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09C" w:rsidRDefault="0072609C">
      <w:pPr>
        <w:jc w:val="center"/>
        <w:rPr>
          <w:b/>
          <w:bCs/>
        </w:rPr>
      </w:pPr>
      <w:r>
        <w:rPr>
          <w:b/>
          <w:bCs/>
        </w:rPr>
        <w:t>CURRICULUM VITAE</w:t>
      </w:r>
    </w:p>
    <w:p w:rsidR="0072609C" w:rsidRDefault="0072609C">
      <w:pPr>
        <w:jc w:val="center"/>
        <w:rPr>
          <w:b/>
          <w:bCs/>
        </w:rPr>
      </w:pPr>
    </w:p>
    <w:p w:rsidR="0072609C" w:rsidRDefault="0072609C" w:rsidP="0072609C">
      <w:pPr>
        <w:jc w:val="center"/>
        <w:rPr>
          <w:b/>
          <w:bCs/>
        </w:rPr>
      </w:pPr>
      <w:r>
        <w:rPr>
          <w:b/>
          <w:bCs/>
        </w:rPr>
        <w:t>JASON D. SCHENKER, Ph.D.</w:t>
      </w:r>
    </w:p>
    <w:p w:rsidR="0072609C" w:rsidRDefault="0025616C" w:rsidP="0072609C">
      <w:pPr>
        <w:jc w:val="center"/>
        <w:rPr>
          <w:b/>
          <w:bCs/>
        </w:rPr>
      </w:pPr>
      <w:r>
        <w:rPr>
          <w:b/>
          <w:bCs/>
        </w:rPr>
        <w:t>Associate</w:t>
      </w:r>
      <w:r w:rsidR="0072609C">
        <w:rPr>
          <w:b/>
          <w:bCs/>
        </w:rPr>
        <w:t xml:space="preserve"> Professor</w:t>
      </w:r>
    </w:p>
    <w:p w:rsidR="0072609C" w:rsidRDefault="0072609C" w:rsidP="0072609C">
      <w:pPr>
        <w:jc w:val="center"/>
        <w:rPr>
          <w:b/>
          <w:bCs/>
        </w:rPr>
      </w:pPr>
      <w:r>
        <w:rPr>
          <w:b/>
          <w:bCs/>
        </w:rPr>
        <w:t>School of Foundations, Leadership, &amp; Administration</w:t>
      </w:r>
    </w:p>
    <w:p w:rsidR="0072609C" w:rsidRDefault="0072609C" w:rsidP="0072609C">
      <w:pPr>
        <w:jc w:val="center"/>
        <w:rPr>
          <w:b/>
          <w:bCs/>
        </w:rPr>
      </w:pPr>
      <w:r>
        <w:rPr>
          <w:b/>
          <w:bCs/>
        </w:rPr>
        <w:t>Department of Education, Health, and Human Services</w:t>
      </w:r>
    </w:p>
    <w:p w:rsidR="0072609C" w:rsidRDefault="0072609C" w:rsidP="0072609C">
      <w:pPr>
        <w:jc w:val="center"/>
        <w:rPr>
          <w:b/>
          <w:bCs/>
        </w:rPr>
      </w:pPr>
      <w:r>
        <w:rPr>
          <w:b/>
          <w:bCs/>
        </w:rPr>
        <w:t>316 White Hall</w:t>
      </w:r>
    </w:p>
    <w:p w:rsidR="0072609C" w:rsidRDefault="0072609C" w:rsidP="0072609C">
      <w:pPr>
        <w:jc w:val="center"/>
        <w:rPr>
          <w:b/>
          <w:bCs/>
        </w:rPr>
      </w:pPr>
      <w:r>
        <w:rPr>
          <w:b/>
          <w:bCs/>
        </w:rPr>
        <w:t>Kent State University</w:t>
      </w:r>
    </w:p>
    <w:p w:rsidR="0072609C" w:rsidRDefault="0072609C" w:rsidP="0072609C">
      <w:pPr>
        <w:jc w:val="center"/>
        <w:rPr>
          <w:b/>
          <w:bCs/>
        </w:rPr>
      </w:pPr>
      <w:r>
        <w:rPr>
          <w:b/>
          <w:bCs/>
        </w:rPr>
        <w:t>Kent, Ohio 44242</w:t>
      </w:r>
    </w:p>
    <w:p w:rsidR="0072609C" w:rsidRDefault="0072609C" w:rsidP="0072609C">
      <w:pPr>
        <w:jc w:val="center"/>
        <w:rPr>
          <w:b/>
          <w:bCs/>
        </w:rPr>
      </w:pPr>
      <w:r>
        <w:rPr>
          <w:b/>
          <w:bCs/>
        </w:rPr>
        <w:t>(330) 672-5797</w:t>
      </w:r>
    </w:p>
    <w:p w:rsidR="0072609C" w:rsidRDefault="0072609C"/>
    <w:p w:rsidR="0072609C" w:rsidRDefault="0072609C">
      <w:pPr>
        <w:rPr>
          <w:b/>
          <w:bCs/>
        </w:rPr>
      </w:pPr>
      <w:r>
        <w:rPr>
          <w:b/>
          <w:bCs/>
        </w:rPr>
        <w:t xml:space="preserve">Email: </w:t>
      </w:r>
      <w:hyperlink r:id="rId7" w:history="1">
        <w:r w:rsidRPr="00F81BDF">
          <w:rPr>
            <w:rStyle w:val="Hyperlink"/>
            <w:b/>
            <w:bCs/>
          </w:rPr>
          <w:t>jschenke@kent.edu</w:t>
        </w:r>
      </w:hyperlink>
    </w:p>
    <w:p w:rsidR="0072609C" w:rsidRDefault="0072609C"/>
    <w:p w:rsidR="0072609C" w:rsidRDefault="0072609C">
      <w:pPr>
        <w:pBdr>
          <w:top w:val="single" w:sz="4" w:space="1" w:color="auto"/>
        </w:pBdr>
      </w:pPr>
    </w:p>
    <w:p w:rsidR="0072609C" w:rsidRDefault="0072609C">
      <w:pPr>
        <w:pBdr>
          <w:top w:val="single" w:sz="4" w:space="1" w:color="auto"/>
        </w:pBdr>
        <w:rPr>
          <w:b/>
          <w:bCs/>
        </w:rPr>
      </w:pPr>
      <w:r>
        <w:rPr>
          <w:b/>
          <w:bCs/>
        </w:rPr>
        <w:t>EDUCATION:</w:t>
      </w:r>
    </w:p>
    <w:p w:rsidR="0072609C" w:rsidRDefault="0072609C"/>
    <w:p w:rsidR="0072609C" w:rsidRDefault="0072609C">
      <w:r>
        <w:rPr>
          <w:b/>
          <w:bCs/>
        </w:rPr>
        <w:t>Doctor of Philosophy in Evaluation and Measurement</w:t>
      </w:r>
      <w:r>
        <w:t xml:space="preserve"> </w:t>
      </w:r>
      <w:r>
        <w:tab/>
      </w:r>
      <w:r>
        <w:tab/>
      </w:r>
      <w:r>
        <w:tab/>
      </w:r>
      <w:r>
        <w:tab/>
        <w:t>2007</w:t>
      </w:r>
    </w:p>
    <w:p w:rsidR="0072609C" w:rsidRDefault="0072609C">
      <w:r>
        <w:t>Kent State University, Kent, Ohio</w:t>
      </w:r>
      <w:r>
        <w:tab/>
      </w:r>
      <w:r>
        <w:tab/>
      </w:r>
      <w:r>
        <w:tab/>
      </w:r>
      <w:r>
        <w:tab/>
      </w:r>
      <w:r>
        <w:tab/>
      </w:r>
      <w:r>
        <w:tab/>
      </w:r>
      <w:r>
        <w:tab/>
      </w:r>
    </w:p>
    <w:p w:rsidR="0072609C" w:rsidRDefault="0072609C"/>
    <w:p w:rsidR="0072609C" w:rsidRDefault="0072609C">
      <w:r>
        <w:rPr>
          <w:b/>
          <w:bCs/>
        </w:rPr>
        <w:t>Master of Arts in Industrial/Organizational Psychology</w:t>
      </w:r>
      <w:r>
        <w:tab/>
      </w:r>
      <w:r>
        <w:tab/>
      </w:r>
      <w:r>
        <w:tab/>
      </w:r>
      <w:r>
        <w:tab/>
        <w:t>1998</w:t>
      </w:r>
    </w:p>
    <w:p w:rsidR="0072609C" w:rsidRDefault="0072609C">
      <w:r>
        <w:t>APA Accredited Program</w:t>
      </w:r>
    </w:p>
    <w:p w:rsidR="0072609C" w:rsidRDefault="0072609C">
      <w:r>
        <w:t>Specialization in Personnel</w:t>
      </w:r>
    </w:p>
    <w:p w:rsidR="0072609C" w:rsidRDefault="0072609C">
      <w:r>
        <w:t>University of Akron, Akron, Ohio</w:t>
      </w:r>
    </w:p>
    <w:p w:rsidR="0072609C" w:rsidRDefault="0072609C"/>
    <w:p w:rsidR="0072609C" w:rsidRDefault="0072609C">
      <w:r>
        <w:rPr>
          <w:b/>
          <w:bCs/>
        </w:rPr>
        <w:t xml:space="preserve">Bachelor of Arts in Psychology and Music, </w:t>
      </w:r>
      <w:r>
        <w:t>with honors, Magna Cum Laude</w:t>
      </w:r>
      <w:r>
        <w:tab/>
        <w:t>1996</w:t>
      </w:r>
    </w:p>
    <w:p w:rsidR="0072609C" w:rsidRDefault="0072609C">
      <w:r>
        <w:t>Heidelberg College, Tiffin, Ohio</w:t>
      </w:r>
    </w:p>
    <w:p w:rsidR="0072609C" w:rsidRDefault="0072609C"/>
    <w:p w:rsidR="0072609C" w:rsidRDefault="0072609C" w:rsidP="0072609C">
      <w:pPr>
        <w:pBdr>
          <w:top w:val="single" w:sz="4" w:space="1" w:color="auto"/>
        </w:pBdr>
      </w:pPr>
    </w:p>
    <w:p w:rsidR="0072609C" w:rsidRDefault="0072609C" w:rsidP="0072609C">
      <w:pPr>
        <w:rPr>
          <w:b/>
          <w:bCs/>
        </w:rPr>
      </w:pPr>
      <w:r>
        <w:rPr>
          <w:b/>
          <w:bCs/>
        </w:rPr>
        <w:t xml:space="preserve">DISSERTATION </w:t>
      </w:r>
    </w:p>
    <w:p w:rsidR="000D63F0" w:rsidRDefault="000D63F0" w:rsidP="000D63F0">
      <w:pPr>
        <w:jc w:val="both"/>
      </w:pPr>
    </w:p>
    <w:p w:rsidR="000D63F0" w:rsidRPr="007767B0" w:rsidRDefault="000D63F0" w:rsidP="000D63F0">
      <w:pPr>
        <w:ind w:left="720" w:hanging="720"/>
        <w:rPr>
          <w:color w:val="000000"/>
          <w:shd w:val="clear" w:color="auto" w:fill="FFFFFF"/>
        </w:rPr>
      </w:pPr>
      <w:r w:rsidRPr="007767B0">
        <w:rPr>
          <w:color w:val="000000"/>
          <w:shd w:val="clear" w:color="auto" w:fill="FFFFFF"/>
        </w:rPr>
        <w:t>Schenker, J. D. (2007). </w:t>
      </w:r>
      <w:r w:rsidRPr="007767B0">
        <w:rPr>
          <w:i/>
          <w:iCs/>
          <w:color w:val="000000"/>
          <w:shd w:val="clear" w:color="auto" w:fill="FFFFFF"/>
        </w:rPr>
        <w:t>The effectiveness of technology use in statistics instruction in higher education: A meta-analysis using hierarchical linear modeling </w:t>
      </w:r>
      <w:r w:rsidRPr="007767B0">
        <w:rPr>
          <w:color w:val="000000"/>
          <w:shd w:val="clear" w:color="auto" w:fill="FFFFFF"/>
        </w:rPr>
        <w:t xml:space="preserve">(Order No. 3286857). Available from Dissertations &amp; Theses @ Kent State University; ProQuest Dissertations &amp; Theses A&amp;I; ProQuest Dissertations &amp; Theses Global. (304835263). Retrieved from </w:t>
      </w:r>
      <w:hyperlink r:id="rId8" w:history="1">
        <w:r w:rsidRPr="00685FEC">
          <w:rPr>
            <w:rStyle w:val="Hyperlink"/>
            <w:shd w:val="clear" w:color="auto" w:fill="FFFFFF"/>
          </w:rPr>
          <w:t>https://search.proquest.com/docview/304835263?accountid=11835</w:t>
        </w:r>
      </w:hyperlink>
    </w:p>
    <w:p w:rsidR="0072609C" w:rsidRDefault="0072609C" w:rsidP="0072609C">
      <w:pPr>
        <w:rPr>
          <w:b/>
          <w:bCs/>
        </w:rPr>
      </w:pPr>
    </w:p>
    <w:p w:rsidR="0072609C" w:rsidRDefault="0072609C" w:rsidP="0072609C">
      <w:pPr>
        <w:pBdr>
          <w:top w:val="single" w:sz="4" w:space="1" w:color="auto"/>
        </w:pBdr>
        <w:rPr>
          <w:b/>
          <w:bCs/>
        </w:rPr>
      </w:pPr>
    </w:p>
    <w:p w:rsidR="0072609C" w:rsidRDefault="0072609C" w:rsidP="0072609C">
      <w:pPr>
        <w:rPr>
          <w:b/>
          <w:bCs/>
        </w:rPr>
      </w:pPr>
      <w:r>
        <w:rPr>
          <w:b/>
          <w:bCs/>
        </w:rPr>
        <w:t>MANUSCRIPTS &amp; PUBLICATIONS:</w:t>
      </w:r>
    </w:p>
    <w:p w:rsidR="0072609C" w:rsidRDefault="0072609C"/>
    <w:p w:rsidR="00221499" w:rsidRPr="00221499" w:rsidRDefault="00221499" w:rsidP="0072609C">
      <w:pPr>
        <w:ind w:left="720" w:hanging="720"/>
      </w:pPr>
      <w:r>
        <w:t xml:space="preserve">Grogan-Johnson, S., Schmidt, A. M., Schenker, J., </w:t>
      </w:r>
      <w:proofErr w:type="spellStart"/>
      <w:r>
        <w:t>Alvares</w:t>
      </w:r>
      <w:proofErr w:type="spellEnd"/>
      <w:r>
        <w:t>, R., Rowan, L. E., &amp; Tay</w:t>
      </w:r>
      <w:r w:rsidR="003061A3">
        <w:t>lor</w:t>
      </w:r>
      <w:r>
        <w:t xml:space="preserve">, J. (2013). A comparison of speech sound intervention delivered by </w:t>
      </w:r>
      <w:proofErr w:type="spellStart"/>
      <w:r>
        <w:t>telepractice</w:t>
      </w:r>
      <w:proofErr w:type="spellEnd"/>
      <w:r>
        <w:t xml:space="preserve"> and side-by-side delivery models. </w:t>
      </w:r>
      <w:r>
        <w:rPr>
          <w:i/>
        </w:rPr>
        <w:t>Communication Disorders Quarterly, 34</w:t>
      </w:r>
      <w:r>
        <w:t xml:space="preserve">(4), 210-220. </w:t>
      </w:r>
      <w:proofErr w:type="spellStart"/>
      <w:r>
        <w:t>Doi</w:t>
      </w:r>
      <w:proofErr w:type="spellEnd"/>
      <w:r>
        <w:t>: 10.1177/1525</w:t>
      </w:r>
      <w:r w:rsidR="00370048">
        <w:t>740113484965</w:t>
      </w:r>
    </w:p>
    <w:p w:rsidR="00221499" w:rsidRDefault="00221499" w:rsidP="0072609C">
      <w:pPr>
        <w:ind w:left="720" w:hanging="720"/>
      </w:pPr>
    </w:p>
    <w:p w:rsidR="0072609C" w:rsidRDefault="0072609C" w:rsidP="0072609C">
      <w:pPr>
        <w:ind w:left="720" w:hanging="720"/>
      </w:pPr>
      <w:r>
        <w:t xml:space="preserve">Grogan-Johnson, S., Gabel, R. M., Taylor, J., Rowan, L. E., </w:t>
      </w:r>
      <w:proofErr w:type="spellStart"/>
      <w:r>
        <w:t>Alvares</w:t>
      </w:r>
      <w:proofErr w:type="spellEnd"/>
      <w:r>
        <w:t xml:space="preserve">, R., &amp; Schenker, J. (2011). A pilot exploration of speech sound disorder intervention delivered by telehealth to </w:t>
      </w:r>
      <w:r w:rsidRPr="00770B4E">
        <w:lastRenderedPageBreak/>
        <w:t xml:space="preserve">school-age children. </w:t>
      </w:r>
      <w:r w:rsidRPr="00770B4E">
        <w:rPr>
          <w:i/>
        </w:rPr>
        <w:t xml:space="preserve">International Journal of </w:t>
      </w:r>
      <w:proofErr w:type="spellStart"/>
      <w:r w:rsidRPr="00770B4E">
        <w:rPr>
          <w:i/>
        </w:rPr>
        <w:t>Telerehabilitation</w:t>
      </w:r>
      <w:proofErr w:type="spellEnd"/>
      <w:r w:rsidRPr="00770B4E">
        <w:rPr>
          <w:i/>
        </w:rPr>
        <w:t>, 3</w:t>
      </w:r>
      <w:r w:rsidRPr="00770B4E">
        <w:t>(1), 31-42.</w:t>
      </w:r>
      <w:r>
        <w:t xml:space="preserve"> </w:t>
      </w:r>
      <w:proofErr w:type="spellStart"/>
      <w:r w:rsidRPr="00770B4E">
        <w:t>doi</w:t>
      </w:r>
      <w:proofErr w:type="spellEnd"/>
      <w:r w:rsidRPr="00770B4E">
        <w:t>: 10.5195/ijt.2011.6064</w:t>
      </w:r>
    </w:p>
    <w:p w:rsidR="0072609C" w:rsidRDefault="0072609C" w:rsidP="0072609C">
      <w:pPr>
        <w:ind w:left="720" w:hanging="720"/>
      </w:pPr>
    </w:p>
    <w:p w:rsidR="0072609C" w:rsidRPr="008A3080" w:rsidRDefault="0072609C" w:rsidP="0072609C">
      <w:pPr>
        <w:ind w:left="720" w:hanging="720"/>
      </w:pPr>
      <w:r>
        <w:t xml:space="preserve">Swan, K., </w:t>
      </w:r>
      <w:proofErr w:type="spellStart"/>
      <w:r>
        <w:t>Kratcoski</w:t>
      </w:r>
      <w:proofErr w:type="spellEnd"/>
      <w:r>
        <w:t xml:space="preserve">, A., Schenker, J., &amp; van ‘t </w:t>
      </w:r>
      <w:proofErr w:type="spellStart"/>
      <w:r>
        <w:t>Hooft</w:t>
      </w:r>
      <w:proofErr w:type="spellEnd"/>
      <w:r>
        <w:t xml:space="preserve">, M. (2010). Interactive whiteboards and student achievement. In Thomas, M. &amp; Schmid, E. C. (eds.) </w:t>
      </w:r>
      <w:r>
        <w:rPr>
          <w:i/>
        </w:rPr>
        <w:t>Interactive Whiteboards for Education: Theory, Research and Practice.</w:t>
      </w:r>
      <w:r>
        <w:t xml:space="preserve"> Hershey, PA: Information Science Reference.</w:t>
      </w:r>
    </w:p>
    <w:p w:rsidR="0072609C" w:rsidRDefault="0072609C" w:rsidP="0072609C">
      <w:pPr>
        <w:ind w:left="720" w:hanging="720"/>
      </w:pPr>
    </w:p>
    <w:p w:rsidR="0072609C" w:rsidRPr="00097254" w:rsidRDefault="0072609C" w:rsidP="0072609C">
      <w:pPr>
        <w:ind w:left="720" w:hanging="720"/>
      </w:pPr>
      <w:r>
        <w:t xml:space="preserve">Swan, K., van ‘t </w:t>
      </w:r>
      <w:proofErr w:type="spellStart"/>
      <w:r>
        <w:t>Hooft</w:t>
      </w:r>
      <w:proofErr w:type="spellEnd"/>
      <w:r>
        <w:t xml:space="preserve">, M., Kratcoski, A., &amp; Schenker, J. (2007). Ubiquitous computing and changing pedagogical possibilities: Representations, conceptualizations, and uses of knowledge. </w:t>
      </w:r>
      <w:r>
        <w:rPr>
          <w:i/>
        </w:rPr>
        <w:t>Journal of Educational Computing Research, 36</w:t>
      </w:r>
      <w:r>
        <w:t>(4), 481-515.</w:t>
      </w:r>
    </w:p>
    <w:p w:rsidR="0072609C" w:rsidRDefault="0072609C" w:rsidP="0072609C">
      <w:pPr>
        <w:ind w:left="720" w:hanging="720"/>
      </w:pPr>
    </w:p>
    <w:p w:rsidR="0072609C" w:rsidRPr="004B44C4" w:rsidRDefault="0072609C" w:rsidP="0072609C">
      <w:pPr>
        <w:ind w:left="720" w:hanging="720"/>
      </w:pPr>
      <w:r w:rsidRPr="004B44C4">
        <w:t xml:space="preserve">Swan, K., Schenker, J., Arnold, S. &amp; </w:t>
      </w:r>
      <w:proofErr w:type="spellStart"/>
      <w:r w:rsidRPr="004B44C4">
        <w:t>Kuo</w:t>
      </w:r>
      <w:proofErr w:type="spellEnd"/>
      <w:r w:rsidRPr="004B44C4">
        <w:t xml:space="preserve">, C-L. (2007). Shaping online discussion: assessment matters. </w:t>
      </w:r>
      <w:r w:rsidRPr="006D3C4B">
        <w:rPr>
          <w:i/>
        </w:rPr>
        <w:t>E-mentor, 1</w:t>
      </w:r>
      <w:r w:rsidRPr="004B44C4">
        <w:t xml:space="preserve">(18), at: </w:t>
      </w:r>
      <w:hyperlink r:id="rId9" w:tgtFrame="1" w:history="1">
        <w:r w:rsidRPr="004B44C4">
          <w:rPr>
            <w:color w:val="0A0D6F"/>
            <w:u w:val="single"/>
          </w:rPr>
          <w:t>http://www.e-mentor.edu.pl/_xml/wydania/18/390.pdf</w:t>
        </w:r>
      </w:hyperlink>
      <w:r w:rsidRPr="004B44C4">
        <w:t>.</w:t>
      </w:r>
    </w:p>
    <w:p w:rsidR="0072609C" w:rsidRPr="004B44C4" w:rsidRDefault="0072609C" w:rsidP="0072609C">
      <w:pPr>
        <w:ind w:left="720" w:hanging="720"/>
      </w:pPr>
    </w:p>
    <w:p w:rsidR="0072609C" w:rsidRPr="004B44C4" w:rsidRDefault="0072609C" w:rsidP="0072609C">
      <w:pPr>
        <w:ind w:left="720" w:hanging="720"/>
      </w:pPr>
      <w:r w:rsidRPr="004B44C4">
        <w:t xml:space="preserve">Schenker, J. D., Kratcoski, A., Lin, Y., Swan, K., &amp; van ‘t </w:t>
      </w:r>
      <w:proofErr w:type="spellStart"/>
      <w:r w:rsidRPr="004B44C4">
        <w:t>Hooft</w:t>
      </w:r>
      <w:proofErr w:type="spellEnd"/>
      <w:r w:rsidRPr="004B44C4">
        <w:t xml:space="preserve">, M. A. H. (2006). Researching ubiquity: Ways to capture it all. In van ‘t </w:t>
      </w:r>
      <w:proofErr w:type="spellStart"/>
      <w:r w:rsidRPr="004B44C4">
        <w:t>Hooft</w:t>
      </w:r>
      <w:proofErr w:type="spellEnd"/>
      <w:r w:rsidRPr="004B44C4">
        <w:t xml:space="preserve">, M. &amp; Swan, K. (eds.) </w:t>
      </w:r>
      <w:r w:rsidRPr="004B44C4">
        <w:rPr>
          <w:i/>
        </w:rPr>
        <w:t xml:space="preserve">Ubiquitous Computing in Education: Invisible Technology, Visible Impact. </w:t>
      </w:r>
      <w:r w:rsidRPr="004B44C4">
        <w:t>Erlbaum.</w:t>
      </w:r>
    </w:p>
    <w:p w:rsidR="0072609C" w:rsidRPr="004B44C4" w:rsidRDefault="0072609C" w:rsidP="0072609C">
      <w:pPr>
        <w:ind w:left="720" w:hanging="720"/>
        <w:rPr>
          <w:color w:val="000000"/>
        </w:rPr>
      </w:pPr>
    </w:p>
    <w:p w:rsidR="0072609C" w:rsidRDefault="0072609C" w:rsidP="0072609C">
      <w:pPr>
        <w:ind w:left="720" w:hanging="720"/>
      </w:pPr>
      <w:r w:rsidRPr="00395A58">
        <w:t>Swan, K., Kratcoski, A., Schenker, J. &amp; Cook, D.</w:t>
      </w:r>
      <w:r>
        <w:t xml:space="preserve"> (2006</w:t>
      </w:r>
      <w:r w:rsidRPr="00395A58">
        <w:t xml:space="preserve">). The ubiquitous computing classroom: A glimpse of the future today.  In van ‘t </w:t>
      </w:r>
      <w:proofErr w:type="spellStart"/>
      <w:r w:rsidRPr="00395A58">
        <w:t>Hooft</w:t>
      </w:r>
      <w:proofErr w:type="spellEnd"/>
      <w:r w:rsidRPr="00395A58">
        <w:t xml:space="preserve">, M. &amp; Swan, K. (eds.) </w:t>
      </w:r>
      <w:r w:rsidRPr="00395A58">
        <w:rPr>
          <w:i/>
        </w:rPr>
        <w:t xml:space="preserve">Ubiquitous Computing in Education: Invisible Technology, Visible Impact. </w:t>
      </w:r>
      <w:r w:rsidRPr="00395A58">
        <w:t>Erlbaum.</w:t>
      </w:r>
    </w:p>
    <w:p w:rsidR="0072609C" w:rsidRDefault="0072609C" w:rsidP="0072609C">
      <w:pPr>
        <w:ind w:left="720" w:hanging="720"/>
      </w:pPr>
    </w:p>
    <w:p w:rsidR="0072609C" w:rsidRDefault="0072609C" w:rsidP="0072609C">
      <w:pPr>
        <w:ind w:left="720" w:hanging="720"/>
        <w:rPr>
          <w:color w:val="000000"/>
        </w:rPr>
      </w:pPr>
      <w:r w:rsidRPr="003703B4">
        <w:rPr>
          <w:color w:val="000000"/>
        </w:rPr>
        <w:t xml:space="preserve">Swan, K., </w:t>
      </w:r>
      <w:r w:rsidRPr="003703B4">
        <w:t xml:space="preserve">Cook, D., Kratcoski, A., Lin, Y., Schenker, J., &amp; van ‘t </w:t>
      </w:r>
      <w:proofErr w:type="spellStart"/>
      <w:r w:rsidRPr="003703B4">
        <w:t>Hooft</w:t>
      </w:r>
      <w:proofErr w:type="spellEnd"/>
      <w:r w:rsidRPr="003703B4">
        <w:t xml:space="preserve">, M. A. H. (2006). Ubiquitous computing: Rethinking teaching, learning and technology integration. In S. </w:t>
      </w:r>
      <w:proofErr w:type="spellStart"/>
      <w:r w:rsidRPr="003703B4">
        <w:t>Tettegah</w:t>
      </w:r>
      <w:proofErr w:type="spellEnd"/>
      <w:r w:rsidRPr="003703B4">
        <w:t xml:space="preserve"> &amp; R. Hunter (Eds.). </w:t>
      </w:r>
      <w:r w:rsidRPr="003703B4">
        <w:rPr>
          <w:i/>
          <w:color w:val="000000"/>
        </w:rPr>
        <w:t>Education and technology: Issues in applications, policy, and administration.</w:t>
      </w:r>
      <w:r w:rsidRPr="003703B4">
        <w:rPr>
          <w:color w:val="000000"/>
        </w:rPr>
        <w:t xml:space="preserve"> New York: Elsevier.</w:t>
      </w:r>
    </w:p>
    <w:p w:rsidR="0072609C" w:rsidRDefault="0072609C" w:rsidP="0072609C">
      <w:pPr>
        <w:ind w:left="720" w:hanging="720"/>
        <w:rPr>
          <w:color w:val="000000"/>
        </w:rPr>
      </w:pPr>
    </w:p>
    <w:p w:rsidR="0072609C" w:rsidRDefault="0072609C" w:rsidP="0072609C">
      <w:pPr>
        <w:ind w:left="720" w:hanging="720"/>
        <w:rPr>
          <w:color w:val="000000"/>
        </w:rPr>
      </w:pPr>
      <w:r w:rsidRPr="003703B4">
        <w:t xml:space="preserve">Swan, K., Kratcoski, A., </w:t>
      </w:r>
      <w:proofErr w:type="spellStart"/>
      <w:r w:rsidRPr="003703B4">
        <w:t>Mazzer</w:t>
      </w:r>
      <w:proofErr w:type="spellEnd"/>
      <w:r w:rsidRPr="003703B4">
        <w:t xml:space="preserve">, P., &amp; Schenker, J. (2005). Bringing Mohamed to the mountain: Situated professional development in a ubiquitous computing classroom. </w:t>
      </w:r>
      <w:r w:rsidRPr="003703B4">
        <w:rPr>
          <w:i/>
        </w:rPr>
        <w:t>Journal of Educational Computing Research, 32</w:t>
      </w:r>
      <w:r w:rsidRPr="003703B4">
        <w:t>(4), 381-393.</w:t>
      </w:r>
    </w:p>
    <w:p w:rsidR="0072609C" w:rsidRDefault="0072609C" w:rsidP="0072609C">
      <w:pPr>
        <w:ind w:left="720" w:hanging="720"/>
        <w:rPr>
          <w:color w:val="000000"/>
        </w:rPr>
      </w:pPr>
    </w:p>
    <w:p w:rsidR="0072609C" w:rsidRPr="003703B4" w:rsidRDefault="0072609C" w:rsidP="0072609C">
      <w:pPr>
        <w:ind w:left="720" w:hanging="720"/>
      </w:pPr>
      <w:r w:rsidRPr="00395A58">
        <w:t xml:space="preserve">Schenker, J. D., &amp; </w:t>
      </w:r>
      <w:proofErr w:type="spellStart"/>
      <w:r w:rsidRPr="00395A58">
        <w:t>Rumrill</w:t>
      </w:r>
      <w:proofErr w:type="spellEnd"/>
      <w:r w:rsidRPr="00395A58">
        <w:t xml:space="preserve">, Jr., P. D. (2005). Perspectives on scientific inquiry: Causal-comparative designs. </w:t>
      </w:r>
      <w:r w:rsidRPr="00395A58">
        <w:rPr>
          <w:i/>
          <w:iCs/>
        </w:rPr>
        <w:t>Journal of Vocational Rehabilitation, 21</w:t>
      </w:r>
      <w:r w:rsidRPr="00395A58">
        <w:rPr>
          <w:iCs/>
        </w:rPr>
        <w:t>(3)</w:t>
      </w:r>
      <w:r w:rsidRPr="00395A58">
        <w:t>, 117-121.</w:t>
      </w:r>
    </w:p>
    <w:p w:rsidR="0072609C" w:rsidRDefault="0072609C" w:rsidP="0072609C">
      <w:pPr>
        <w:ind w:left="720" w:hanging="720"/>
        <w:rPr>
          <w:rStyle w:val="Emphasis"/>
          <w:i w:val="0"/>
          <w:iCs w:val="0"/>
          <w:color w:val="000000"/>
        </w:rPr>
      </w:pPr>
    </w:p>
    <w:p w:rsidR="0072609C" w:rsidRDefault="0072609C" w:rsidP="0072609C">
      <w:pPr>
        <w:ind w:left="720" w:hanging="720"/>
      </w:pPr>
      <w:r w:rsidRPr="00395A58">
        <w:t xml:space="preserve">Fitzgerald, S. M., </w:t>
      </w:r>
      <w:proofErr w:type="spellStart"/>
      <w:r w:rsidRPr="00395A58">
        <w:t>Rumrill</w:t>
      </w:r>
      <w:proofErr w:type="spellEnd"/>
      <w:r w:rsidRPr="00395A58">
        <w:t xml:space="preserve">, Jr., P. D., &amp; Schenker, J. D. (2004). Perspectives on scientific inquiry: Correlational designs in rehabilitation research. </w:t>
      </w:r>
      <w:r w:rsidRPr="00395A58">
        <w:rPr>
          <w:i/>
          <w:iCs/>
        </w:rPr>
        <w:t>Journal of Vocational Rehabilitation, 20</w:t>
      </w:r>
      <w:r w:rsidRPr="00395A58">
        <w:rPr>
          <w:iCs/>
        </w:rPr>
        <w:t>(2), 143-147</w:t>
      </w:r>
      <w:r w:rsidRPr="00395A58">
        <w:t>.</w:t>
      </w:r>
    </w:p>
    <w:p w:rsidR="0072609C" w:rsidRDefault="0072609C"/>
    <w:p w:rsidR="0072609C" w:rsidRDefault="0072609C">
      <w:pPr>
        <w:pBdr>
          <w:top w:val="single" w:sz="4" w:space="1" w:color="auto"/>
        </w:pBdr>
      </w:pPr>
    </w:p>
    <w:p w:rsidR="0072609C" w:rsidRDefault="0072609C">
      <w:pPr>
        <w:pBdr>
          <w:top w:val="single" w:sz="4" w:space="1" w:color="auto"/>
        </w:pBdr>
      </w:pPr>
      <w:r>
        <w:rPr>
          <w:b/>
          <w:bCs/>
        </w:rPr>
        <w:t>CONFERENCE PRESENTATIONS</w:t>
      </w:r>
      <w:r>
        <w:t>:</w:t>
      </w:r>
    </w:p>
    <w:p w:rsidR="0072609C" w:rsidRDefault="0072609C" w:rsidP="0072609C">
      <w:pPr>
        <w:pBdr>
          <w:top w:val="single" w:sz="4" w:space="1" w:color="auto"/>
        </w:pBdr>
      </w:pPr>
    </w:p>
    <w:p w:rsidR="00F422F1" w:rsidRPr="00F422F1" w:rsidRDefault="00F422F1" w:rsidP="00F422F1">
      <w:pPr>
        <w:widowControl w:val="0"/>
        <w:autoSpaceDE w:val="0"/>
        <w:autoSpaceDN w:val="0"/>
        <w:adjustRightInd w:val="0"/>
        <w:ind w:left="960" w:hanging="960"/>
      </w:pPr>
      <w:r>
        <w:t xml:space="preserve">Fitzgerald, </w:t>
      </w:r>
      <w:r w:rsidRPr="00F422F1">
        <w:t xml:space="preserve">S., Schenker, J., Li, J., &amp; Wilson, H. (July, 2014). </w:t>
      </w:r>
      <w:r w:rsidRPr="00F422F1">
        <w:rPr>
          <w:i/>
          <w:iCs/>
        </w:rPr>
        <w:t>Anxiety and statistics achievement: Results from an analysis of over 30 years of research</w:t>
      </w:r>
      <w:r w:rsidR="000B7B45">
        <w:t xml:space="preserve">. Paper Presented </w:t>
      </w:r>
      <w:r w:rsidRPr="00F422F1">
        <w:t>at the 9</w:t>
      </w:r>
      <w:r w:rsidRPr="00F422F1">
        <w:rPr>
          <w:vertAlign w:val="superscript"/>
        </w:rPr>
        <w:t>th</w:t>
      </w:r>
      <w:r w:rsidRPr="00F422F1">
        <w:t xml:space="preserve"> International Conference on Teaching </w:t>
      </w:r>
      <w:proofErr w:type="gramStart"/>
      <w:r w:rsidRPr="00F422F1">
        <w:t>Statistics,  Flagstaff</w:t>
      </w:r>
      <w:proofErr w:type="gramEnd"/>
      <w:r w:rsidRPr="00F422F1">
        <w:t>, Arizona, USA.</w:t>
      </w:r>
    </w:p>
    <w:p w:rsidR="00F422F1" w:rsidRPr="00F422F1" w:rsidRDefault="00F422F1" w:rsidP="00F422F1">
      <w:pPr>
        <w:widowControl w:val="0"/>
        <w:autoSpaceDE w:val="0"/>
        <w:autoSpaceDN w:val="0"/>
        <w:adjustRightInd w:val="0"/>
        <w:ind w:left="960" w:hanging="960"/>
      </w:pPr>
      <w:r w:rsidRPr="00F422F1">
        <w:t> </w:t>
      </w:r>
    </w:p>
    <w:p w:rsidR="00F422F1" w:rsidRPr="00F422F1" w:rsidRDefault="00F422F1" w:rsidP="00F422F1">
      <w:pPr>
        <w:widowControl w:val="0"/>
        <w:autoSpaceDE w:val="0"/>
        <w:autoSpaceDN w:val="0"/>
        <w:adjustRightInd w:val="0"/>
        <w:ind w:left="960" w:hanging="960"/>
      </w:pPr>
      <w:r w:rsidRPr="00F422F1">
        <w:t xml:space="preserve">Schenker, J., </w:t>
      </w:r>
      <w:proofErr w:type="gramStart"/>
      <w:r w:rsidRPr="00F422F1">
        <w:t>Fitzgerald,  S.</w:t>
      </w:r>
      <w:proofErr w:type="gramEnd"/>
      <w:r w:rsidRPr="00F422F1">
        <w:t xml:space="preserve">, Li, J., &amp; Rony, E. (July, 2014). </w:t>
      </w:r>
      <w:r w:rsidRPr="00F422F1">
        <w:rPr>
          <w:i/>
          <w:iCs/>
        </w:rPr>
        <w:t xml:space="preserve">Technology tools and success in </w:t>
      </w:r>
      <w:r w:rsidRPr="00F422F1">
        <w:rPr>
          <w:i/>
          <w:iCs/>
        </w:rPr>
        <w:lastRenderedPageBreak/>
        <w:t>statistics: Interpreting the research</w:t>
      </w:r>
      <w:r w:rsidR="000B7B45">
        <w:t xml:space="preserve">. Paper Presented </w:t>
      </w:r>
      <w:r w:rsidRPr="00F422F1">
        <w:t>at the 9</w:t>
      </w:r>
      <w:r w:rsidRPr="00F422F1">
        <w:rPr>
          <w:vertAlign w:val="superscript"/>
        </w:rPr>
        <w:t>th</w:t>
      </w:r>
      <w:r w:rsidRPr="00F422F1">
        <w:t xml:space="preserve"> International Conference on Teaching </w:t>
      </w:r>
      <w:proofErr w:type="gramStart"/>
      <w:r w:rsidRPr="00F422F1">
        <w:t>Statistics,  Flagstaff</w:t>
      </w:r>
      <w:proofErr w:type="gramEnd"/>
      <w:r w:rsidRPr="00F422F1">
        <w:t>, Arizona, USA.</w:t>
      </w:r>
    </w:p>
    <w:p w:rsidR="00F422F1" w:rsidRPr="00F422F1" w:rsidRDefault="00F422F1" w:rsidP="00F422F1">
      <w:pPr>
        <w:widowControl w:val="0"/>
        <w:autoSpaceDE w:val="0"/>
        <w:autoSpaceDN w:val="0"/>
        <w:adjustRightInd w:val="0"/>
        <w:ind w:left="960" w:hanging="960"/>
      </w:pPr>
      <w:r w:rsidRPr="00F422F1">
        <w:t> </w:t>
      </w:r>
    </w:p>
    <w:p w:rsidR="00F422F1" w:rsidRPr="00F422F1" w:rsidRDefault="00F422F1" w:rsidP="00F422F1">
      <w:pPr>
        <w:widowControl w:val="0"/>
        <w:autoSpaceDE w:val="0"/>
        <w:autoSpaceDN w:val="0"/>
        <w:adjustRightInd w:val="0"/>
      </w:pPr>
    </w:p>
    <w:p w:rsidR="00F422F1" w:rsidRDefault="00F422F1" w:rsidP="00F422F1">
      <w:pPr>
        <w:pStyle w:val="PlainText"/>
        <w:ind w:left="748" w:hanging="748"/>
        <w:rPr>
          <w:rFonts w:ascii="Times New Roman" w:hAnsi="Times New Roman" w:cs="Times New Roman"/>
          <w:sz w:val="24"/>
          <w:szCs w:val="24"/>
        </w:rPr>
      </w:pPr>
      <w:r>
        <w:rPr>
          <w:rFonts w:ascii="Times New Roman" w:hAnsi="Times New Roman" w:cs="Times New Roman"/>
          <w:sz w:val="24"/>
          <w:szCs w:val="24"/>
        </w:rPr>
        <w:t>Wilson, H., Fitzgerald, </w:t>
      </w:r>
      <w:r w:rsidRPr="00F422F1">
        <w:rPr>
          <w:rFonts w:ascii="Times New Roman" w:hAnsi="Times New Roman" w:cs="Times New Roman"/>
          <w:sz w:val="24"/>
          <w:szCs w:val="24"/>
        </w:rPr>
        <w:t xml:space="preserve">S., Schenker, J., &amp; Li, J. (July, 2014). </w:t>
      </w:r>
      <w:r w:rsidRPr="00F422F1">
        <w:rPr>
          <w:rFonts w:ascii="Times New Roman" w:hAnsi="Times New Roman" w:cs="Times New Roman"/>
          <w:i/>
          <w:iCs/>
          <w:sz w:val="24"/>
          <w:szCs w:val="24"/>
        </w:rPr>
        <w:t>How is success in statistics moderated by instructional practices used at the university level: Interpreting 30+ years of research on the topic</w:t>
      </w:r>
      <w:r w:rsidR="000B7B45">
        <w:rPr>
          <w:rFonts w:ascii="Times New Roman" w:hAnsi="Times New Roman" w:cs="Times New Roman"/>
          <w:sz w:val="24"/>
          <w:szCs w:val="24"/>
        </w:rPr>
        <w:t xml:space="preserve">. Paper Presented </w:t>
      </w:r>
      <w:r w:rsidRPr="00F422F1">
        <w:rPr>
          <w:rFonts w:ascii="Times New Roman" w:hAnsi="Times New Roman" w:cs="Times New Roman"/>
          <w:sz w:val="24"/>
          <w:szCs w:val="24"/>
        </w:rPr>
        <w:t>at the 9</w:t>
      </w:r>
      <w:r w:rsidRPr="00F422F1">
        <w:rPr>
          <w:rFonts w:ascii="Times New Roman" w:hAnsi="Times New Roman" w:cs="Times New Roman"/>
          <w:sz w:val="24"/>
          <w:szCs w:val="24"/>
          <w:vertAlign w:val="superscript"/>
        </w:rPr>
        <w:t>th</w:t>
      </w:r>
      <w:r w:rsidRPr="00F422F1">
        <w:rPr>
          <w:rFonts w:ascii="Times New Roman" w:hAnsi="Times New Roman" w:cs="Times New Roman"/>
          <w:sz w:val="24"/>
          <w:szCs w:val="24"/>
        </w:rPr>
        <w:t xml:space="preserve"> International Conference on Teaching </w:t>
      </w:r>
      <w:proofErr w:type="gramStart"/>
      <w:r w:rsidRPr="00F422F1">
        <w:rPr>
          <w:rFonts w:ascii="Times New Roman" w:hAnsi="Times New Roman" w:cs="Times New Roman"/>
          <w:sz w:val="24"/>
          <w:szCs w:val="24"/>
        </w:rPr>
        <w:t>Statistics,  Flagstaff</w:t>
      </w:r>
      <w:proofErr w:type="gramEnd"/>
      <w:r w:rsidRPr="00F422F1">
        <w:rPr>
          <w:rFonts w:ascii="Times New Roman" w:hAnsi="Times New Roman" w:cs="Times New Roman"/>
          <w:sz w:val="24"/>
          <w:szCs w:val="24"/>
        </w:rPr>
        <w:t>, Arizona, USA.</w:t>
      </w:r>
    </w:p>
    <w:p w:rsidR="00F422F1" w:rsidRDefault="00F422F1" w:rsidP="00F422F1">
      <w:pPr>
        <w:pStyle w:val="PlainText"/>
        <w:ind w:left="748" w:hanging="748"/>
        <w:rPr>
          <w:rFonts w:ascii="Times New Roman" w:hAnsi="Times New Roman" w:cs="Times New Roman"/>
          <w:sz w:val="24"/>
          <w:szCs w:val="24"/>
        </w:rPr>
      </w:pPr>
    </w:p>
    <w:p w:rsidR="0072609C" w:rsidRPr="00F422F1" w:rsidRDefault="0072609C" w:rsidP="00F422F1">
      <w:pPr>
        <w:pStyle w:val="PlainText"/>
        <w:ind w:left="748" w:hanging="748"/>
        <w:rPr>
          <w:rFonts w:ascii="Times New Roman" w:hAnsi="Times New Roman" w:cs="Times New Roman"/>
          <w:sz w:val="24"/>
          <w:szCs w:val="24"/>
        </w:rPr>
      </w:pPr>
      <w:r w:rsidRPr="00F422F1">
        <w:rPr>
          <w:rFonts w:ascii="Times New Roman" w:hAnsi="Times New Roman" w:cs="Times New Roman"/>
          <w:sz w:val="24"/>
          <w:szCs w:val="24"/>
        </w:rPr>
        <w:t xml:space="preserve">Swan, K., Schenker, J. &amp; </w:t>
      </w:r>
      <w:proofErr w:type="spellStart"/>
      <w:r w:rsidRPr="00F422F1">
        <w:rPr>
          <w:rFonts w:ascii="Times New Roman" w:hAnsi="Times New Roman" w:cs="Times New Roman"/>
          <w:sz w:val="24"/>
          <w:szCs w:val="24"/>
        </w:rPr>
        <w:t>Kratcoski</w:t>
      </w:r>
      <w:proofErr w:type="spellEnd"/>
      <w:r w:rsidRPr="00F422F1">
        <w:rPr>
          <w:rFonts w:ascii="Times New Roman" w:hAnsi="Times New Roman" w:cs="Times New Roman"/>
          <w:sz w:val="24"/>
          <w:szCs w:val="24"/>
        </w:rPr>
        <w:t xml:space="preserve">, A. (2008). The Effects of the Use of Interactive Whiteboards on Student Achievement. In </w:t>
      </w:r>
      <w:r w:rsidRPr="00F422F1">
        <w:rPr>
          <w:rStyle w:val="HTMLCite"/>
          <w:rFonts w:ascii="Times New Roman" w:hAnsi="Times New Roman" w:cs="Times New Roman"/>
          <w:sz w:val="24"/>
          <w:szCs w:val="24"/>
        </w:rPr>
        <w:t>Proceedings of World Conference on Educational Multimedia, Hypermedia and Telecommunications 2008</w:t>
      </w:r>
      <w:r w:rsidRPr="00F422F1">
        <w:rPr>
          <w:rFonts w:ascii="Times New Roman" w:hAnsi="Times New Roman" w:cs="Times New Roman"/>
          <w:sz w:val="24"/>
          <w:szCs w:val="24"/>
        </w:rPr>
        <w:t xml:space="preserve"> (pp. 3290-3297). Chesapeake, VA: AACE. </w:t>
      </w:r>
    </w:p>
    <w:p w:rsidR="0072609C" w:rsidRPr="00F422F1" w:rsidRDefault="0072609C" w:rsidP="0072609C">
      <w:pPr>
        <w:pStyle w:val="PlainText"/>
        <w:rPr>
          <w:rFonts w:ascii="Times New Roman" w:hAnsi="Times New Roman" w:cs="Times New Roman"/>
          <w:sz w:val="24"/>
          <w:szCs w:val="24"/>
        </w:rPr>
      </w:pPr>
    </w:p>
    <w:p w:rsidR="0072609C" w:rsidRPr="00F422F1" w:rsidRDefault="0072609C" w:rsidP="0072609C">
      <w:pPr>
        <w:pStyle w:val="PlainText"/>
        <w:ind w:left="748" w:hanging="748"/>
        <w:rPr>
          <w:rFonts w:ascii="Times New Roman" w:hAnsi="Times New Roman" w:cs="Times New Roman"/>
          <w:sz w:val="24"/>
          <w:szCs w:val="24"/>
        </w:rPr>
      </w:pPr>
      <w:r w:rsidRPr="00F422F1">
        <w:rPr>
          <w:rFonts w:ascii="Times New Roman" w:hAnsi="Times New Roman" w:cs="Times New Roman"/>
          <w:sz w:val="24"/>
          <w:szCs w:val="24"/>
        </w:rPr>
        <w:t xml:space="preserve">Fitzgerald, S. M., &amp; Schenker, J. D. (2008). </w:t>
      </w:r>
      <w:r w:rsidRPr="00F422F1">
        <w:rPr>
          <w:rFonts w:ascii="Times New Roman" w:eastAsia="MS Mincho" w:hAnsi="Times New Roman" w:cs="Times New Roman"/>
          <w:i/>
          <w:sz w:val="24"/>
          <w:szCs w:val="24"/>
        </w:rPr>
        <w:t>The effectiveness of technology use in statistics instruction in higher education: A meta-analysis using hierarchical linear modeling.</w:t>
      </w:r>
      <w:r w:rsidRPr="00F422F1">
        <w:rPr>
          <w:rFonts w:ascii="Times New Roman" w:eastAsia="MS Mincho" w:hAnsi="Times New Roman" w:cs="Times New Roman"/>
          <w:sz w:val="24"/>
          <w:szCs w:val="24"/>
        </w:rPr>
        <w:t xml:space="preserve"> Paper presented at the 19</w:t>
      </w:r>
      <w:r w:rsidRPr="00F422F1">
        <w:rPr>
          <w:rFonts w:ascii="Times New Roman" w:eastAsia="MS Mincho" w:hAnsi="Times New Roman" w:cs="Times New Roman"/>
          <w:sz w:val="24"/>
          <w:szCs w:val="24"/>
          <w:vertAlign w:val="superscript"/>
        </w:rPr>
        <w:t>th</w:t>
      </w:r>
      <w:r w:rsidRPr="00F422F1">
        <w:rPr>
          <w:rFonts w:ascii="Times New Roman" w:eastAsia="MS Mincho" w:hAnsi="Times New Roman" w:cs="Times New Roman"/>
          <w:sz w:val="24"/>
          <w:szCs w:val="24"/>
        </w:rPr>
        <w:t xml:space="preserve"> Annual International Conference of the Society for Information Technology &amp; Teacher Education. Las Vegas, NV. </w:t>
      </w:r>
    </w:p>
    <w:p w:rsidR="0072609C" w:rsidRDefault="0072609C" w:rsidP="0072609C">
      <w:pPr>
        <w:pStyle w:val="PlainText"/>
        <w:ind w:left="748" w:hanging="748"/>
        <w:rPr>
          <w:rFonts w:ascii="Times New Roman" w:hAnsi="Times New Roman" w:cs="Times New Roman"/>
          <w:sz w:val="24"/>
          <w:szCs w:val="24"/>
        </w:rPr>
      </w:pPr>
    </w:p>
    <w:p w:rsidR="0072609C" w:rsidRDefault="0072609C" w:rsidP="0072609C">
      <w:pPr>
        <w:pStyle w:val="PlainText"/>
        <w:ind w:left="748" w:hanging="748"/>
        <w:rPr>
          <w:rFonts w:ascii="Times New Roman" w:hAnsi="Times New Roman" w:cs="Times New Roman"/>
          <w:sz w:val="24"/>
          <w:szCs w:val="24"/>
        </w:rPr>
      </w:pPr>
      <w:r w:rsidRPr="00955FBC">
        <w:rPr>
          <w:rFonts w:ascii="Times New Roman" w:hAnsi="Times New Roman" w:cs="Times New Roman"/>
          <w:sz w:val="24"/>
          <w:szCs w:val="24"/>
        </w:rPr>
        <w:t>Schenker, J. D</w:t>
      </w:r>
      <w:r>
        <w:rPr>
          <w:rFonts w:ascii="Times New Roman" w:hAnsi="Times New Roman" w:cs="Times New Roman"/>
          <w:sz w:val="24"/>
          <w:szCs w:val="24"/>
        </w:rPr>
        <w:t>.</w:t>
      </w:r>
      <w:r w:rsidRPr="00955FBC">
        <w:rPr>
          <w:rFonts w:ascii="Times New Roman" w:hAnsi="Times New Roman" w:cs="Times New Roman"/>
          <w:sz w:val="24"/>
          <w:szCs w:val="24"/>
        </w:rPr>
        <w:t xml:space="preserve">, &amp; Fitzgerald, S. M. (2007). </w:t>
      </w:r>
      <w:r w:rsidRPr="008E1507">
        <w:rPr>
          <w:rFonts w:ascii="Times New Roman" w:eastAsia="MS Mincho" w:hAnsi="Times New Roman" w:cs="Times New Roman"/>
          <w:i/>
          <w:sz w:val="24"/>
          <w:szCs w:val="24"/>
        </w:rPr>
        <w:t>The effectiveness of technology use in statistics instruction in higher education: A meta-analysis using hierarchical linear modeling.</w:t>
      </w:r>
      <w:r w:rsidRPr="00955FBC">
        <w:rPr>
          <w:rFonts w:ascii="Times New Roman" w:hAnsi="Times New Roman" w:cs="Times New Roman"/>
          <w:sz w:val="24"/>
          <w:szCs w:val="24"/>
        </w:rPr>
        <w:t xml:space="preserve"> Paper presented at the Mid-Western Educational Research Association Annual Meeting. St. Louis, MO.</w:t>
      </w:r>
    </w:p>
    <w:p w:rsidR="0072609C" w:rsidRDefault="0072609C" w:rsidP="0072609C">
      <w:pPr>
        <w:pStyle w:val="PlainText"/>
        <w:ind w:left="748" w:hanging="748"/>
        <w:rPr>
          <w:rFonts w:ascii="Times New Roman" w:hAnsi="Times New Roman" w:cs="Times New Roman"/>
          <w:sz w:val="24"/>
          <w:szCs w:val="24"/>
        </w:rPr>
      </w:pPr>
    </w:p>
    <w:p w:rsidR="0072609C" w:rsidRDefault="0072609C" w:rsidP="0072609C">
      <w:pPr>
        <w:pStyle w:val="PlainText"/>
        <w:ind w:left="748" w:hanging="748"/>
        <w:rPr>
          <w:rFonts w:ascii="Times New Roman" w:hAnsi="Times New Roman" w:cs="Times New Roman"/>
          <w:sz w:val="24"/>
          <w:szCs w:val="24"/>
        </w:rPr>
      </w:pPr>
      <w:r w:rsidRPr="00E21986">
        <w:rPr>
          <w:rFonts w:ascii="Times New Roman" w:hAnsi="Times New Roman" w:cs="Times New Roman"/>
          <w:sz w:val="24"/>
          <w:szCs w:val="24"/>
        </w:rPr>
        <w:t xml:space="preserve">Swan, K., </w:t>
      </w:r>
      <w:proofErr w:type="spellStart"/>
      <w:r w:rsidRPr="00E21986">
        <w:rPr>
          <w:rFonts w:ascii="Times New Roman" w:hAnsi="Times New Roman" w:cs="Times New Roman"/>
          <w:sz w:val="24"/>
          <w:szCs w:val="24"/>
        </w:rPr>
        <w:t>Kratcoski</w:t>
      </w:r>
      <w:proofErr w:type="spellEnd"/>
      <w:r w:rsidRPr="00E21986">
        <w:rPr>
          <w:rFonts w:ascii="Times New Roman" w:hAnsi="Times New Roman" w:cs="Times New Roman"/>
          <w:sz w:val="24"/>
          <w:szCs w:val="24"/>
        </w:rPr>
        <w:t xml:space="preserve">, </w:t>
      </w:r>
      <w:proofErr w:type="spellStart"/>
      <w:proofErr w:type="gramStart"/>
      <w:r w:rsidRPr="00E21986">
        <w:rPr>
          <w:rFonts w:ascii="Times New Roman" w:hAnsi="Times New Roman" w:cs="Times New Roman"/>
          <w:sz w:val="24"/>
          <w:szCs w:val="24"/>
        </w:rPr>
        <w:t>A.,Schenker</w:t>
      </w:r>
      <w:proofErr w:type="spellEnd"/>
      <w:proofErr w:type="gramEnd"/>
      <w:r w:rsidRPr="00E21986">
        <w:rPr>
          <w:rFonts w:ascii="Times New Roman" w:hAnsi="Times New Roman" w:cs="Times New Roman"/>
          <w:sz w:val="24"/>
          <w:szCs w:val="24"/>
        </w:rPr>
        <w:t xml:space="preserve">, J., Miller, D. &amp; van 't </w:t>
      </w:r>
      <w:proofErr w:type="spellStart"/>
      <w:r w:rsidRPr="00E21986">
        <w:rPr>
          <w:rFonts w:ascii="Times New Roman" w:hAnsi="Times New Roman" w:cs="Times New Roman"/>
          <w:sz w:val="24"/>
          <w:szCs w:val="24"/>
        </w:rPr>
        <w:t>Hooft</w:t>
      </w:r>
      <w:proofErr w:type="spellEnd"/>
      <w:r w:rsidRPr="00E21986">
        <w:rPr>
          <w:rFonts w:ascii="Times New Roman" w:hAnsi="Times New Roman" w:cs="Times New Roman"/>
          <w:sz w:val="24"/>
          <w:szCs w:val="24"/>
        </w:rPr>
        <w:t xml:space="preserve">, M. (2007). Technology Support for Whole Class Engagement in Learning. In C. Montgomerie &amp; J. Seale (Eds.), </w:t>
      </w:r>
      <w:r w:rsidRPr="00E21986">
        <w:rPr>
          <w:rStyle w:val="HTMLCite"/>
          <w:rFonts w:ascii="Times New Roman" w:hAnsi="Times New Roman" w:cs="Times New Roman"/>
          <w:sz w:val="24"/>
          <w:szCs w:val="24"/>
        </w:rPr>
        <w:t>Proceedings of World Conference on Educational Multimedia, Hypermedia and Telecommunications 2007</w:t>
      </w:r>
      <w:r w:rsidRPr="00E21986">
        <w:rPr>
          <w:rFonts w:ascii="Times New Roman" w:hAnsi="Times New Roman" w:cs="Times New Roman"/>
          <w:sz w:val="24"/>
          <w:szCs w:val="24"/>
        </w:rPr>
        <w:t xml:space="preserve"> (pp. 3310-3319). Chesapeake, VA: AACE.</w:t>
      </w:r>
    </w:p>
    <w:p w:rsidR="0072609C" w:rsidRPr="00E21986" w:rsidRDefault="0072609C" w:rsidP="0072609C">
      <w:pPr>
        <w:pStyle w:val="PlainText"/>
        <w:ind w:left="748" w:hanging="748"/>
        <w:rPr>
          <w:rStyle w:val="Emphasis"/>
          <w:rFonts w:ascii="Times New Roman" w:hAnsi="Times New Roman" w:cs="Times New Roman"/>
          <w:i w:val="0"/>
          <w:iCs w:val="0"/>
          <w:sz w:val="24"/>
          <w:szCs w:val="24"/>
        </w:rPr>
      </w:pPr>
    </w:p>
    <w:p w:rsidR="0072609C" w:rsidRPr="00506DC4" w:rsidRDefault="0072609C" w:rsidP="0072609C">
      <w:pPr>
        <w:pStyle w:val="NormalWeb"/>
        <w:spacing w:before="0" w:beforeAutospacing="0" w:after="0" w:afterAutospacing="0"/>
        <w:ind w:left="748" w:hanging="748"/>
        <w:rPr>
          <w:rStyle w:val="Emphasis"/>
          <w:i w:val="0"/>
          <w:iCs w:val="0"/>
          <w:color w:val="000000"/>
        </w:rPr>
      </w:pPr>
      <w:r w:rsidRPr="00506DC4">
        <w:rPr>
          <w:rStyle w:val="Emphasis"/>
          <w:i w:val="0"/>
          <w:iCs w:val="0"/>
          <w:color w:val="000000"/>
        </w:rPr>
        <w:t xml:space="preserve">Swan, K., Schenker, J., Arnold, S., &amp; </w:t>
      </w:r>
      <w:proofErr w:type="spellStart"/>
      <w:r w:rsidRPr="00506DC4">
        <w:rPr>
          <w:rStyle w:val="Emphasis"/>
          <w:i w:val="0"/>
          <w:iCs w:val="0"/>
          <w:color w:val="000000"/>
        </w:rPr>
        <w:t>Kuo</w:t>
      </w:r>
      <w:proofErr w:type="spellEnd"/>
      <w:r w:rsidRPr="00506DC4">
        <w:rPr>
          <w:rStyle w:val="Emphasis"/>
          <w:i w:val="0"/>
          <w:iCs w:val="0"/>
          <w:color w:val="000000"/>
        </w:rPr>
        <w:t xml:space="preserve">, C-L. (2007). Shaping online discussion: assessment matters. Vancouver: </w:t>
      </w:r>
      <w:r w:rsidRPr="00506DC4">
        <w:rPr>
          <w:rStyle w:val="Emphasis"/>
          <w:color w:val="000000"/>
        </w:rPr>
        <w:t>ED-MEDIA 2007 Proceedings</w:t>
      </w:r>
      <w:r w:rsidRPr="00506DC4">
        <w:rPr>
          <w:rStyle w:val="Emphasis"/>
          <w:i w:val="0"/>
          <w:iCs w:val="0"/>
          <w:color w:val="000000"/>
        </w:rPr>
        <w:t>, 2649-2656.</w:t>
      </w:r>
    </w:p>
    <w:p w:rsidR="0072609C" w:rsidRPr="00506DC4" w:rsidRDefault="0072609C" w:rsidP="0072609C">
      <w:pPr>
        <w:ind w:left="748" w:hanging="748"/>
      </w:pPr>
    </w:p>
    <w:p w:rsidR="0072609C" w:rsidRPr="00506DC4" w:rsidRDefault="0072609C" w:rsidP="0072609C">
      <w:pPr>
        <w:ind w:left="748" w:hanging="748"/>
      </w:pPr>
      <w:r w:rsidRPr="00506DC4">
        <w:t xml:space="preserve">Kratcoski, A., Swan, K. P., van ‘t </w:t>
      </w:r>
      <w:proofErr w:type="spellStart"/>
      <w:r w:rsidRPr="00506DC4">
        <w:t>Hooft</w:t>
      </w:r>
      <w:proofErr w:type="spellEnd"/>
      <w:r w:rsidRPr="00506DC4">
        <w:t xml:space="preserve">, M. A., Schenker, J. D. (2007). </w:t>
      </w:r>
      <w:r w:rsidRPr="00506DC4">
        <w:rPr>
          <w:i/>
        </w:rPr>
        <w:t>Ubiquitous computing, representations of knowledge, and deep understanding</w:t>
      </w:r>
      <w:r w:rsidRPr="00506DC4">
        <w:t>. Paper presented at the American Educational Research Association Annual Meeting and Exhibition. Chicago, IL</w:t>
      </w:r>
    </w:p>
    <w:p w:rsidR="0072609C" w:rsidRDefault="0072609C" w:rsidP="0072609C">
      <w:pPr>
        <w:ind w:left="748" w:hanging="748"/>
      </w:pPr>
    </w:p>
    <w:p w:rsidR="0072609C" w:rsidRDefault="0072609C" w:rsidP="0072609C">
      <w:pPr>
        <w:ind w:left="748" w:hanging="748"/>
      </w:pPr>
      <w:r>
        <w:t xml:space="preserve">Schenker, J. D., Swan, K. P., </w:t>
      </w:r>
      <w:proofErr w:type="spellStart"/>
      <w:r>
        <w:t>Kuo</w:t>
      </w:r>
      <w:proofErr w:type="spellEnd"/>
      <w:r>
        <w:t xml:space="preserve">, C., &amp; Arnold, S. (2007). </w:t>
      </w:r>
      <w:r>
        <w:rPr>
          <w:i/>
        </w:rPr>
        <w:t xml:space="preserve">Shaping online discussion: assessment matters. </w:t>
      </w:r>
      <w:r>
        <w:t>Paper p</w:t>
      </w:r>
      <w:r w:rsidRPr="00110DC7">
        <w:t xml:space="preserve">resented at the </w:t>
      </w:r>
      <w:r>
        <w:t>American Educational Research Association Annual Meeting and Exhibition. Chicago, IL.</w:t>
      </w:r>
    </w:p>
    <w:p w:rsidR="0072609C" w:rsidRDefault="0072609C" w:rsidP="0072609C">
      <w:pPr>
        <w:ind w:left="748" w:hanging="748"/>
      </w:pPr>
    </w:p>
    <w:p w:rsidR="0072609C" w:rsidRDefault="0072609C" w:rsidP="0072609C">
      <w:pPr>
        <w:ind w:left="748" w:hanging="748"/>
      </w:pPr>
      <w:r>
        <w:t xml:space="preserve">Swan, K., van ‘t </w:t>
      </w:r>
      <w:proofErr w:type="spellStart"/>
      <w:r>
        <w:t>Hooft</w:t>
      </w:r>
      <w:proofErr w:type="spellEnd"/>
      <w:r>
        <w:t xml:space="preserve">, M. A., Schenker, J. D., &amp; Kratcoski, A. (2007). </w:t>
      </w:r>
      <w:r>
        <w:rPr>
          <w:i/>
        </w:rPr>
        <w:t xml:space="preserve">Student response systems, whole class engagement, and learning. </w:t>
      </w:r>
      <w:r>
        <w:t>Paper p</w:t>
      </w:r>
      <w:r w:rsidRPr="00110DC7">
        <w:t xml:space="preserve">resented at the </w:t>
      </w:r>
      <w:r>
        <w:t>American Educational Research Association Annual Meeting and Exhibition. Chicago, IL.</w:t>
      </w:r>
    </w:p>
    <w:p w:rsidR="0072609C" w:rsidRDefault="0072609C" w:rsidP="0072609C">
      <w:pPr>
        <w:ind w:left="748" w:hanging="748"/>
      </w:pPr>
    </w:p>
    <w:p w:rsidR="0072609C" w:rsidRDefault="0072609C" w:rsidP="0072609C">
      <w:pPr>
        <w:ind w:left="720" w:hanging="720"/>
      </w:pPr>
      <w:r>
        <w:t xml:space="preserve">Arnold, S. Swan, K., Schenker, J. </w:t>
      </w:r>
      <w:proofErr w:type="spellStart"/>
      <w:r>
        <w:t>Kuo</w:t>
      </w:r>
      <w:proofErr w:type="spellEnd"/>
      <w:r>
        <w:t xml:space="preserve">, C., &amp; Maxfield, M. (2006). </w:t>
      </w:r>
      <w:r w:rsidRPr="001A365A">
        <w:rPr>
          <w:i/>
        </w:rPr>
        <w:t>The effects of differing assessment strategies on the quality of online discussions</w:t>
      </w:r>
      <w:r>
        <w:t xml:space="preserve">. Poster Session presented at the </w:t>
      </w:r>
      <w:r>
        <w:lastRenderedPageBreak/>
        <w:t>12</w:t>
      </w:r>
      <w:r w:rsidRPr="001A365A">
        <w:rPr>
          <w:vertAlign w:val="superscript"/>
        </w:rPr>
        <w:t>th</w:t>
      </w:r>
      <w:r>
        <w:t xml:space="preserve"> Annual Sloan-C International Conference on Asynchronous Learning Networks. Orlando, FL.</w:t>
      </w:r>
    </w:p>
    <w:p w:rsidR="0072609C" w:rsidRDefault="0072609C" w:rsidP="0072609C"/>
    <w:p w:rsidR="0072609C" w:rsidRPr="00110DC7" w:rsidRDefault="0072609C" w:rsidP="0072609C">
      <w:pPr>
        <w:ind w:left="720" w:hanging="720"/>
      </w:pPr>
      <w:r>
        <w:t xml:space="preserve">Schenker, J. D. (2005). </w:t>
      </w:r>
      <w:r w:rsidRPr="00FB6AA2">
        <w:rPr>
          <w:i/>
        </w:rPr>
        <w:t xml:space="preserve">Examining the effectiveness of ubiquitous computing quantitatively: What do we measure </w:t>
      </w:r>
      <w:r w:rsidRPr="00110DC7">
        <w:rPr>
          <w:i/>
        </w:rPr>
        <w:t>and how do we measure it?</w:t>
      </w:r>
      <w:r>
        <w:t xml:space="preserve"> Paper p</w:t>
      </w:r>
      <w:r w:rsidRPr="00110DC7">
        <w:t>resented at the 6</w:t>
      </w:r>
      <w:r w:rsidRPr="00110DC7">
        <w:rPr>
          <w:vertAlign w:val="superscript"/>
        </w:rPr>
        <w:t>th</w:t>
      </w:r>
      <w:r w:rsidRPr="00110DC7">
        <w:t xml:space="preserve"> Annual Conference of the Research Center for Educational Technology. Kent, OH.</w:t>
      </w:r>
    </w:p>
    <w:p w:rsidR="0072609C" w:rsidRPr="00110DC7" w:rsidRDefault="0072609C" w:rsidP="0072609C">
      <w:pPr>
        <w:pStyle w:val="NormalWeb"/>
        <w:ind w:left="748" w:hanging="748"/>
        <w:rPr>
          <w:color w:val="000000"/>
        </w:rPr>
      </w:pPr>
      <w:r w:rsidRPr="00110DC7">
        <w:rPr>
          <w:color w:val="000000"/>
        </w:rPr>
        <w:t xml:space="preserve">Swan, K., Kratcoski, A., </w:t>
      </w:r>
      <w:proofErr w:type="spellStart"/>
      <w:r w:rsidRPr="00110DC7">
        <w:rPr>
          <w:color w:val="000000"/>
        </w:rPr>
        <w:t>Mazzer</w:t>
      </w:r>
      <w:proofErr w:type="spellEnd"/>
      <w:r w:rsidRPr="00110DC7">
        <w:rPr>
          <w:color w:val="000000"/>
        </w:rPr>
        <w:t xml:space="preserve">, P. &amp; Schenker, J. (2005). </w:t>
      </w:r>
      <w:r w:rsidRPr="001A365A">
        <w:rPr>
          <w:i/>
          <w:color w:val="000000"/>
        </w:rPr>
        <w:t>Situated professional development in a ubiquitous computing classroom</w:t>
      </w:r>
      <w:r w:rsidRPr="00110DC7">
        <w:rPr>
          <w:color w:val="000000"/>
        </w:rPr>
        <w:t>. Orlando, FL: Proceedings of AECT 2005.</w:t>
      </w:r>
    </w:p>
    <w:p w:rsidR="0072609C" w:rsidRPr="00110DC7" w:rsidRDefault="0072609C" w:rsidP="0072609C">
      <w:pPr>
        <w:pStyle w:val="NormalWeb"/>
        <w:ind w:left="748" w:hanging="748"/>
        <w:rPr>
          <w:color w:val="000000"/>
        </w:rPr>
      </w:pPr>
      <w:r w:rsidRPr="00110DC7">
        <w:rPr>
          <w:color w:val="000000"/>
        </w:rPr>
        <w:t xml:space="preserve">Swan, K., Kratcoski, A., Lin, Y., Schenker, J. &amp; van ‘t </w:t>
      </w:r>
      <w:proofErr w:type="spellStart"/>
      <w:r w:rsidRPr="00110DC7">
        <w:rPr>
          <w:color w:val="000000"/>
        </w:rPr>
        <w:t>Hooft</w:t>
      </w:r>
      <w:proofErr w:type="spellEnd"/>
      <w:r w:rsidRPr="00110DC7">
        <w:rPr>
          <w:color w:val="000000"/>
        </w:rPr>
        <w:t xml:space="preserve">, M. (2005). </w:t>
      </w:r>
      <w:r w:rsidRPr="001A365A">
        <w:rPr>
          <w:i/>
          <w:color w:val="000000"/>
        </w:rPr>
        <w:t>The changing nature of learning in a ubiquitous computing classroom</w:t>
      </w:r>
      <w:r w:rsidRPr="00110DC7">
        <w:rPr>
          <w:color w:val="000000"/>
        </w:rPr>
        <w:t>. Orlando, FL: Proceedings of AECT 2005.</w:t>
      </w:r>
    </w:p>
    <w:p w:rsidR="0072609C" w:rsidRDefault="0072609C" w:rsidP="0072609C">
      <w:pPr>
        <w:pStyle w:val="BodyTextIndent"/>
        <w:rPr>
          <w:rStyle w:val="Emphasis"/>
          <w:i w:val="0"/>
          <w:iCs w:val="0"/>
          <w:color w:val="000000"/>
        </w:rPr>
      </w:pPr>
      <w:r w:rsidRPr="003703B4">
        <w:rPr>
          <w:rStyle w:val="Emphasis"/>
          <w:i w:val="0"/>
          <w:iCs w:val="0"/>
          <w:color w:val="000000"/>
        </w:rPr>
        <w:t xml:space="preserve">Swan, K, Kratcoski, A., Lin, Y., </w:t>
      </w:r>
      <w:proofErr w:type="spellStart"/>
      <w:r w:rsidRPr="003703B4">
        <w:rPr>
          <w:rStyle w:val="Emphasis"/>
          <w:i w:val="0"/>
          <w:iCs w:val="0"/>
          <w:color w:val="000000"/>
        </w:rPr>
        <w:t>Mazzer</w:t>
      </w:r>
      <w:proofErr w:type="spellEnd"/>
      <w:r w:rsidRPr="003703B4">
        <w:rPr>
          <w:rStyle w:val="Emphasis"/>
          <w:i w:val="0"/>
          <w:iCs w:val="0"/>
          <w:color w:val="000000"/>
        </w:rPr>
        <w:t xml:space="preserve">, P. &amp; </w:t>
      </w:r>
      <w:proofErr w:type="spellStart"/>
      <w:r w:rsidRPr="003703B4">
        <w:rPr>
          <w:rStyle w:val="Emphasis"/>
          <w:i w:val="0"/>
          <w:iCs w:val="0"/>
          <w:color w:val="000000"/>
        </w:rPr>
        <w:t>Shenker</w:t>
      </w:r>
      <w:proofErr w:type="spellEnd"/>
      <w:r w:rsidRPr="003703B4">
        <w:rPr>
          <w:rStyle w:val="Emphasis"/>
          <w:i w:val="0"/>
          <w:iCs w:val="0"/>
          <w:color w:val="000000"/>
        </w:rPr>
        <w:t xml:space="preserve">, J. (2005) </w:t>
      </w:r>
      <w:r w:rsidRPr="00506DC4">
        <w:rPr>
          <w:rStyle w:val="Emphasis"/>
          <w:iCs w:val="0"/>
          <w:color w:val="000000"/>
        </w:rPr>
        <w:t>Professional development situated in a ubiquitous computing classroom</w:t>
      </w:r>
      <w:r w:rsidRPr="003703B4">
        <w:rPr>
          <w:rStyle w:val="Emphasis"/>
          <w:i w:val="0"/>
          <w:iCs w:val="0"/>
          <w:color w:val="000000"/>
        </w:rPr>
        <w:t xml:space="preserve">. Montreal: </w:t>
      </w:r>
      <w:r w:rsidRPr="00506DC4">
        <w:rPr>
          <w:rStyle w:val="Emphasis"/>
          <w:i w:val="0"/>
          <w:iCs w:val="0"/>
          <w:color w:val="000000"/>
        </w:rPr>
        <w:t xml:space="preserve">Proceedings of </w:t>
      </w:r>
      <w:r w:rsidRPr="00506DC4">
        <w:rPr>
          <w:rStyle w:val="Emphasis"/>
          <w:i w:val="0"/>
          <w:color w:val="000000"/>
        </w:rPr>
        <w:t>ED-MEDIA 2005</w:t>
      </w:r>
      <w:r w:rsidRPr="003703B4">
        <w:rPr>
          <w:rStyle w:val="Emphasis"/>
          <w:i w:val="0"/>
          <w:iCs w:val="0"/>
          <w:color w:val="000000"/>
        </w:rPr>
        <w:t>.</w:t>
      </w:r>
    </w:p>
    <w:p w:rsidR="0072609C" w:rsidRPr="00110DC7" w:rsidRDefault="0072609C" w:rsidP="0072609C">
      <w:pPr>
        <w:ind w:left="748" w:hanging="748"/>
      </w:pPr>
    </w:p>
    <w:p w:rsidR="0072609C" w:rsidRDefault="0072609C" w:rsidP="0072609C">
      <w:pPr>
        <w:ind w:left="748" w:hanging="748"/>
      </w:pPr>
      <w:r w:rsidRPr="003703B4">
        <w:rPr>
          <w:rStyle w:val="Emphasis"/>
          <w:i w:val="0"/>
          <w:iCs w:val="0"/>
          <w:color w:val="000000"/>
        </w:rPr>
        <w:t>Swan, K.,</w:t>
      </w:r>
      <w:r w:rsidRPr="003703B4">
        <w:t xml:space="preserve"> </w:t>
      </w:r>
      <w:r w:rsidRPr="003703B4">
        <w:rPr>
          <w:rStyle w:val="u"/>
          <w:color w:val="000000"/>
        </w:rPr>
        <w:t xml:space="preserve">van ‘t </w:t>
      </w:r>
      <w:proofErr w:type="spellStart"/>
      <w:r w:rsidRPr="003703B4">
        <w:rPr>
          <w:rStyle w:val="u"/>
          <w:color w:val="000000"/>
        </w:rPr>
        <w:t>Hooft</w:t>
      </w:r>
      <w:proofErr w:type="spellEnd"/>
      <w:r w:rsidRPr="003703B4">
        <w:rPr>
          <w:rStyle w:val="u"/>
          <w:color w:val="000000"/>
        </w:rPr>
        <w:t>, M.,</w:t>
      </w:r>
      <w:r w:rsidRPr="003703B4">
        <w:t xml:space="preserve"> </w:t>
      </w:r>
      <w:r w:rsidRPr="003703B4">
        <w:rPr>
          <w:rStyle w:val="Emphasis"/>
          <w:i w:val="0"/>
          <w:iCs w:val="0"/>
          <w:color w:val="000000"/>
        </w:rPr>
        <w:t xml:space="preserve">Kratcoski, A., </w:t>
      </w:r>
      <w:proofErr w:type="spellStart"/>
      <w:r w:rsidRPr="003703B4">
        <w:rPr>
          <w:rStyle w:val="Emphasis"/>
          <w:i w:val="0"/>
          <w:iCs w:val="0"/>
          <w:color w:val="000000"/>
        </w:rPr>
        <w:t>Shenker</w:t>
      </w:r>
      <w:proofErr w:type="spellEnd"/>
      <w:r w:rsidRPr="003703B4">
        <w:rPr>
          <w:rStyle w:val="Emphasis"/>
          <w:i w:val="0"/>
          <w:iCs w:val="0"/>
          <w:color w:val="000000"/>
        </w:rPr>
        <w:t xml:space="preserve">, J. &amp; Lin, Y. (2005) </w:t>
      </w:r>
      <w:r w:rsidRPr="00506DC4">
        <w:rPr>
          <w:rStyle w:val="Emphasis"/>
          <w:iCs w:val="0"/>
          <w:color w:val="000000"/>
        </w:rPr>
        <w:t>Exploring the changing nature of teaching and learning in a ubiquitous computing classroom</w:t>
      </w:r>
      <w:r w:rsidRPr="003703B4">
        <w:rPr>
          <w:rStyle w:val="Emphasis"/>
          <w:i w:val="0"/>
          <w:iCs w:val="0"/>
          <w:color w:val="000000"/>
        </w:rPr>
        <w:t xml:space="preserve">. Montreal: </w:t>
      </w:r>
      <w:r w:rsidRPr="00506DC4">
        <w:rPr>
          <w:rStyle w:val="Emphasis"/>
          <w:i w:val="0"/>
          <w:iCs w:val="0"/>
          <w:color w:val="000000"/>
        </w:rPr>
        <w:t xml:space="preserve">Proceedings of </w:t>
      </w:r>
      <w:r w:rsidRPr="00506DC4">
        <w:rPr>
          <w:rStyle w:val="Emphasis"/>
          <w:i w:val="0"/>
          <w:color w:val="000000"/>
        </w:rPr>
        <w:t>ED-MEDIA 2005</w:t>
      </w:r>
      <w:r w:rsidRPr="003703B4">
        <w:rPr>
          <w:rStyle w:val="Emphasis"/>
          <w:i w:val="0"/>
          <w:iCs w:val="0"/>
          <w:color w:val="000000"/>
        </w:rPr>
        <w:t>.</w:t>
      </w:r>
      <w:r w:rsidRPr="003703B4">
        <w:t xml:space="preserve"> </w:t>
      </w:r>
    </w:p>
    <w:p w:rsidR="0072609C" w:rsidRDefault="0072609C" w:rsidP="0072609C">
      <w:pPr>
        <w:ind w:left="748" w:hanging="748"/>
      </w:pPr>
    </w:p>
    <w:p w:rsidR="0072609C" w:rsidRPr="00506DC4" w:rsidRDefault="0072609C" w:rsidP="0072609C">
      <w:pPr>
        <w:ind w:left="748" w:hanging="748"/>
        <w:rPr>
          <w:color w:val="000000"/>
        </w:rPr>
      </w:pPr>
      <w:r>
        <w:t xml:space="preserve">Schenker, J. D., Hart, R. C., </w:t>
      </w:r>
      <w:proofErr w:type="spellStart"/>
      <w:r>
        <w:t>Shelestak</w:t>
      </w:r>
      <w:proofErr w:type="spellEnd"/>
      <w:r>
        <w:t xml:space="preserve">, D. (2003). </w:t>
      </w:r>
      <w:r>
        <w:rPr>
          <w:i/>
          <w:iCs/>
        </w:rPr>
        <w:t>Akron Reads Literacy Program in the Akron City School District.</w:t>
      </w:r>
      <w:r>
        <w:t xml:space="preserve"> Poster session presented at the 17</w:t>
      </w:r>
      <w:r>
        <w:rPr>
          <w:vertAlign w:val="superscript"/>
        </w:rPr>
        <w:t>th</w:t>
      </w:r>
      <w:r>
        <w:t xml:space="preserve"> Annual Conference of the American Evaluation Association. Reno, NV.</w:t>
      </w:r>
    </w:p>
    <w:p w:rsidR="0072609C" w:rsidRDefault="0072609C" w:rsidP="0072609C">
      <w:pPr>
        <w:ind w:left="748" w:hanging="748"/>
      </w:pPr>
    </w:p>
    <w:p w:rsidR="0072609C" w:rsidRDefault="0072609C" w:rsidP="0072609C">
      <w:pPr>
        <w:ind w:left="748" w:hanging="748"/>
      </w:pPr>
      <w:r>
        <w:t xml:space="preserve">Schenker, J. D. (2003). </w:t>
      </w:r>
      <w:r>
        <w:rPr>
          <w:i/>
          <w:iCs/>
        </w:rPr>
        <w:t>Demonstration of QSR Non-numerical Unstructured Data: Indexing, Searching, and Theorizing software program for the analysis of qualitative data</w:t>
      </w:r>
      <w:r>
        <w:t>. Presented at the 4</w:t>
      </w:r>
      <w:r>
        <w:rPr>
          <w:vertAlign w:val="superscript"/>
        </w:rPr>
        <w:t>th</w:t>
      </w:r>
      <w:r>
        <w:t xml:space="preserve"> Annual Conference of the Research Center for Educational Technology. Kent, OH.</w:t>
      </w:r>
    </w:p>
    <w:p w:rsidR="0072609C" w:rsidRDefault="0072609C">
      <w:pPr>
        <w:ind w:left="748" w:hanging="748"/>
      </w:pPr>
    </w:p>
    <w:p w:rsidR="0072609C" w:rsidRDefault="0072609C">
      <w:pPr>
        <w:ind w:left="748" w:hanging="748"/>
      </w:pPr>
      <w:r>
        <w:t xml:space="preserve">Schenker, J. D. (1996). </w:t>
      </w:r>
      <w:r>
        <w:rPr>
          <w:i/>
          <w:iCs/>
        </w:rPr>
        <w:t>The effects of video game play on various cognitive processes</w:t>
      </w:r>
      <w:r>
        <w:t>. Presented at the 68</w:t>
      </w:r>
      <w:r>
        <w:rPr>
          <w:vertAlign w:val="superscript"/>
        </w:rPr>
        <w:t>th</w:t>
      </w:r>
      <w:r>
        <w:t xml:space="preserve"> Annual Meeting of the Midwestern Psychological Association. Chicago, IL.</w:t>
      </w:r>
    </w:p>
    <w:p w:rsidR="0072609C" w:rsidRDefault="0072609C">
      <w:pPr>
        <w:ind w:left="748" w:hanging="748"/>
      </w:pPr>
    </w:p>
    <w:p w:rsidR="0072609C" w:rsidRDefault="0072609C">
      <w:pPr>
        <w:ind w:left="748" w:hanging="748"/>
      </w:pPr>
      <w:r>
        <w:t xml:space="preserve">Dixon, W. E., Lawson, T. J., Schenker, J. D., &amp; Merkle, E. R. (1996). </w:t>
      </w:r>
      <w:r>
        <w:rPr>
          <w:i/>
          <w:iCs/>
        </w:rPr>
        <w:t>The socialization of MPA</w:t>
      </w:r>
      <w:r>
        <w:t>. Presented at the 68</w:t>
      </w:r>
      <w:r>
        <w:rPr>
          <w:vertAlign w:val="superscript"/>
        </w:rPr>
        <w:t>th</w:t>
      </w:r>
      <w:r>
        <w:t xml:space="preserve"> Annual Meeting of the Midwestern Psychological </w:t>
      </w:r>
      <w:proofErr w:type="spellStart"/>
      <w:r>
        <w:t>Assocation</w:t>
      </w:r>
      <w:proofErr w:type="spellEnd"/>
      <w:r>
        <w:t>. Chicago, IL.</w:t>
      </w:r>
    </w:p>
    <w:p w:rsidR="0072609C" w:rsidRDefault="0072609C">
      <w:pPr>
        <w:ind w:left="748" w:hanging="748"/>
      </w:pPr>
    </w:p>
    <w:p w:rsidR="0072609C" w:rsidRDefault="0072609C">
      <w:pPr>
        <w:ind w:left="748" w:hanging="748"/>
      </w:pPr>
      <w:r>
        <w:t xml:space="preserve">Schenker, J. D. (1996). </w:t>
      </w:r>
      <w:r>
        <w:rPr>
          <w:i/>
          <w:iCs/>
        </w:rPr>
        <w:t>The effects of video game play on various cognitive processes</w:t>
      </w:r>
      <w:r>
        <w:t>. Presented at the 3</w:t>
      </w:r>
      <w:r>
        <w:rPr>
          <w:vertAlign w:val="superscript"/>
        </w:rPr>
        <w:t>rd</w:t>
      </w:r>
      <w:r>
        <w:t xml:space="preserve"> Annual Heidelberg College Student Research Conference. Tiffin, OH.</w:t>
      </w:r>
    </w:p>
    <w:p w:rsidR="0072609C" w:rsidRDefault="0072609C">
      <w:pPr>
        <w:ind w:left="748" w:hanging="748"/>
      </w:pPr>
    </w:p>
    <w:p w:rsidR="0072609C" w:rsidRDefault="0072609C">
      <w:pPr>
        <w:ind w:left="748" w:hanging="748"/>
      </w:pPr>
      <w:r>
        <w:t xml:space="preserve">Schenker, J. D. (1995, April). </w:t>
      </w:r>
      <w:r>
        <w:rPr>
          <w:i/>
          <w:iCs/>
        </w:rPr>
        <w:t>The effects of music type and volume on memory</w:t>
      </w:r>
      <w:r>
        <w:t>. Presented at the 2</w:t>
      </w:r>
      <w:r>
        <w:rPr>
          <w:vertAlign w:val="superscript"/>
        </w:rPr>
        <w:t>nd</w:t>
      </w:r>
      <w:r>
        <w:t xml:space="preserve"> Annual Heidelberg College Student Research Conference. Tiffin, OH.</w:t>
      </w:r>
    </w:p>
    <w:p w:rsidR="0072609C" w:rsidRDefault="0072609C">
      <w:pPr>
        <w:ind w:left="748" w:hanging="748"/>
      </w:pPr>
    </w:p>
    <w:p w:rsidR="0072609C" w:rsidRDefault="0072609C">
      <w:pPr>
        <w:pBdr>
          <w:top w:val="single" w:sz="4" w:space="1" w:color="auto"/>
        </w:pBdr>
        <w:ind w:left="748" w:hanging="748"/>
      </w:pPr>
    </w:p>
    <w:p w:rsidR="0072609C" w:rsidRDefault="0072609C" w:rsidP="0072609C">
      <w:pPr>
        <w:pBdr>
          <w:top w:val="single" w:sz="4" w:space="1" w:color="auto"/>
        </w:pBdr>
        <w:rPr>
          <w:b/>
          <w:bCs/>
        </w:rPr>
      </w:pPr>
    </w:p>
    <w:p w:rsidR="0072609C" w:rsidRDefault="0072609C">
      <w:pPr>
        <w:pBdr>
          <w:top w:val="single" w:sz="4" w:space="1" w:color="auto"/>
        </w:pBdr>
        <w:ind w:left="748" w:hanging="748"/>
        <w:rPr>
          <w:b/>
          <w:bCs/>
        </w:rPr>
      </w:pPr>
      <w:r>
        <w:rPr>
          <w:b/>
          <w:bCs/>
        </w:rPr>
        <w:t>RELATED PROFESSIONAL PRESENTATIONS:</w:t>
      </w:r>
    </w:p>
    <w:p w:rsidR="0072609C" w:rsidRDefault="0072609C"/>
    <w:p w:rsidR="0072609C" w:rsidRDefault="0072609C">
      <w:pPr>
        <w:pStyle w:val="BodyTextIndent2"/>
        <w:ind w:left="748" w:hanging="748"/>
      </w:pPr>
      <w:r>
        <w:t xml:space="preserve">Schenker, J. D. (2003). </w:t>
      </w:r>
      <w:r>
        <w:rPr>
          <w:i/>
          <w:iCs/>
        </w:rPr>
        <w:t>Demonstration of QSR Non-numerical Unstructured Data: Indexing, Searching, and Theorizing software program for the analysis of qualitative data</w:t>
      </w:r>
      <w:r>
        <w:t>. Guest lecturer for Kent State University course EDUC 85516: Qualitative Research in Educational Services. Kent, OH.</w:t>
      </w:r>
    </w:p>
    <w:p w:rsidR="0072609C" w:rsidRDefault="0072609C">
      <w:pPr>
        <w:pStyle w:val="BodyTextIndent2"/>
        <w:ind w:left="748" w:hanging="748"/>
      </w:pPr>
    </w:p>
    <w:p w:rsidR="0072609C" w:rsidRDefault="0072609C" w:rsidP="0072609C">
      <w:pPr>
        <w:pStyle w:val="BodyTextIndent2"/>
        <w:ind w:left="748" w:hanging="748"/>
      </w:pPr>
      <w:r>
        <w:t xml:space="preserve">Schenker, J. D. (2005). </w:t>
      </w:r>
      <w:r>
        <w:rPr>
          <w:i/>
          <w:iCs/>
        </w:rPr>
        <w:t>Demonstration of QSR Non-numerical Unstructured Data: Indexing, Searching, and Theorizing software program for the analysis of qualitative data</w:t>
      </w:r>
      <w:r>
        <w:t>. Guest lecturer for Kent State University course EDUC 85516: Qualitative Research in Educational Services. Kent, OH.</w:t>
      </w:r>
    </w:p>
    <w:p w:rsidR="0072609C" w:rsidRDefault="0072609C" w:rsidP="0072609C">
      <w:pPr>
        <w:pStyle w:val="BodyTextIndent2"/>
        <w:ind w:left="748" w:hanging="748"/>
      </w:pPr>
      <w:r>
        <w:t>______________________________________________________________________________</w:t>
      </w:r>
    </w:p>
    <w:p w:rsidR="0072609C" w:rsidRDefault="0072609C" w:rsidP="0072609C">
      <w:pPr>
        <w:pStyle w:val="BodyTextIndent2"/>
        <w:ind w:left="748" w:hanging="748"/>
      </w:pPr>
    </w:p>
    <w:p w:rsidR="0072609C" w:rsidRDefault="0072609C" w:rsidP="0072609C">
      <w:pPr>
        <w:pStyle w:val="BodyTextIndent2"/>
        <w:ind w:left="748" w:hanging="748"/>
        <w:rPr>
          <w:b/>
        </w:rPr>
      </w:pPr>
      <w:r>
        <w:rPr>
          <w:b/>
        </w:rPr>
        <w:t>COURSES TAUGHT:</w:t>
      </w:r>
    </w:p>
    <w:p w:rsidR="0072609C" w:rsidRDefault="0072609C" w:rsidP="0072609C">
      <w:pPr>
        <w:pStyle w:val="BodyTextIndent2"/>
        <w:ind w:left="748" w:hanging="748"/>
        <w:rPr>
          <w:b/>
        </w:rPr>
      </w:pPr>
    </w:p>
    <w:p w:rsidR="0072609C" w:rsidRDefault="0072609C" w:rsidP="0072609C">
      <w:pPr>
        <w:pStyle w:val="BodyTextIndent2"/>
        <w:ind w:left="748" w:hanging="748"/>
      </w:pPr>
      <w:r>
        <w:t>Research in Educational Services (EDUC/EVAL 65511)</w:t>
      </w:r>
    </w:p>
    <w:p w:rsidR="0072609C" w:rsidRDefault="0072609C" w:rsidP="0072609C">
      <w:pPr>
        <w:pStyle w:val="BodyTextIndent2"/>
        <w:spacing w:before="240"/>
        <w:ind w:firstLine="0"/>
      </w:pPr>
      <w:r>
        <w:t>Statistics I in Educational Services (EDUC/EVAL 65510/75510</w:t>
      </w:r>
      <w:r>
        <w:softHyphen/>
        <w:t>)</w:t>
      </w:r>
    </w:p>
    <w:p w:rsidR="0080722B" w:rsidRDefault="0080722B" w:rsidP="0072609C">
      <w:pPr>
        <w:pStyle w:val="BodyTextIndent2"/>
        <w:spacing w:before="240"/>
        <w:ind w:firstLine="0"/>
      </w:pPr>
      <w:r>
        <w:t>Statistics II in Education</w:t>
      </w:r>
      <w:r w:rsidR="004E5A9A">
        <w:t>al</w:t>
      </w:r>
      <w:r>
        <w:t xml:space="preserve"> Services (EVAL 78716)</w:t>
      </w:r>
    </w:p>
    <w:p w:rsidR="00036503" w:rsidRDefault="00036503" w:rsidP="0072609C">
      <w:pPr>
        <w:pStyle w:val="BodyTextIndent2"/>
        <w:spacing w:before="240"/>
        <w:ind w:firstLine="0"/>
      </w:pPr>
      <w:r>
        <w:t>Statistics III in Educational Services (EVAL78728)</w:t>
      </w:r>
    </w:p>
    <w:p w:rsidR="0072609C" w:rsidRDefault="0072609C" w:rsidP="0072609C">
      <w:pPr>
        <w:pStyle w:val="BodyTextIndent2"/>
        <w:spacing w:before="240"/>
        <w:ind w:left="748" w:hanging="748"/>
      </w:pPr>
      <w:r>
        <w:t xml:space="preserve">Quantitative Research in Educational Services (EDPF/EVAL </w:t>
      </w:r>
      <w:r w:rsidR="00822563">
        <w:t>65515/</w:t>
      </w:r>
      <w:r>
        <w:t>85515)</w:t>
      </w:r>
    </w:p>
    <w:p w:rsidR="0072609C" w:rsidRDefault="0072609C" w:rsidP="0072609C">
      <w:pPr>
        <w:pStyle w:val="BodyTextIndent2"/>
        <w:spacing w:before="240"/>
        <w:ind w:left="748" w:hanging="748"/>
      </w:pPr>
      <w:r>
        <w:t>Advanced Quantitative Research in Educational Services (EDPF/EVAL 85517)</w:t>
      </w:r>
    </w:p>
    <w:p w:rsidR="0072609C" w:rsidRPr="00A507C0" w:rsidRDefault="0072609C" w:rsidP="00BF5AB7">
      <w:pPr>
        <w:pStyle w:val="BodyTextIndent2"/>
        <w:spacing w:before="240"/>
        <w:ind w:left="748" w:hanging="748"/>
      </w:pPr>
      <w:r>
        <w:t>Classical Test Theory (EDPF 78710)</w:t>
      </w:r>
    </w:p>
    <w:p w:rsidR="0072609C" w:rsidRDefault="0072609C" w:rsidP="0072609C">
      <w:pPr>
        <w:pStyle w:val="BodyTextIndent2"/>
        <w:ind w:left="748" w:hanging="748"/>
      </w:pPr>
      <w:r>
        <w:t>______________________________________________________________________________</w:t>
      </w:r>
    </w:p>
    <w:p w:rsidR="0072609C" w:rsidRDefault="0072609C" w:rsidP="0072609C">
      <w:pPr>
        <w:pStyle w:val="BodyTextIndent2"/>
        <w:ind w:left="748" w:hanging="748"/>
      </w:pPr>
    </w:p>
    <w:p w:rsidR="0072609C" w:rsidRDefault="0072609C" w:rsidP="0072609C">
      <w:pPr>
        <w:pStyle w:val="BodyTextIndent2"/>
        <w:ind w:firstLine="0"/>
        <w:rPr>
          <w:b/>
        </w:rPr>
      </w:pPr>
      <w:r>
        <w:rPr>
          <w:b/>
        </w:rPr>
        <w:t>DISSERTATION COMMITTEES:</w:t>
      </w:r>
    </w:p>
    <w:p w:rsidR="0072609C" w:rsidRDefault="0072609C" w:rsidP="0072609C">
      <w:pPr>
        <w:pStyle w:val="BodyTextIndent2"/>
        <w:ind w:firstLine="0"/>
        <w:rPr>
          <w:b/>
        </w:rPr>
      </w:pPr>
    </w:p>
    <w:p w:rsidR="00AC348E" w:rsidRDefault="00846818" w:rsidP="00604AE7">
      <w:pPr>
        <w:ind w:left="720" w:hanging="720"/>
        <w:rPr>
          <w:color w:val="000000"/>
          <w:shd w:val="clear" w:color="auto" w:fill="FFFFFF"/>
        </w:rPr>
      </w:pPr>
      <w:r w:rsidRPr="007767B0">
        <w:rPr>
          <w:color w:val="000000"/>
          <w:shd w:val="clear" w:color="auto" w:fill="FFFFFF"/>
        </w:rPr>
        <w:t xml:space="preserve">Ahmed, E. R. (2018). </w:t>
      </w:r>
      <w:r w:rsidRPr="007767B0">
        <w:rPr>
          <w:i/>
          <w:color w:val="000000"/>
          <w:shd w:val="clear" w:color="auto" w:fill="FFFFFF"/>
        </w:rPr>
        <w:t>Racial-ethnic gaps in achievement motivational constructs of U.S. eighth-grade students that predict mathem</w:t>
      </w:r>
      <w:r w:rsidR="0043676E" w:rsidRPr="007767B0">
        <w:rPr>
          <w:i/>
          <w:color w:val="000000"/>
          <w:shd w:val="clear" w:color="auto" w:fill="FFFFFF"/>
        </w:rPr>
        <w:t>atics and science achievement</w:t>
      </w:r>
      <w:r w:rsidR="00604AE7">
        <w:rPr>
          <w:color w:val="000000"/>
          <w:shd w:val="clear" w:color="auto" w:fill="FFFFFF"/>
        </w:rPr>
        <w:t xml:space="preserve"> (Order No. 10985143</w:t>
      </w:r>
      <w:r w:rsidRPr="007767B0">
        <w:rPr>
          <w:color w:val="000000"/>
          <w:shd w:val="clear" w:color="auto" w:fill="FFFFFF"/>
        </w:rPr>
        <w:t>).</w:t>
      </w:r>
      <w:r w:rsidR="0043676E" w:rsidRPr="007767B0">
        <w:rPr>
          <w:color w:val="000000"/>
          <w:shd w:val="clear" w:color="auto" w:fill="FFFFFF"/>
        </w:rPr>
        <w:t xml:space="preserve"> </w:t>
      </w:r>
      <w:r w:rsidR="00604AE7" w:rsidRPr="007767B0">
        <w:rPr>
          <w:color w:val="000000"/>
          <w:shd w:val="clear" w:color="auto" w:fill="FFFFFF"/>
        </w:rPr>
        <w:t>Available from Dissertations &amp; Theses @ Kent State University; ProQuest Dissertations &amp; Theses A&amp;I; ProQuest Dissertations &amp; Theses Global.</w:t>
      </w:r>
      <w:r w:rsidR="00604AE7">
        <w:rPr>
          <w:color w:val="000000"/>
          <w:shd w:val="clear" w:color="auto" w:fill="FFFFFF"/>
        </w:rPr>
        <w:t xml:space="preserve"> (2120005999). Retrieved from </w:t>
      </w:r>
      <w:hyperlink r:id="rId10" w:history="1">
        <w:r w:rsidR="00604AE7" w:rsidRPr="00BA703C">
          <w:rPr>
            <w:rStyle w:val="Hyperlink"/>
            <w:shd w:val="clear" w:color="auto" w:fill="FFFFFF"/>
          </w:rPr>
          <w:t>https://search.proquest.com/docview/2120005999?accountid=11835</w:t>
        </w:r>
      </w:hyperlink>
      <w:r w:rsidR="00604AE7">
        <w:rPr>
          <w:color w:val="000000"/>
          <w:shd w:val="clear" w:color="auto" w:fill="FFFFFF"/>
        </w:rPr>
        <w:t xml:space="preserve"> </w:t>
      </w:r>
    </w:p>
    <w:p w:rsidR="00604AE7" w:rsidRPr="007767B0" w:rsidRDefault="00604AE7" w:rsidP="00604AE7">
      <w:pPr>
        <w:rPr>
          <w:color w:val="000000"/>
          <w:shd w:val="clear" w:color="auto" w:fill="FFFFFF"/>
        </w:rPr>
      </w:pPr>
    </w:p>
    <w:p w:rsidR="00AC348E" w:rsidRDefault="00AC348E" w:rsidP="00382533">
      <w:pPr>
        <w:ind w:left="720" w:hanging="720"/>
        <w:rPr>
          <w:color w:val="000000"/>
          <w:shd w:val="clear" w:color="auto" w:fill="FFFFFF"/>
        </w:rPr>
      </w:pPr>
      <w:proofErr w:type="spellStart"/>
      <w:r w:rsidRPr="007767B0">
        <w:rPr>
          <w:color w:val="000000"/>
          <w:shd w:val="clear" w:color="auto" w:fill="FFFFFF"/>
        </w:rPr>
        <w:t>Akcil</w:t>
      </w:r>
      <w:proofErr w:type="spellEnd"/>
      <w:r w:rsidRPr="007767B0">
        <w:rPr>
          <w:color w:val="000000"/>
          <w:shd w:val="clear" w:color="auto" w:fill="FFFFFF"/>
        </w:rPr>
        <w:t xml:space="preserve">, S. (2018). </w:t>
      </w:r>
      <w:r w:rsidRPr="007767B0">
        <w:rPr>
          <w:i/>
          <w:color w:val="000000"/>
          <w:shd w:val="clear" w:color="auto" w:fill="FFFFFF"/>
        </w:rPr>
        <w:t xml:space="preserve">Cyberbullying-victimization, acculturative stress and depression among international college students </w:t>
      </w:r>
      <w:r w:rsidRPr="007767B0">
        <w:rPr>
          <w:color w:val="000000"/>
          <w:shd w:val="clear" w:color="auto" w:fill="FFFFFF"/>
        </w:rPr>
        <w:t>(</w:t>
      </w:r>
      <w:r w:rsidR="00604AE7">
        <w:rPr>
          <w:color w:val="000000"/>
          <w:shd w:val="clear" w:color="auto" w:fill="FFFFFF"/>
        </w:rPr>
        <w:t>Order No. 10985144</w:t>
      </w:r>
      <w:r w:rsidRPr="007767B0">
        <w:rPr>
          <w:color w:val="000000"/>
          <w:shd w:val="clear" w:color="auto" w:fill="FFFFFF"/>
        </w:rPr>
        <w:t xml:space="preserve">). </w:t>
      </w:r>
      <w:r w:rsidR="00604AE7" w:rsidRPr="007767B0">
        <w:rPr>
          <w:color w:val="000000"/>
          <w:shd w:val="clear" w:color="auto" w:fill="FFFFFF"/>
        </w:rPr>
        <w:t>Available from Dissertations &amp; Theses @ Kent State University; ProQuest Dissertations &amp; Theses A&amp;I; ProQuest Dissertations &amp; Theses Global.</w:t>
      </w:r>
      <w:r w:rsidR="00604AE7">
        <w:rPr>
          <w:color w:val="000000"/>
          <w:shd w:val="clear" w:color="auto" w:fill="FFFFFF"/>
        </w:rPr>
        <w:t xml:space="preserve"> (</w:t>
      </w:r>
      <w:r w:rsidR="00604AE7">
        <w:rPr>
          <w:color w:val="000000"/>
          <w:shd w:val="clear" w:color="auto" w:fill="FFFFFF"/>
        </w:rPr>
        <w:t>2120067124</w:t>
      </w:r>
      <w:r w:rsidR="00604AE7">
        <w:rPr>
          <w:color w:val="000000"/>
          <w:shd w:val="clear" w:color="auto" w:fill="FFFFFF"/>
        </w:rPr>
        <w:t>). Retrieved from</w:t>
      </w:r>
      <w:r w:rsidR="00604AE7">
        <w:rPr>
          <w:color w:val="000000"/>
          <w:shd w:val="clear" w:color="auto" w:fill="FFFFFF"/>
        </w:rPr>
        <w:t xml:space="preserve"> </w:t>
      </w:r>
      <w:hyperlink r:id="rId11" w:history="1">
        <w:r w:rsidR="00604AE7" w:rsidRPr="00BA703C">
          <w:rPr>
            <w:rStyle w:val="Hyperlink"/>
            <w:shd w:val="clear" w:color="auto" w:fill="FFFFFF"/>
          </w:rPr>
          <w:t>https://search.proquest.com/docview/2120067124?accountid=11835</w:t>
        </w:r>
      </w:hyperlink>
      <w:r w:rsidR="00604AE7">
        <w:rPr>
          <w:color w:val="000000"/>
          <w:shd w:val="clear" w:color="auto" w:fill="FFFFFF"/>
        </w:rPr>
        <w:t xml:space="preserve"> </w:t>
      </w:r>
    </w:p>
    <w:p w:rsidR="00846818" w:rsidRPr="007767B0" w:rsidRDefault="00846818" w:rsidP="00604AE7">
      <w:pPr>
        <w:rPr>
          <w:color w:val="000000"/>
          <w:shd w:val="clear" w:color="auto" w:fill="FFFFFF"/>
        </w:rPr>
      </w:pPr>
    </w:p>
    <w:p w:rsidR="00412BB4" w:rsidRPr="007767B0" w:rsidRDefault="00412BB4" w:rsidP="00382533">
      <w:pPr>
        <w:ind w:left="720" w:hanging="720"/>
        <w:rPr>
          <w:color w:val="000000"/>
          <w:shd w:val="clear" w:color="auto" w:fill="FFFFFF"/>
        </w:rPr>
      </w:pPr>
      <w:r w:rsidRPr="007767B0">
        <w:rPr>
          <w:color w:val="000000"/>
          <w:shd w:val="clear" w:color="auto" w:fill="FFFFFF"/>
        </w:rPr>
        <w:t>Bolden,</w:t>
      </w:r>
      <w:r w:rsidR="00382533" w:rsidRPr="007767B0">
        <w:rPr>
          <w:color w:val="000000"/>
          <w:shd w:val="clear" w:color="auto" w:fill="FFFFFF"/>
        </w:rPr>
        <w:t xml:space="preserve"> E.</w:t>
      </w:r>
      <w:r w:rsidR="00C537E9" w:rsidRPr="007767B0">
        <w:rPr>
          <w:color w:val="000000"/>
          <w:shd w:val="clear" w:color="auto" w:fill="FFFFFF"/>
        </w:rPr>
        <w:t xml:space="preserve"> C. </w:t>
      </w:r>
      <w:r w:rsidRPr="007767B0">
        <w:rPr>
          <w:color w:val="000000"/>
          <w:shd w:val="clear" w:color="auto" w:fill="FFFFFF"/>
        </w:rPr>
        <w:t>(2015). </w:t>
      </w:r>
      <w:r w:rsidRPr="007767B0">
        <w:rPr>
          <w:i/>
          <w:iCs/>
          <w:color w:val="000000"/>
          <w:shd w:val="clear" w:color="auto" w:fill="FFFFFF"/>
        </w:rPr>
        <w:t>Development and analysis of a service behavior instrument for use in the healthcare setting </w:t>
      </w:r>
      <w:r w:rsidRPr="007767B0">
        <w:rPr>
          <w:color w:val="000000"/>
          <w:shd w:val="clear" w:color="auto" w:fill="FFFFFF"/>
        </w:rPr>
        <w:t xml:space="preserve">(Order No. 3726715). Available from Dissertations &amp; Theses @ Kent State University; ProQuest Dissertations &amp; Theses A&amp;I; ProQuest Dissertations &amp; </w:t>
      </w:r>
      <w:r w:rsidRPr="007767B0">
        <w:rPr>
          <w:color w:val="000000"/>
          <w:shd w:val="clear" w:color="auto" w:fill="FFFFFF"/>
        </w:rPr>
        <w:lastRenderedPageBreak/>
        <w:t xml:space="preserve">Theses Global. (1717900037). Retrieved from </w:t>
      </w:r>
      <w:hyperlink r:id="rId12" w:history="1">
        <w:r w:rsidR="00382533" w:rsidRPr="00685FEC">
          <w:rPr>
            <w:rStyle w:val="Hyperlink"/>
            <w:shd w:val="clear" w:color="auto" w:fill="FFFFFF"/>
          </w:rPr>
          <w:t>https://search.proquest.com/docview/1717900037?accountid=11835</w:t>
        </w:r>
      </w:hyperlink>
    </w:p>
    <w:p w:rsidR="00382533" w:rsidRPr="007767B0" w:rsidRDefault="00382533" w:rsidP="00382533">
      <w:pPr>
        <w:ind w:left="720" w:hanging="720"/>
        <w:rPr>
          <w:color w:val="000000"/>
          <w:shd w:val="clear" w:color="auto" w:fill="FFFFFF"/>
        </w:rPr>
      </w:pPr>
    </w:p>
    <w:p w:rsidR="00382533" w:rsidRPr="007767B0" w:rsidRDefault="00382533" w:rsidP="00382533">
      <w:pPr>
        <w:ind w:left="720" w:hanging="720"/>
        <w:rPr>
          <w:color w:val="000000"/>
          <w:shd w:val="clear" w:color="auto" w:fill="FFFFFF"/>
        </w:rPr>
      </w:pPr>
      <w:proofErr w:type="spellStart"/>
      <w:r w:rsidRPr="007767B0">
        <w:rPr>
          <w:color w:val="000000"/>
          <w:shd w:val="clear" w:color="auto" w:fill="FFFFFF"/>
        </w:rPr>
        <w:t>Bruns</w:t>
      </w:r>
      <w:proofErr w:type="spellEnd"/>
      <w:r w:rsidRPr="007767B0">
        <w:rPr>
          <w:color w:val="000000"/>
          <w:shd w:val="clear" w:color="auto" w:fill="FFFFFF"/>
        </w:rPr>
        <w:t>, K. (2014). </w:t>
      </w:r>
      <w:r w:rsidRPr="007767B0">
        <w:rPr>
          <w:i/>
          <w:iCs/>
          <w:color w:val="000000"/>
          <w:shd w:val="clear" w:color="auto" w:fill="FFFFFF"/>
        </w:rPr>
        <w:t>Protective factors as predictors of levels of suicidal ideation and suicidal behavior in the college population </w:t>
      </w:r>
      <w:r w:rsidRPr="007767B0">
        <w:rPr>
          <w:color w:val="000000"/>
          <w:shd w:val="clear" w:color="auto" w:fill="FFFFFF"/>
        </w:rPr>
        <w:t xml:space="preserve">(Order No. 3672594). Available from Dissertations &amp; Theses @ Kent State University; ProQuest Dissertations &amp; Theses A&amp;I; ProQuest Dissertations &amp; Theses Global. (1649168772). Retrieved from </w:t>
      </w:r>
      <w:hyperlink r:id="rId13" w:history="1">
        <w:r w:rsidR="00C537E9" w:rsidRPr="00685FEC">
          <w:rPr>
            <w:rStyle w:val="Hyperlink"/>
            <w:shd w:val="clear" w:color="auto" w:fill="FFFFFF"/>
          </w:rPr>
          <w:t>https://search.proquest.com/docview/1649168772?accountid=11835</w:t>
        </w:r>
      </w:hyperlink>
    </w:p>
    <w:p w:rsidR="00ED3EB6" w:rsidRPr="007767B0" w:rsidRDefault="00ED3EB6" w:rsidP="00382533">
      <w:pPr>
        <w:pStyle w:val="BodyTextIndent2"/>
        <w:ind w:firstLine="0"/>
        <w:rPr>
          <w:color w:val="000000"/>
        </w:rPr>
      </w:pPr>
    </w:p>
    <w:p w:rsidR="00C537E9" w:rsidRPr="007767B0" w:rsidRDefault="00ED3EB6" w:rsidP="00C537E9">
      <w:pPr>
        <w:ind w:left="720" w:hanging="720"/>
        <w:rPr>
          <w:color w:val="000000"/>
          <w:shd w:val="clear" w:color="auto" w:fill="FFFFFF"/>
        </w:rPr>
      </w:pPr>
      <w:proofErr w:type="spellStart"/>
      <w:r w:rsidRPr="007767B0">
        <w:rPr>
          <w:color w:val="000000"/>
          <w:shd w:val="clear" w:color="auto" w:fill="FFFFFF"/>
        </w:rPr>
        <w:t>DeFago</w:t>
      </w:r>
      <w:proofErr w:type="spellEnd"/>
      <w:r w:rsidRPr="007767B0">
        <w:rPr>
          <w:color w:val="000000"/>
          <w:shd w:val="clear" w:color="auto" w:fill="FFFFFF"/>
        </w:rPr>
        <w:t>, J. K. (2012). </w:t>
      </w:r>
      <w:r w:rsidRPr="007767B0">
        <w:rPr>
          <w:i/>
          <w:iCs/>
          <w:color w:val="000000"/>
          <w:shd w:val="clear" w:color="auto" w:fill="FFFFFF"/>
        </w:rPr>
        <w:t>An examination of factors associated with school psychologists' provision of counseling services </w:t>
      </w:r>
      <w:r w:rsidRPr="007767B0">
        <w:rPr>
          <w:color w:val="000000"/>
          <w:shd w:val="clear" w:color="auto" w:fill="FFFFFF"/>
        </w:rPr>
        <w:t xml:space="preserve">(Order No. 3510751). Available from Dissertations &amp; Theses @ Kent State University; ProQuest Dissertations &amp; Theses A&amp;I; ProQuest Dissertations &amp; Theses Global. (1019235878). Retrieved from </w:t>
      </w:r>
      <w:hyperlink r:id="rId14" w:history="1">
        <w:r w:rsidR="00C537E9" w:rsidRPr="00685FEC">
          <w:rPr>
            <w:rStyle w:val="Hyperlink"/>
            <w:shd w:val="clear" w:color="auto" w:fill="FFFFFF"/>
          </w:rPr>
          <w:t>https://search.proquest.com/docview/1019235878?accountid=11835</w:t>
        </w:r>
      </w:hyperlink>
    </w:p>
    <w:p w:rsidR="00C537E9" w:rsidRPr="007767B0" w:rsidRDefault="00C537E9" w:rsidP="00C537E9">
      <w:pPr>
        <w:ind w:left="720" w:hanging="720"/>
        <w:rPr>
          <w:color w:val="000000"/>
          <w:shd w:val="clear" w:color="auto" w:fill="FFFFFF"/>
        </w:rPr>
      </w:pPr>
    </w:p>
    <w:p w:rsidR="00382533" w:rsidRPr="007767B0" w:rsidRDefault="00382533" w:rsidP="00C537E9">
      <w:pPr>
        <w:ind w:left="720" w:hanging="720"/>
        <w:rPr>
          <w:color w:val="000000"/>
          <w:shd w:val="clear" w:color="auto" w:fill="FFFFFF"/>
        </w:rPr>
      </w:pPr>
      <w:r w:rsidRPr="007767B0">
        <w:rPr>
          <w:color w:val="000000"/>
          <w:shd w:val="clear" w:color="auto" w:fill="FFFFFF"/>
        </w:rPr>
        <w:t>Drummer, T. R. (2014). </w:t>
      </w:r>
      <w:r w:rsidRPr="007767B0">
        <w:rPr>
          <w:i/>
          <w:iCs/>
          <w:color w:val="000000"/>
          <w:shd w:val="clear" w:color="auto" w:fill="FFFFFF"/>
        </w:rPr>
        <w:t>Getting in the game: A quantitative study of second-year student-athletes' experiences utilizing existing data of the 2010 sophomore experiences national survey </w:t>
      </w:r>
      <w:r w:rsidRPr="007767B0">
        <w:rPr>
          <w:color w:val="000000"/>
          <w:shd w:val="clear" w:color="auto" w:fill="FFFFFF"/>
        </w:rPr>
        <w:t xml:space="preserve">(Order No. 3670695). Available from Dissertations &amp; Theses @ Kent State University; ProQuest Dissertations &amp; Theses A&amp;I; ProQuest Dissertations &amp; Theses Global. (1646476953). Retrieved from </w:t>
      </w:r>
      <w:hyperlink r:id="rId15" w:history="1">
        <w:r w:rsidR="00C537E9" w:rsidRPr="00685FEC">
          <w:rPr>
            <w:rStyle w:val="Hyperlink"/>
            <w:shd w:val="clear" w:color="auto" w:fill="FFFFFF"/>
          </w:rPr>
          <w:t>https://search.proquest.com/docview/1646476953?accountid=11835</w:t>
        </w:r>
      </w:hyperlink>
    </w:p>
    <w:p w:rsidR="00412BB4" w:rsidRPr="007767B0" w:rsidRDefault="00412BB4" w:rsidP="00C537E9">
      <w:pPr>
        <w:pStyle w:val="BodyTextIndent2"/>
        <w:ind w:firstLine="0"/>
        <w:rPr>
          <w:color w:val="000000"/>
        </w:rPr>
      </w:pPr>
    </w:p>
    <w:p w:rsidR="00412BB4" w:rsidRPr="007767B0" w:rsidRDefault="00412BB4" w:rsidP="00382533">
      <w:pPr>
        <w:ind w:left="720" w:hanging="720"/>
        <w:rPr>
          <w:color w:val="000000"/>
          <w:shd w:val="clear" w:color="auto" w:fill="FFFFFF"/>
        </w:rPr>
      </w:pPr>
      <w:r w:rsidRPr="007767B0">
        <w:rPr>
          <w:color w:val="000000"/>
          <w:shd w:val="clear" w:color="auto" w:fill="FFFFFF"/>
        </w:rPr>
        <w:t>Feldman-</w:t>
      </w:r>
      <w:proofErr w:type="spellStart"/>
      <w:r w:rsidRPr="007767B0">
        <w:rPr>
          <w:color w:val="000000"/>
          <w:shd w:val="clear" w:color="auto" w:fill="FFFFFF"/>
        </w:rPr>
        <w:t>Sparber</w:t>
      </w:r>
      <w:proofErr w:type="spellEnd"/>
      <w:r w:rsidRPr="007767B0">
        <w:rPr>
          <w:color w:val="000000"/>
          <w:shd w:val="clear" w:color="auto" w:fill="FFFFFF"/>
        </w:rPr>
        <w:t>, C. (2015). </w:t>
      </w:r>
      <w:r w:rsidRPr="007767B0">
        <w:rPr>
          <w:i/>
          <w:iCs/>
          <w:color w:val="000000"/>
          <w:shd w:val="clear" w:color="auto" w:fill="FFFFFF"/>
        </w:rPr>
        <w:t>Analysis of evidence-based course of study predictors for improving the post-school outcomes of post-secondary education and employment for students with autism </w:t>
      </w:r>
      <w:r w:rsidRPr="007767B0">
        <w:rPr>
          <w:color w:val="000000"/>
          <w:shd w:val="clear" w:color="auto" w:fill="FFFFFF"/>
        </w:rPr>
        <w:t xml:space="preserve">(Order No. 3710160). Available from Dissertations &amp; Theses @ Kent State University; ProQuest Dissertations &amp; Theses A&amp;I; ProQuest Dissertations &amp; Theses Global. (1700192922). Retrieved from </w:t>
      </w:r>
      <w:hyperlink r:id="rId16" w:history="1">
        <w:r w:rsidR="00C537E9" w:rsidRPr="00685FEC">
          <w:rPr>
            <w:rStyle w:val="Hyperlink"/>
            <w:shd w:val="clear" w:color="auto" w:fill="FFFFFF"/>
          </w:rPr>
          <w:t>https://search.proquest.com/docview/1700192922?accountid=11835</w:t>
        </w:r>
      </w:hyperlink>
    </w:p>
    <w:p w:rsidR="006331B4" w:rsidRPr="007767B0" w:rsidRDefault="006331B4" w:rsidP="00C537E9">
      <w:pPr>
        <w:pStyle w:val="BodyTextIndent2"/>
        <w:ind w:firstLine="0"/>
        <w:rPr>
          <w:color w:val="000000"/>
        </w:rPr>
      </w:pPr>
    </w:p>
    <w:p w:rsidR="006331B4" w:rsidRPr="007767B0" w:rsidRDefault="006331B4" w:rsidP="00382533">
      <w:pPr>
        <w:ind w:left="720" w:hanging="720"/>
        <w:rPr>
          <w:color w:val="000000"/>
          <w:shd w:val="clear" w:color="auto" w:fill="FFFFFF"/>
        </w:rPr>
      </w:pPr>
      <w:r w:rsidRPr="007767B0">
        <w:rPr>
          <w:color w:val="000000"/>
          <w:shd w:val="clear" w:color="auto" w:fill="FFFFFF"/>
        </w:rPr>
        <w:t>Hogue, M. D. (2012). </w:t>
      </w:r>
      <w:r w:rsidRPr="007767B0">
        <w:rPr>
          <w:i/>
          <w:iCs/>
          <w:color w:val="000000"/>
          <w:shd w:val="clear" w:color="auto" w:fill="FFFFFF"/>
        </w:rPr>
        <w:t>A phenomenological study of mathematics teacher educators' experiences related to and perceptions of statistics </w:t>
      </w:r>
      <w:r w:rsidRPr="007767B0">
        <w:rPr>
          <w:color w:val="000000"/>
          <w:shd w:val="clear" w:color="auto" w:fill="FFFFFF"/>
        </w:rPr>
        <w:t xml:space="preserve">(Order No. 3534936). Available from Dissertations &amp; Theses @ Kent State University; ProQuest Dissertations &amp; Theses A&amp;I; ProQuest Dissertations &amp; Theses Global. (1282389377). Retrieved from </w:t>
      </w:r>
      <w:hyperlink r:id="rId17" w:history="1">
        <w:r w:rsidR="00C537E9" w:rsidRPr="00685FEC">
          <w:rPr>
            <w:rStyle w:val="Hyperlink"/>
            <w:shd w:val="clear" w:color="auto" w:fill="FFFFFF"/>
          </w:rPr>
          <w:t>https://search.proquest.com/docview/1282389377?accountid=11835</w:t>
        </w:r>
      </w:hyperlink>
    </w:p>
    <w:p w:rsidR="00412BB4" w:rsidRPr="007767B0" w:rsidRDefault="00412BB4" w:rsidP="00C537E9">
      <w:pPr>
        <w:pStyle w:val="BodyTextIndent2"/>
        <w:ind w:firstLine="0"/>
        <w:rPr>
          <w:color w:val="000000"/>
        </w:rPr>
      </w:pPr>
    </w:p>
    <w:p w:rsidR="0080722B" w:rsidRPr="007767B0" w:rsidRDefault="00A539A1" w:rsidP="00382533">
      <w:pPr>
        <w:ind w:left="720" w:hanging="720"/>
        <w:rPr>
          <w:color w:val="000000"/>
          <w:shd w:val="clear" w:color="auto" w:fill="FFFFFF"/>
        </w:rPr>
      </w:pPr>
      <w:proofErr w:type="spellStart"/>
      <w:r w:rsidRPr="007767B0">
        <w:rPr>
          <w:color w:val="000000"/>
          <w:shd w:val="clear" w:color="auto" w:fill="FFFFFF"/>
        </w:rPr>
        <w:t>Koptur</w:t>
      </w:r>
      <w:proofErr w:type="spellEnd"/>
      <w:r w:rsidRPr="007767B0">
        <w:rPr>
          <w:color w:val="000000"/>
          <w:shd w:val="clear" w:color="auto" w:fill="FFFFFF"/>
        </w:rPr>
        <w:t>, E. (2016). </w:t>
      </w:r>
      <w:r w:rsidRPr="007767B0">
        <w:rPr>
          <w:i/>
          <w:iCs/>
          <w:color w:val="000000"/>
          <w:shd w:val="clear" w:color="auto" w:fill="FFFFFF"/>
        </w:rPr>
        <w:t xml:space="preserve">Transferable learning skills of an MMORPG: A world of </w:t>
      </w:r>
      <w:proofErr w:type="spellStart"/>
      <w:r w:rsidRPr="007767B0">
        <w:rPr>
          <w:i/>
          <w:iCs/>
          <w:color w:val="000000"/>
          <w:shd w:val="clear" w:color="auto" w:fill="FFFFFF"/>
        </w:rPr>
        <w:t>warcraft</w:t>
      </w:r>
      <w:proofErr w:type="spellEnd"/>
      <w:r w:rsidRPr="007767B0">
        <w:rPr>
          <w:i/>
          <w:iCs/>
          <w:color w:val="000000"/>
          <w:shd w:val="clear" w:color="auto" w:fill="FFFFFF"/>
        </w:rPr>
        <w:t xml:space="preserve"> quest </w:t>
      </w:r>
      <w:r w:rsidRPr="007767B0">
        <w:rPr>
          <w:color w:val="000000"/>
          <w:shd w:val="clear" w:color="auto" w:fill="FFFFFF"/>
        </w:rPr>
        <w:t xml:space="preserve">(Order No. 10145085). Available from Dissertations &amp; Theses @ Kent State University; ProQuest Dissertations &amp; Theses A&amp;I; ProQuest Dissertations &amp; Theses Global. (1864680192). Retrieved from </w:t>
      </w:r>
      <w:hyperlink r:id="rId18" w:history="1">
        <w:r w:rsidR="00C537E9" w:rsidRPr="00685FEC">
          <w:rPr>
            <w:rStyle w:val="Hyperlink"/>
            <w:shd w:val="clear" w:color="auto" w:fill="FFFFFF"/>
          </w:rPr>
          <w:t>https://search.proquest.com/docview/1864680192?accountid=11835</w:t>
        </w:r>
      </w:hyperlink>
    </w:p>
    <w:p w:rsidR="006331B4" w:rsidRPr="007767B0" w:rsidRDefault="006331B4" w:rsidP="00C537E9">
      <w:pPr>
        <w:pStyle w:val="BodyTextIndent2"/>
        <w:ind w:firstLine="0"/>
        <w:rPr>
          <w:color w:val="000000"/>
        </w:rPr>
      </w:pPr>
    </w:p>
    <w:p w:rsidR="006331B4" w:rsidRPr="007767B0" w:rsidRDefault="006331B4" w:rsidP="00382533">
      <w:pPr>
        <w:ind w:left="720" w:hanging="720"/>
        <w:rPr>
          <w:color w:val="000000"/>
          <w:shd w:val="clear" w:color="auto" w:fill="FFFFFF"/>
        </w:rPr>
      </w:pPr>
      <w:r w:rsidRPr="007767B0">
        <w:rPr>
          <w:color w:val="000000"/>
          <w:shd w:val="clear" w:color="auto" w:fill="FFFFFF"/>
        </w:rPr>
        <w:t>Merkle, E. R. (2011). </w:t>
      </w:r>
      <w:r w:rsidRPr="007767B0">
        <w:rPr>
          <w:i/>
          <w:iCs/>
          <w:color w:val="000000"/>
          <w:shd w:val="clear" w:color="auto" w:fill="FFFFFF"/>
        </w:rPr>
        <w:t xml:space="preserve">Predicting urban elementary student success and passage on </w:t>
      </w:r>
      <w:proofErr w:type="spellStart"/>
      <w:r w:rsidRPr="007767B0">
        <w:rPr>
          <w:i/>
          <w:iCs/>
          <w:color w:val="000000"/>
          <w:shd w:val="clear" w:color="auto" w:fill="FFFFFF"/>
        </w:rPr>
        <w:t>ohio's</w:t>
      </w:r>
      <w:proofErr w:type="spellEnd"/>
      <w:r w:rsidRPr="007767B0">
        <w:rPr>
          <w:i/>
          <w:iCs/>
          <w:color w:val="000000"/>
          <w:shd w:val="clear" w:color="auto" w:fill="FFFFFF"/>
        </w:rPr>
        <w:t xml:space="preserve"> high-stakes achievement measures using DIBELS oral reading fluency and informal math concepts and applications: An exploratory study employing hierarchical linear modeling </w:t>
      </w:r>
      <w:r w:rsidRPr="007767B0">
        <w:rPr>
          <w:color w:val="000000"/>
          <w:shd w:val="clear" w:color="auto" w:fill="FFFFFF"/>
        </w:rPr>
        <w:t xml:space="preserve">(Order No. 3441378). Available from Dissertations &amp; Theses @ Kent State University; ProQuest Dissertations &amp; Theses A&amp;I; ProQuest Dissertations &amp; Theses </w:t>
      </w:r>
      <w:r w:rsidRPr="007767B0">
        <w:rPr>
          <w:color w:val="000000"/>
          <w:shd w:val="clear" w:color="auto" w:fill="FFFFFF"/>
        </w:rPr>
        <w:lastRenderedPageBreak/>
        <w:t xml:space="preserve">Global. (851145739). Retrieved from </w:t>
      </w:r>
      <w:hyperlink r:id="rId19" w:history="1">
        <w:r w:rsidR="00C537E9" w:rsidRPr="00685FEC">
          <w:rPr>
            <w:rStyle w:val="Hyperlink"/>
            <w:shd w:val="clear" w:color="auto" w:fill="FFFFFF"/>
          </w:rPr>
          <w:t>https://search.proquest.com/docview/851145739?accountid=11835</w:t>
        </w:r>
      </w:hyperlink>
    </w:p>
    <w:p w:rsidR="00ED3EB6" w:rsidRPr="007767B0" w:rsidRDefault="00ED3EB6" w:rsidP="00604AE7">
      <w:pPr>
        <w:pStyle w:val="BodyTextIndent2"/>
        <w:ind w:firstLine="0"/>
        <w:rPr>
          <w:color w:val="000000"/>
        </w:rPr>
      </w:pPr>
    </w:p>
    <w:p w:rsidR="00BD3FE9" w:rsidRPr="00BD3FE9" w:rsidRDefault="00ED3EB6" w:rsidP="00BD3FE9">
      <w:pPr>
        <w:ind w:left="720" w:hanging="720"/>
        <w:rPr>
          <w:color w:val="0000FF"/>
          <w:u w:val="single"/>
          <w:shd w:val="clear" w:color="auto" w:fill="FFFFFF"/>
        </w:rPr>
      </w:pPr>
      <w:r w:rsidRPr="007767B0">
        <w:rPr>
          <w:color w:val="000000"/>
          <w:shd w:val="clear" w:color="auto" w:fill="FFFFFF"/>
        </w:rPr>
        <w:t>Salem, J. A., Jr. (2014). </w:t>
      </w:r>
      <w:r w:rsidRPr="007767B0">
        <w:rPr>
          <w:i/>
          <w:iCs/>
          <w:color w:val="000000"/>
          <w:shd w:val="clear" w:color="auto" w:fill="FFFFFF"/>
        </w:rPr>
        <w:t>The development and validation of all four TRAILS (Tool for Real-time Assessment of Information Literacy Skills) tests for K-12 students </w:t>
      </w:r>
      <w:r w:rsidRPr="007767B0">
        <w:rPr>
          <w:color w:val="000000"/>
          <w:shd w:val="clear" w:color="auto" w:fill="FFFFFF"/>
        </w:rPr>
        <w:t xml:space="preserve">(Order No. 3672630). Available from Dissertations &amp; Theses @ Kent State University; ProQuest Dissertations &amp; Theses A&amp;I; ProQuest Dissertations &amp; Theses Global. (1649152764). Retrieved from </w:t>
      </w:r>
      <w:hyperlink r:id="rId20" w:history="1">
        <w:r w:rsidR="00C537E9" w:rsidRPr="00685FEC">
          <w:rPr>
            <w:rStyle w:val="Hyperlink"/>
            <w:shd w:val="clear" w:color="auto" w:fill="FFFFFF"/>
          </w:rPr>
          <w:t>https://search.proquest.com/docview/1649152764?accountid=11835</w:t>
        </w:r>
      </w:hyperlink>
    </w:p>
    <w:p w:rsidR="007D6059" w:rsidRPr="007767B0" w:rsidRDefault="007D6059" w:rsidP="00382533">
      <w:pPr>
        <w:pStyle w:val="BodyTextIndent2"/>
        <w:ind w:firstLine="0"/>
        <w:rPr>
          <w:color w:val="000000"/>
        </w:rPr>
      </w:pPr>
    </w:p>
    <w:p w:rsidR="00BD3FE9" w:rsidRDefault="00BD3FE9" w:rsidP="00382533">
      <w:pPr>
        <w:ind w:left="720" w:hanging="720"/>
        <w:rPr>
          <w:color w:val="000000"/>
          <w:shd w:val="clear" w:color="auto" w:fill="FFFFFF"/>
        </w:rPr>
      </w:pPr>
      <w:r>
        <w:rPr>
          <w:color w:val="000000"/>
          <w:shd w:val="clear" w:color="auto" w:fill="FFFFFF"/>
        </w:rPr>
        <w:t xml:space="preserve">Schiavone, V. (2018). </w:t>
      </w:r>
      <w:r>
        <w:rPr>
          <w:i/>
          <w:color w:val="000000"/>
          <w:shd w:val="clear" w:color="auto" w:fill="FFFFFF"/>
        </w:rPr>
        <w:t>The impacts of social-emotional competence and other student, parent, and school influences on kindergarten achievement</w:t>
      </w:r>
      <w:r>
        <w:rPr>
          <w:color w:val="000000"/>
          <w:shd w:val="clear" w:color="auto" w:fill="FFFFFF"/>
        </w:rPr>
        <w:t xml:space="preserve"> (Order No. 13819501)</w:t>
      </w:r>
      <w:r>
        <w:rPr>
          <w:i/>
          <w:color w:val="000000"/>
          <w:shd w:val="clear" w:color="auto" w:fill="FFFFFF"/>
        </w:rPr>
        <w:t xml:space="preserve">. </w:t>
      </w:r>
      <w:r>
        <w:rPr>
          <w:color w:val="000000"/>
          <w:shd w:val="clear" w:color="auto" w:fill="FFFFFF"/>
        </w:rPr>
        <w:t xml:space="preserve">Available from Dissertations &amp; Theses @ Kent State University; ProQuest Dissertations &amp; Theses A&amp;I; ProQuest Dissertations &amp; Theses Global. (2170026340). Retrieved from </w:t>
      </w:r>
      <w:hyperlink r:id="rId21" w:history="1">
        <w:r w:rsidRPr="00BA703C">
          <w:rPr>
            <w:rStyle w:val="Hyperlink"/>
            <w:shd w:val="clear" w:color="auto" w:fill="FFFFFF"/>
          </w:rPr>
          <w:t>https://search.proquest.com/docview/2170026340?accountid=11835</w:t>
        </w:r>
      </w:hyperlink>
      <w:r>
        <w:rPr>
          <w:color w:val="000000"/>
          <w:shd w:val="clear" w:color="auto" w:fill="FFFFFF"/>
        </w:rPr>
        <w:t xml:space="preserve"> </w:t>
      </w:r>
    </w:p>
    <w:p w:rsidR="00BD3FE9" w:rsidRDefault="00BD3FE9" w:rsidP="00BD3FE9">
      <w:pPr>
        <w:rPr>
          <w:color w:val="000000"/>
          <w:shd w:val="clear" w:color="auto" w:fill="FFFFFF"/>
        </w:rPr>
      </w:pPr>
    </w:p>
    <w:p w:rsidR="007D6059" w:rsidRPr="007767B0" w:rsidRDefault="007D6059" w:rsidP="00382533">
      <w:pPr>
        <w:ind w:left="720" w:hanging="720"/>
        <w:rPr>
          <w:color w:val="000000"/>
          <w:shd w:val="clear" w:color="auto" w:fill="FFFFFF"/>
        </w:rPr>
      </w:pPr>
      <w:r w:rsidRPr="007767B0">
        <w:rPr>
          <w:color w:val="000000"/>
          <w:shd w:val="clear" w:color="auto" w:fill="FFFFFF"/>
        </w:rPr>
        <w:t>Vitale, R. A. (2015). </w:t>
      </w:r>
      <w:r w:rsidRPr="007767B0">
        <w:rPr>
          <w:i/>
          <w:iCs/>
          <w:color w:val="000000"/>
          <w:shd w:val="clear" w:color="auto" w:fill="FFFFFF"/>
        </w:rPr>
        <w:t>Spirituality, resilience, and social support as predictors of life satisfaction in young adults with a history of childhood trauma </w:t>
      </w:r>
      <w:r w:rsidRPr="007767B0">
        <w:rPr>
          <w:color w:val="000000"/>
          <w:shd w:val="clear" w:color="auto" w:fill="FFFFFF"/>
        </w:rPr>
        <w:t xml:space="preserve">(Order No. 3741766). Available from Dissertations &amp; Theses @ Kent State University; ProQuest Dissertations &amp; Theses A&amp;I; ProQuest Dissertations &amp; Theses Global. (1754646239). Retrieved from </w:t>
      </w:r>
      <w:hyperlink r:id="rId22" w:history="1">
        <w:r w:rsidR="00C537E9" w:rsidRPr="00685FEC">
          <w:rPr>
            <w:rStyle w:val="Hyperlink"/>
            <w:shd w:val="clear" w:color="auto" w:fill="FFFFFF"/>
          </w:rPr>
          <w:t>https://search.proquest.com/docview/1754646239?accountid=11835</w:t>
        </w:r>
      </w:hyperlink>
    </w:p>
    <w:p w:rsidR="00412BB4" w:rsidRPr="007767B0" w:rsidRDefault="00412BB4" w:rsidP="00382533">
      <w:pPr>
        <w:pStyle w:val="BodyTextIndent2"/>
        <w:ind w:firstLine="0"/>
        <w:rPr>
          <w:color w:val="000000"/>
        </w:rPr>
      </w:pPr>
    </w:p>
    <w:p w:rsidR="00412BB4" w:rsidRPr="007767B0" w:rsidRDefault="00412BB4" w:rsidP="00382533">
      <w:pPr>
        <w:ind w:left="720" w:hanging="720"/>
        <w:rPr>
          <w:color w:val="000000"/>
          <w:shd w:val="clear" w:color="auto" w:fill="FFFFFF"/>
        </w:rPr>
      </w:pPr>
      <w:r w:rsidRPr="007767B0">
        <w:rPr>
          <w:color w:val="000000"/>
          <w:shd w:val="clear" w:color="auto" w:fill="FFFFFF"/>
        </w:rPr>
        <w:t>Weber, R. (2016). </w:t>
      </w:r>
      <w:r w:rsidRPr="007767B0">
        <w:rPr>
          <w:i/>
          <w:iCs/>
          <w:color w:val="000000"/>
          <w:shd w:val="clear" w:color="auto" w:fill="FFFFFF"/>
        </w:rPr>
        <w:t>A comparison study of simulation versus multimedia presentation instruction on flight students' decision-making skills </w:t>
      </w:r>
      <w:r w:rsidRPr="007767B0">
        <w:rPr>
          <w:color w:val="000000"/>
          <w:shd w:val="clear" w:color="auto" w:fill="FFFFFF"/>
        </w:rPr>
        <w:t xml:space="preserve">(Order No. 10145286). Available from Dissertations &amp; Theses @ Kent State University; ProQuest Dissertations &amp; Theses A&amp;I; ProQuest Dissertations &amp; Theses Global. (1864700531). Retrieved from </w:t>
      </w:r>
      <w:hyperlink r:id="rId23" w:history="1">
        <w:r w:rsidR="007D6059" w:rsidRPr="007767B0">
          <w:rPr>
            <w:rStyle w:val="Hyperlink"/>
            <w:color w:val="000000"/>
            <w:shd w:val="clear" w:color="auto" w:fill="FFFFFF"/>
          </w:rPr>
          <w:t>https://search.proquest.com/docview/1864700531?accountid=11835</w:t>
        </w:r>
      </w:hyperlink>
      <w:r w:rsidR="00604AE7">
        <w:rPr>
          <w:rStyle w:val="Hyperlink"/>
          <w:color w:val="000000"/>
          <w:shd w:val="clear" w:color="auto" w:fill="FFFFFF"/>
        </w:rPr>
        <w:t xml:space="preserve"> </w:t>
      </w:r>
    </w:p>
    <w:p w:rsidR="007D6059" w:rsidRPr="007767B0" w:rsidRDefault="007D6059" w:rsidP="00C537E9">
      <w:pPr>
        <w:rPr>
          <w:color w:val="000000"/>
          <w:shd w:val="clear" w:color="auto" w:fill="FFFFFF"/>
        </w:rPr>
      </w:pPr>
    </w:p>
    <w:p w:rsidR="00C537E9" w:rsidRPr="007767B0" w:rsidRDefault="007D6059" w:rsidP="00C537E9">
      <w:pPr>
        <w:ind w:left="720" w:hanging="720"/>
        <w:rPr>
          <w:color w:val="000000"/>
          <w:shd w:val="clear" w:color="auto" w:fill="FFFFFF"/>
        </w:rPr>
      </w:pPr>
      <w:r w:rsidRPr="007767B0">
        <w:rPr>
          <w:color w:val="000000"/>
          <w:shd w:val="clear" w:color="auto" w:fill="FFFFFF"/>
        </w:rPr>
        <w:t>Wood, J. E. G. (2016). </w:t>
      </w:r>
      <w:r w:rsidRPr="007767B0">
        <w:rPr>
          <w:i/>
          <w:iCs/>
          <w:color w:val="000000"/>
          <w:shd w:val="clear" w:color="auto" w:fill="FFFFFF"/>
        </w:rPr>
        <w:t>Predicting school success from a disruption in educational experience </w:t>
      </w:r>
      <w:r w:rsidRPr="007767B0">
        <w:rPr>
          <w:color w:val="000000"/>
          <w:shd w:val="clear" w:color="auto" w:fill="FFFFFF"/>
        </w:rPr>
        <w:t xml:space="preserve">(Order No. 10306857). Available from Dissertations &amp; Theses @ Kent State University; ProQuest Dissertations &amp; Theses A&amp;I; ProQuest Dissertations &amp; Theses Global. (1870036767). Retrieved from </w:t>
      </w:r>
      <w:hyperlink r:id="rId24" w:history="1">
        <w:r w:rsidR="00D0218A" w:rsidRPr="00685FEC">
          <w:rPr>
            <w:rStyle w:val="Hyperlink"/>
            <w:shd w:val="clear" w:color="auto" w:fill="FFFFFF"/>
          </w:rPr>
          <w:t>https://search.proquest.com/docview/1870036767?accountid=11835</w:t>
        </w:r>
      </w:hyperlink>
    </w:p>
    <w:p w:rsidR="00382533" w:rsidRPr="007767B0" w:rsidRDefault="00382533" w:rsidP="00D0218A">
      <w:pPr>
        <w:pStyle w:val="BodyTextIndent2"/>
        <w:ind w:firstLine="0"/>
        <w:rPr>
          <w:color w:val="000000"/>
        </w:rPr>
      </w:pPr>
    </w:p>
    <w:p w:rsidR="0072609C" w:rsidRPr="007767B0" w:rsidRDefault="00382533" w:rsidP="00C537E9">
      <w:pPr>
        <w:ind w:left="720" w:hanging="720"/>
        <w:rPr>
          <w:color w:val="000000"/>
          <w:shd w:val="clear" w:color="auto" w:fill="FFFFFF"/>
        </w:rPr>
      </w:pPr>
      <w:proofErr w:type="spellStart"/>
      <w:r w:rsidRPr="007767B0">
        <w:rPr>
          <w:color w:val="000000"/>
          <w:shd w:val="clear" w:color="auto" w:fill="FFFFFF"/>
        </w:rPr>
        <w:t>Xiong</w:t>
      </w:r>
      <w:proofErr w:type="spellEnd"/>
      <w:r w:rsidRPr="007767B0">
        <w:rPr>
          <w:color w:val="000000"/>
          <w:shd w:val="clear" w:color="auto" w:fill="FFFFFF"/>
        </w:rPr>
        <w:t>, M. (2014). </w:t>
      </w:r>
      <w:r w:rsidRPr="007767B0">
        <w:rPr>
          <w:i/>
          <w:iCs/>
          <w:color w:val="000000"/>
          <w:shd w:val="clear" w:color="auto" w:fill="FFFFFF"/>
        </w:rPr>
        <w:t xml:space="preserve">Perceived racism as a predictor of psychological well-being in southeast </w:t>
      </w:r>
      <w:proofErr w:type="spellStart"/>
      <w:r w:rsidRPr="007767B0">
        <w:rPr>
          <w:i/>
          <w:iCs/>
          <w:color w:val="000000"/>
          <w:shd w:val="clear" w:color="auto" w:fill="FFFFFF"/>
        </w:rPr>
        <w:t>asian</w:t>
      </w:r>
      <w:proofErr w:type="spellEnd"/>
      <w:r w:rsidRPr="007767B0">
        <w:rPr>
          <w:i/>
          <w:iCs/>
          <w:color w:val="000000"/>
          <w:shd w:val="clear" w:color="auto" w:fill="FFFFFF"/>
        </w:rPr>
        <w:t xml:space="preserve"> </w:t>
      </w:r>
      <w:proofErr w:type="spellStart"/>
      <w:r w:rsidRPr="007767B0">
        <w:rPr>
          <w:i/>
          <w:iCs/>
          <w:color w:val="000000"/>
          <w:shd w:val="clear" w:color="auto" w:fill="FFFFFF"/>
        </w:rPr>
        <w:t>american</w:t>
      </w:r>
      <w:proofErr w:type="spellEnd"/>
      <w:r w:rsidRPr="007767B0">
        <w:rPr>
          <w:i/>
          <w:iCs/>
          <w:color w:val="000000"/>
          <w:shd w:val="clear" w:color="auto" w:fill="FFFFFF"/>
        </w:rPr>
        <w:t xml:space="preserve"> college students </w:t>
      </w:r>
      <w:r w:rsidRPr="007767B0">
        <w:rPr>
          <w:color w:val="000000"/>
          <w:shd w:val="clear" w:color="auto" w:fill="FFFFFF"/>
        </w:rPr>
        <w:t xml:space="preserve">(Order No. 3671787). Available from Dissertations &amp; Theses @ Kent State University; ProQuest Dissertations &amp; Theses A&amp;I; ProQuest Dissertations &amp; Theses Global. (1646476844). Retrieved from </w:t>
      </w:r>
      <w:hyperlink r:id="rId25" w:history="1">
        <w:r w:rsidR="00C537E9" w:rsidRPr="00685FEC">
          <w:rPr>
            <w:rStyle w:val="Hyperlink"/>
            <w:shd w:val="clear" w:color="auto" w:fill="FFFFFF"/>
          </w:rPr>
          <w:t>https://search.proquest.com/docview/1646476844?accountid=11835</w:t>
        </w:r>
      </w:hyperlink>
    </w:p>
    <w:p w:rsidR="0072609C" w:rsidRDefault="0072609C" w:rsidP="0072609C">
      <w:pPr>
        <w:pStyle w:val="BodyTextIndent2"/>
        <w:ind w:firstLine="0"/>
      </w:pPr>
    </w:p>
    <w:p w:rsidR="0072609C" w:rsidRDefault="0072609C">
      <w:pPr>
        <w:pStyle w:val="BodyTextIndent2"/>
        <w:ind w:left="748" w:hanging="748"/>
      </w:pPr>
    </w:p>
    <w:p w:rsidR="0072609C" w:rsidRDefault="0072609C" w:rsidP="0072609C">
      <w:pPr>
        <w:pStyle w:val="BodyTextIndent2"/>
        <w:pBdr>
          <w:top w:val="single" w:sz="4" w:space="1" w:color="auto"/>
        </w:pBdr>
        <w:ind w:left="748" w:hanging="748"/>
      </w:pPr>
    </w:p>
    <w:p w:rsidR="0072609C" w:rsidRDefault="0072609C">
      <w:pPr>
        <w:rPr>
          <w:b/>
        </w:rPr>
      </w:pPr>
      <w:r>
        <w:rPr>
          <w:b/>
        </w:rPr>
        <w:t>GRANTS</w:t>
      </w:r>
    </w:p>
    <w:p w:rsidR="0072609C" w:rsidRDefault="0072609C">
      <w:pPr>
        <w:rPr>
          <w:b/>
        </w:rPr>
      </w:pPr>
    </w:p>
    <w:p w:rsidR="0072609C" w:rsidRDefault="0072609C">
      <w:r>
        <w:t xml:space="preserve">Investigator, “Thinking </w:t>
      </w:r>
      <w:proofErr w:type="gramStart"/>
      <w:r>
        <w:t>With</w:t>
      </w:r>
      <w:proofErr w:type="gramEnd"/>
      <w:r>
        <w:t xml:space="preserve"> Data – A Cross-Disciplinary Approach” National Science Foundation, 2006 to </w:t>
      </w:r>
      <w:r w:rsidR="0080722B">
        <w:t>2008</w:t>
      </w:r>
      <w:r>
        <w:t>.</w:t>
      </w:r>
    </w:p>
    <w:p w:rsidR="0072609C" w:rsidRDefault="0072609C"/>
    <w:p w:rsidR="0072609C" w:rsidRDefault="0072609C">
      <w:r>
        <w:lastRenderedPageBreak/>
        <w:t xml:space="preserve">Investigator, “Thinking </w:t>
      </w:r>
      <w:proofErr w:type="gramStart"/>
      <w:r>
        <w:t>With</w:t>
      </w:r>
      <w:proofErr w:type="gramEnd"/>
      <w:r>
        <w:t xml:space="preserve"> Data Project,” SRI International/National Science Foundation, 2004 to 2005.</w:t>
      </w:r>
    </w:p>
    <w:p w:rsidR="0072609C" w:rsidRDefault="0072609C"/>
    <w:p w:rsidR="0072609C" w:rsidRDefault="0072609C">
      <w:r>
        <w:t>Investigator, Institute for Library and Information Literacy Education (ILILE), 2004 to 2007.</w:t>
      </w:r>
    </w:p>
    <w:p w:rsidR="0072609C" w:rsidRPr="007F3B27" w:rsidRDefault="0072609C"/>
    <w:p w:rsidR="0072609C" w:rsidRDefault="0072609C">
      <w:pPr>
        <w:pBdr>
          <w:top w:val="single" w:sz="4" w:space="1" w:color="auto"/>
        </w:pBdr>
      </w:pPr>
    </w:p>
    <w:p w:rsidR="0072609C" w:rsidRDefault="0072609C">
      <w:pPr>
        <w:pBdr>
          <w:top w:val="single" w:sz="4" w:space="1" w:color="auto"/>
        </w:pBdr>
        <w:rPr>
          <w:b/>
          <w:bCs/>
        </w:rPr>
      </w:pPr>
      <w:r>
        <w:rPr>
          <w:b/>
          <w:bCs/>
        </w:rPr>
        <w:t>PROGRAM EVALUATIONS:</w:t>
      </w:r>
    </w:p>
    <w:p w:rsidR="0072609C" w:rsidRDefault="0072609C">
      <w:pPr>
        <w:pBdr>
          <w:top w:val="single" w:sz="4" w:space="1" w:color="auto"/>
        </w:pBdr>
        <w:rPr>
          <w:b/>
          <w:bCs/>
        </w:rPr>
      </w:pPr>
    </w:p>
    <w:p w:rsidR="0072609C" w:rsidRDefault="0072609C">
      <w:pPr>
        <w:pBdr>
          <w:top w:val="single" w:sz="4" w:space="1" w:color="auto"/>
        </w:pBdr>
        <w:rPr>
          <w:b/>
          <w:bCs/>
        </w:rPr>
      </w:pPr>
      <w:r>
        <w:rPr>
          <w:b/>
          <w:bCs/>
        </w:rPr>
        <w:t>Lorain County Student Response System Study (2006-2007)</w:t>
      </w:r>
    </w:p>
    <w:p w:rsidR="0072609C" w:rsidRDefault="0072609C">
      <w:pPr>
        <w:pBdr>
          <w:top w:val="single" w:sz="4" w:space="1" w:color="auto"/>
        </w:pBdr>
        <w:rPr>
          <w:b/>
          <w:bCs/>
        </w:rPr>
      </w:pPr>
    </w:p>
    <w:p w:rsidR="0072609C" w:rsidRDefault="0072609C">
      <w:pPr>
        <w:pBdr>
          <w:top w:val="single" w:sz="4" w:space="1" w:color="auto"/>
        </w:pBdr>
        <w:rPr>
          <w:bCs/>
        </w:rPr>
      </w:pPr>
      <w:r>
        <w:rPr>
          <w:bCs/>
        </w:rPr>
        <w:t>The goal of this evaluation was to determine the effectiveness of the use of student response system technology in Lorain County primary and secondary classrooms, and to obtain examples of particularly interesting or effect uses of student response systems.</w:t>
      </w:r>
    </w:p>
    <w:p w:rsidR="0072609C" w:rsidRDefault="0072609C">
      <w:pPr>
        <w:pBdr>
          <w:top w:val="single" w:sz="4" w:space="1" w:color="auto"/>
        </w:pBdr>
        <w:rPr>
          <w:bCs/>
        </w:rPr>
      </w:pPr>
    </w:p>
    <w:p w:rsidR="0072609C" w:rsidRDefault="0072609C">
      <w:pPr>
        <w:pBdr>
          <w:top w:val="single" w:sz="4" w:space="1" w:color="auto"/>
        </w:pBdr>
        <w:rPr>
          <w:b/>
          <w:bCs/>
        </w:rPr>
      </w:pPr>
      <w:r>
        <w:rPr>
          <w:b/>
          <w:bCs/>
        </w:rPr>
        <w:t>Elyria City Schools SMART Board Study (2006-2007)</w:t>
      </w:r>
    </w:p>
    <w:p w:rsidR="0072609C" w:rsidRDefault="0072609C">
      <w:pPr>
        <w:pBdr>
          <w:top w:val="single" w:sz="4" w:space="1" w:color="auto"/>
        </w:pBdr>
        <w:rPr>
          <w:b/>
          <w:bCs/>
        </w:rPr>
      </w:pPr>
    </w:p>
    <w:p w:rsidR="0072609C" w:rsidRPr="00A80865" w:rsidRDefault="0072609C">
      <w:pPr>
        <w:pBdr>
          <w:top w:val="single" w:sz="4" w:space="1" w:color="auto"/>
        </w:pBdr>
        <w:rPr>
          <w:bCs/>
        </w:rPr>
      </w:pPr>
      <w:r>
        <w:rPr>
          <w:bCs/>
        </w:rPr>
        <w:t>The goal of this evaluation was to obtain examples of effective uses of SMART Boards in the Elyria City School District, and determine if the amount of use of SMART Boards was related to student achievement.</w:t>
      </w:r>
    </w:p>
    <w:p w:rsidR="0072609C" w:rsidRDefault="0072609C">
      <w:pPr>
        <w:pBdr>
          <w:top w:val="single" w:sz="4" w:space="1" w:color="auto"/>
        </w:pBdr>
        <w:rPr>
          <w:b/>
          <w:bCs/>
        </w:rPr>
      </w:pPr>
    </w:p>
    <w:p w:rsidR="0072609C" w:rsidRDefault="0072609C">
      <w:pPr>
        <w:pStyle w:val="Heading1"/>
        <w:rPr>
          <w:b/>
          <w:bCs/>
          <w:i w:val="0"/>
          <w:iCs w:val="0"/>
        </w:rPr>
      </w:pPr>
      <w:r>
        <w:rPr>
          <w:b/>
          <w:bCs/>
          <w:i w:val="0"/>
          <w:iCs w:val="0"/>
        </w:rPr>
        <w:t>Ohio Department of Education Software Survey (2001)</w:t>
      </w:r>
    </w:p>
    <w:p w:rsidR="0072609C" w:rsidRDefault="0072609C"/>
    <w:p w:rsidR="0072609C" w:rsidRDefault="0072609C">
      <w:r>
        <w:t>The goal of this project was to assist the Research Center for Educational Technology on the development and dissemination of a survey designed to determine the prevalence and effectiveness of software programs used throughout Ohio schools for the purpose of improving the performance of elementary school students on the Ohio Proficiency Tests. Activities included survey development (question writing, formatting, and inputting into a survey software program), data collection (survey dissemination, data inputting, and data management), data analysis (including both multiple-choice and open-ended questions), and report writing. The results of the study provided information related to the effectiveness and satisfaction of several software programs on the market that could be used by schools to make informed purchasing decisions.</w:t>
      </w:r>
    </w:p>
    <w:p w:rsidR="0072609C" w:rsidRDefault="0072609C"/>
    <w:p w:rsidR="0072609C" w:rsidRDefault="0072609C">
      <w:pPr>
        <w:pStyle w:val="Heading1"/>
        <w:rPr>
          <w:b/>
          <w:bCs/>
          <w:i w:val="0"/>
          <w:iCs w:val="0"/>
        </w:rPr>
      </w:pPr>
      <w:r>
        <w:rPr>
          <w:b/>
          <w:bCs/>
          <w:i w:val="0"/>
          <w:iCs w:val="0"/>
        </w:rPr>
        <w:t>Canton Reading Excellence Act (REA) Grant Evaluation (2001-2003)</w:t>
      </w:r>
    </w:p>
    <w:p w:rsidR="0072609C" w:rsidRDefault="0072609C"/>
    <w:p w:rsidR="0072609C" w:rsidRDefault="0072609C">
      <w:r>
        <w:t>The purpose of this project was to evaluate the reading ability of elementary school students and develop a system of benchmarks from kindergarten through second grade that would provide teachers with information concerning which students were at risk for failing the Ohio Proficiency Test. Elementary school students were tracked for several years using data from several early literacy assessments as well as practice proficiency tests. Activities included data collection and management, data analysis, and report writing.</w:t>
      </w:r>
    </w:p>
    <w:p w:rsidR="0072609C" w:rsidRDefault="0072609C"/>
    <w:p w:rsidR="0072609C" w:rsidRDefault="0072609C">
      <w:r>
        <w:rPr>
          <w:b/>
          <w:bCs/>
        </w:rPr>
        <w:t>Canton 21</w:t>
      </w:r>
      <w:r>
        <w:rPr>
          <w:b/>
          <w:bCs/>
          <w:vertAlign w:val="superscript"/>
        </w:rPr>
        <w:t>st</w:t>
      </w:r>
      <w:r>
        <w:rPr>
          <w:b/>
          <w:bCs/>
        </w:rPr>
        <w:t xml:space="preserve"> Century Grant Evaluation (2001-2003)</w:t>
      </w:r>
    </w:p>
    <w:p w:rsidR="0072609C" w:rsidRDefault="0072609C"/>
    <w:p w:rsidR="0072609C" w:rsidRDefault="0072609C">
      <w:r>
        <w:lastRenderedPageBreak/>
        <w:t>This project involved the evaluation of after-school, weekend, and summer programs designed to provide students with tutoring, as well as introduce them to a variety of additional activities, such as sports, music, art, etc. Activities included data collection, data analysis, and report writing.</w:t>
      </w:r>
    </w:p>
    <w:p w:rsidR="0072609C" w:rsidRDefault="0072609C">
      <w:pPr>
        <w:pStyle w:val="Heading2"/>
        <w:rPr>
          <w:i w:val="0"/>
          <w:iCs w:val="0"/>
        </w:rPr>
      </w:pPr>
    </w:p>
    <w:p w:rsidR="0072609C" w:rsidRDefault="0072609C">
      <w:pPr>
        <w:pStyle w:val="Heading2"/>
        <w:rPr>
          <w:i w:val="0"/>
          <w:iCs w:val="0"/>
        </w:rPr>
      </w:pPr>
      <w:r>
        <w:rPr>
          <w:i w:val="0"/>
          <w:iCs w:val="0"/>
        </w:rPr>
        <w:t>Akron Reads Evaluation (2002)</w:t>
      </w:r>
    </w:p>
    <w:p w:rsidR="0072609C" w:rsidRDefault="0072609C"/>
    <w:p w:rsidR="0072609C" w:rsidRDefault="0072609C">
      <w:r>
        <w:t xml:space="preserve">The purpose of this project was to evaluate the Akron Reads volunteer tutoring program.  Various companies or organizations in the Akron area each adopted schools where their employees or members would spend part of their workday tutoring elementary school children in reading. The purpose of the evaluation was to determine the effectiveness of the Akron Reads program, through improvements in reading ability, and to determine the opinions of stakeholders as to what aspects of the program could be improved. Activities included survey development, data collection and management, interviewing, data analysis (quantitative and qualitative), and report writing.    </w:t>
      </w:r>
    </w:p>
    <w:p w:rsidR="0072609C" w:rsidRDefault="0072609C">
      <w:pPr>
        <w:pStyle w:val="Heading2"/>
        <w:rPr>
          <w:i w:val="0"/>
          <w:iCs w:val="0"/>
        </w:rPr>
      </w:pPr>
    </w:p>
    <w:p w:rsidR="0072609C" w:rsidRDefault="0072609C">
      <w:pPr>
        <w:pStyle w:val="Heading2"/>
        <w:rPr>
          <w:i w:val="0"/>
          <w:iCs w:val="0"/>
        </w:rPr>
      </w:pPr>
      <w:r>
        <w:rPr>
          <w:i w:val="0"/>
          <w:iCs w:val="0"/>
        </w:rPr>
        <w:t>Youngstown Schools “Best Practices” Evaluation (2002)</w:t>
      </w:r>
    </w:p>
    <w:p w:rsidR="0072609C" w:rsidRDefault="0072609C"/>
    <w:p w:rsidR="0072609C" w:rsidRDefault="0072609C">
      <w:r>
        <w:t xml:space="preserve">The purpose of this project was to evaluate the awareness and use of “Best Practices” among teachers in the Youngstown City School District. A survey was developed that included statements relating to both “Best Practices” and “Traditional Practices” activities. The survey was given to teachers, administrators, and parents and they were asked the degree to which they conducted or witnessed each activity.  Activities included data analysis and report writing.  </w:t>
      </w:r>
    </w:p>
    <w:p w:rsidR="0072609C" w:rsidRDefault="0072609C"/>
    <w:p w:rsidR="0072609C" w:rsidRDefault="0072609C">
      <w:pPr>
        <w:pStyle w:val="Heading2"/>
        <w:rPr>
          <w:i w:val="0"/>
          <w:iCs w:val="0"/>
        </w:rPr>
      </w:pPr>
      <w:r>
        <w:rPr>
          <w:i w:val="0"/>
          <w:iCs w:val="0"/>
        </w:rPr>
        <w:t>Faculty Technology Survey (2003)</w:t>
      </w:r>
    </w:p>
    <w:p w:rsidR="0072609C" w:rsidRDefault="0072609C"/>
    <w:p w:rsidR="0072609C" w:rsidRDefault="0072609C">
      <w:r>
        <w:t xml:space="preserve">In collaboration with the Instructional Resource Center (IRC) at Kent State University, this project entailed the development of a survey designed to assess the degree to which faculty in the College of Education were implementing technology in their lectures and other classroom activities.  The results of this survey provided the IRC with information related to how often technology was being implemented, what the barriers were to using technology, and what could be done to increase the use of technology.  Activities included survey development, data collection and management, data analysis, and report writing.  </w:t>
      </w:r>
    </w:p>
    <w:p w:rsidR="0072609C" w:rsidRDefault="0072609C"/>
    <w:p w:rsidR="0072609C" w:rsidRDefault="0072609C">
      <w:pPr>
        <w:pStyle w:val="Heading2"/>
        <w:rPr>
          <w:i w:val="0"/>
          <w:iCs w:val="0"/>
        </w:rPr>
      </w:pPr>
      <w:r>
        <w:rPr>
          <w:i w:val="0"/>
          <w:iCs w:val="0"/>
        </w:rPr>
        <w:t>UP-UI Grant Evaluation (2001-2003)</w:t>
      </w:r>
    </w:p>
    <w:p w:rsidR="0072609C" w:rsidRDefault="0072609C"/>
    <w:p w:rsidR="0072609C" w:rsidRDefault="0072609C">
      <w:r>
        <w:t xml:space="preserve">The purpose of this project was to evaluate the UP-UI grant in Youngstown, Warren, and Canton.  Activities included collecting reading test data from elementary school children in the Youngstown City School District.    </w:t>
      </w:r>
    </w:p>
    <w:p w:rsidR="0072609C" w:rsidRDefault="0072609C"/>
    <w:p w:rsidR="0072609C" w:rsidRDefault="0072609C">
      <w:pPr>
        <w:pStyle w:val="Heading2"/>
        <w:rPr>
          <w:i w:val="0"/>
          <w:iCs w:val="0"/>
        </w:rPr>
      </w:pPr>
      <w:r>
        <w:rPr>
          <w:i w:val="0"/>
          <w:iCs w:val="0"/>
        </w:rPr>
        <w:t>Ohio Utility Protection Service (2003-2004)</w:t>
      </w:r>
    </w:p>
    <w:p w:rsidR="0072609C" w:rsidRDefault="0072609C"/>
    <w:p w:rsidR="0072609C" w:rsidRDefault="0072609C">
      <w:r>
        <w:t xml:space="preserve">This project involved the evaluation of the Ohio Utility Protection Service’s “Call Before You Dig” advertising campaign.  The purpose was to determine the degree to which the public is aware of the “Call Before You Dig” campaign or the Ohio Utility Protection Service.  Activities included survey development and online survey development.  The results of this evaluation will allow the Ohio Utility Protection Service to determine the extent to which their message is </w:t>
      </w:r>
      <w:r>
        <w:lastRenderedPageBreak/>
        <w:t>getting out to the public, and what could be done to further inform the public about their services.</w:t>
      </w:r>
    </w:p>
    <w:p w:rsidR="0072609C" w:rsidRDefault="0072609C"/>
    <w:p w:rsidR="0072609C" w:rsidRDefault="0072609C">
      <w:pPr>
        <w:pStyle w:val="Heading3"/>
      </w:pPr>
      <w:r>
        <w:t>Stark Saturn Grant (2001-2003)</w:t>
      </w:r>
    </w:p>
    <w:p w:rsidR="0072609C" w:rsidRDefault="0072609C">
      <w:pPr>
        <w:rPr>
          <w:b/>
          <w:bCs/>
        </w:rPr>
      </w:pPr>
    </w:p>
    <w:p w:rsidR="0072609C" w:rsidRDefault="0072609C">
      <w:r>
        <w:t>The Stark Saturn grant project involved examining the effects of professional development activities on students’ math and science achievement scores and teachers’ views of school climate. The results of this evaluation provided the Stark County Educational Services Center with information related to the effectiveness of their professional development seminars. Activities included data collection, management, and analysis, consultation, and report writing.</w:t>
      </w:r>
    </w:p>
    <w:p w:rsidR="0072609C" w:rsidRDefault="0072609C"/>
    <w:p w:rsidR="0072609C" w:rsidRDefault="0072609C">
      <w:pPr>
        <w:pStyle w:val="Heading3"/>
      </w:pPr>
      <w:r>
        <w:t>Stark Math Science Partnership Grant (2003-2004)</w:t>
      </w:r>
    </w:p>
    <w:p w:rsidR="0072609C" w:rsidRDefault="0072609C"/>
    <w:p w:rsidR="0072609C" w:rsidRDefault="0072609C">
      <w:r>
        <w:t>The Stark Math Science Partnership Grant was a continuation of the Stark Saturn grant, and involved many of the same goals and activities.</w:t>
      </w:r>
    </w:p>
    <w:p w:rsidR="0072609C" w:rsidRDefault="0072609C"/>
    <w:p w:rsidR="0072609C" w:rsidRDefault="0072609C">
      <w:pPr>
        <w:pBdr>
          <w:top w:val="single" w:sz="4" w:space="1" w:color="auto"/>
        </w:pBdr>
        <w:rPr>
          <w:b/>
          <w:bCs/>
        </w:rPr>
      </w:pPr>
    </w:p>
    <w:p w:rsidR="0072609C" w:rsidRDefault="0072609C">
      <w:pPr>
        <w:pBdr>
          <w:top w:val="single" w:sz="4" w:space="1" w:color="auto"/>
        </w:pBdr>
        <w:rPr>
          <w:b/>
          <w:bCs/>
        </w:rPr>
      </w:pPr>
      <w:r>
        <w:rPr>
          <w:b/>
          <w:bCs/>
        </w:rPr>
        <w:t>PROFESSIONAL WORK EXPERIENCE:</w:t>
      </w:r>
    </w:p>
    <w:p w:rsidR="0072609C" w:rsidRDefault="0072609C"/>
    <w:p w:rsidR="0072609C" w:rsidRPr="0019708D" w:rsidRDefault="0072609C">
      <w:pPr>
        <w:rPr>
          <w:bCs/>
        </w:rPr>
      </w:pPr>
      <w:r>
        <w:rPr>
          <w:b/>
          <w:bCs/>
        </w:rPr>
        <w:t>Assistant</w:t>
      </w:r>
      <w:r w:rsidR="00C238B8">
        <w:rPr>
          <w:b/>
          <w:bCs/>
        </w:rPr>
        <w:t>/Associate Professor</w:t>
      </w:r>
      <w:r w:rsidR="00C238B8">
        <w:rPr>
          <w:b/>
          <w:bCs/>
        </w:rPr>
        <w:tab/>
      </w:r>
      <w:r w:rsidR="00C238B8">
        <w:rPr>
          <w:b/>
          <w:bCs/>
        </w:rPr>
        <w:tab/>
      </w:r>
      <w:r w:rsidR="00C238B8">
        <w:rPr>
          <w:b/>
          <w:bCs/>
        </w:rPr>
        <w:tab/>
      </w:r>
      <w:r>
        <w:rPr>
          <w:b/>
          <w:bCs/>
        </w:rPr>
        <w:tab/>
      </w:r>
      <w:r>
        <w:rPr>
          <w:b/>
          <w:bCs/>
        </w:rPr>
        <w:tab/>
      </w:r>
      <w:r>
        <w:rPr>
          <w:b/>
          <w:bCs/>
        </w:rPr>
        <w:tab/>
      </w:r>
      <w:r>
        <w:rPr>
          <w:b/>
          <w:bCs/>
        </w:rPr>
        <w:tab/>
      </w:r>
      <w:r>
        <w:rPr>
          <w:bCs/>
        </w:rPr>
        <w:t>2008 to</w:t>
      </w:r>
    </w:p>
    <w:p w:rsidR="0072609C" w:rsidRPr="0019708D" w:rsidRDefault="0072609C">
      <w:pPr>
        <w:rPr>
          <w:bCs/>
        </w:rPr>
      </w:pPr>
      <w:r w:rsidRPr="0019708D">
        <w:rPr>
          <w:bCs/>
        </w:rPr>
        <w:t>Evaluation and Measurement</w:t>
      </w:r>
      <w:r>
        <w:rPr>
          <w:bCs/>
        </w:rPr>
        <w:tab/>
      </w:r>
      <w:r>
        <w:rPr>
          <w:bCs/>
        </w:rPr>
        <w:tab/>
      </w:r>
      <w:r>
        <w:rPr>
          <w:bCs/>
        </w:rPr>
        <w:tab/>
      </w:r>
      <w:r>
        <w:rPr>
          <w:bCs/>
        </w:rPr>
        <w:tab/>
      </w:r>
      <w:r>
        <w:rPr>
          <w:bCs/>
        </w:rPr>
        <w:tab/>
      </w:r>
      <w:r>
        <w:rPr>
          <w:bCs/>
        </w:rPr>
        <w:tab/>
      </w:r>
      <w:r>
        <w:rPr>
          <w:bCs/>
        </w:rPr>
        <w:tab/>
      </w:r>
      <w:r>
        <w:rPr>
          <w:bCs/>
        </w:rPr>
        <w:tab/>
        <w:t>present</w:t>
      </w:r>
    </w:p>
    <w:p w:rsidR="0072609C" w:rsidRPr="0019708D" w:rsidRDefault="0072609C">
      <w:pPr>
        <w:rPr>
          <w:bCs/>
        </w:rPr>
      </w:pPr>
      <w:r w:rsidRPr="0019708D">
        <w:rPr>
          <w:bCs/>
        </w:rPr>
        <w:t>College of Education, Health, and Human Services</w:t>
      </w:r>
    </w:p>
    <w:p w:rsidR="0072609C" w:rsidRDefault="0072609C">
      <w:pPr>
        <w:rPr>
          <w:bCs/>
        </w:rPr>
      </w:pPr>
      <w:r w:rsidRPr="0019708D">
        <w:rPr>
          <w:bCs/>
        </w:rPr>
        <w:t>Kent State University, Kent OH</w:t>
      </w:r>
    </w:p>
    <w:p w:rsidR="0072609C" w:rsidRDefault="0072609C">
      <w:pPr>
        <w:rPr>
          <w:bCs/>
        </w:rPr>
      </w:pPr>
    </w:p>
    <w:p w:rsidR="0072609C" w:rsidRDefault="0072609C">
      <w:pPr>
        <w:rPr>
          <w:bCs/>
        </w:rPr>
      </w:pPr>
      <w:r>
        <w:rPr>
          <w:bCs/>
        </w:rPr>
        <w:t xml:space="preserve">Responsibilities include the instruction of master and doctoral level students in research methods, measurement theory, and statistical procedures. Courses taught include introductory statistics, educational research, quantitative and advanced quantitative research methods, and classical test theory. Other activities include participation on doctoral dissertation committees, faculty search committees, and development and instruction of web-based courses. </w:t>
      </w:r>
    </w:p>
    <w:p w:rsidR="0072609C" w:rsidRPr="0019708D" w:rsidRDefault="0072609C">
      <w:pPr>
        <w:rPr>
          <w:bCs/>
        </w:rPr>
      </w:pPr>
    </w:p>
    <w:p w:rsidR="0072609C" w:rsidRDefault="0072609C">
      <w:pPr>
        <w:rPr>
          <w:b/>
          <w:bCs/>
        </w:rPr>
      </w:pPr>
    </w:p>
    <w:p w:rsidR="0072609C" w:rsidRPr="00930B51" w:rsidRDefault="0072609C">
      <w:pPr>
        <w:rPr>
          <w:bCs/>
        </w:rPr>
      </w:pPr>
      <w:r>
        <w:rPr>
          <w:b/>
          <w:bCs/>
        </w:rPr>
        <w:t>Research Consultant/Researcher</w:t>
      </w:r>
      <w:r>
        <w:rPr>
          <w:bCs/>
        </w:rPr>
        <w:tab/>
      </w:r>
      <w:r>
        <w:rPr>
          <w:bCs/>
        </w:rPr>
        <w:tab/>
      </w:r>
      <w:r>
        <w:rPr>
          <w:bCs/>
        </w:rPr>
        <w:tab/>
      </w:r>
      <w:r>
        <w:rPr>
          <w:bCs/>
        </w:rPr>
        <w:tab/>
      </w:r>
      <w:r>
        <w:rPr>
          <w:bCs/>
        </w:rPr>
        <w:tab/>
      </w:r>
      <w:r>
        <w:rPr>
          <w:bCs/>
        </w:rPr>
        <w:tab/>
      </w:r>
      <w:r>
        <w:rPr>
          <w:bCs/>
        </w:rPr>
        <w:tab/>
        <w:t>2004 to</w:t>
      </w:r>
    </w:p>
    <w:p w:rsidR="0072609C" w:rsidRDefault="0072609C">
      <w:pPr>
        <w:rPr>
          <w:bCs/>
        </w:rPr>
      </w:pPr>
      <w:r>
        <w:rPr>
          <w:bCs/>
        </w:rPr>
        <w:t>Research Center for Educational Technology</w:t>
      </w:r>
      <w:r>
        <w:rPr>
          <w:bCs/>
        </w:rPr>
        <w:tab/>
      </w:r>
      <w:r>
        <w:rPr>
          <w:bCs/>
        </w:rPr>
        <w:tab/>
      </w:r>
      <w:r>
        <w:rPr>
          <w:bCs/>
        </w:rPr>
        <w:tab/>
      </w:r>
      <w:r>
        <w:rPr>
          <w:bCs/>
        </w:rPr>
        <w:tab/>
      </w:r>
      <w:r>
        <w:rPr>
          <w:bCs/>
        </w:rPr>
        <w:tab/>
        <w:t>2008</w:t>
      </w:r>
    </w:p>
    <w:p w:rsidR="0072609C" w:rsidRDefault="0072609C">
      <w:pPr>
        <w:rPr>
          <w:bCs/>
        </w:rPr>
      </w:pPr>
      <w:r>
        <w:rPr>
          <w:bCs/>
        </w:rPr>
        <w:t>Kent State University, Kent, OH</w:t>
      </w:r>
    </w:p>
    <w:p w:rsidR="0072609C" w:rsidRDefault="0072609C">
      <w:pPr>
        <w:rPr>
          <w:bCs/>
        </w:rPr>
      </w:pPr>
    </w:p>
    <w:p w:rsidR="0072609C" w:rsidRPr="00930B51" w:rsidRDefault="0072609C">
      <w:pPr>
        <w:rPr>
          <w:bCs/>
        </w:rPr>
      </w:pPr>
      <w:r>
        <w:rPr>
          <w:bCs/>
        </w:rPr>
        <w:t>Responsibilities include collaboration with a team of researchers to conduct research projects examining the effects of technology on education. Additional responsibilities include grant writing, grant program implementation, and educational evaluations. Some activities include literature searching and reviewing, data collection, data analysis, report writing, and consultation.</w:t>
      </w:r>
    </w:p>
    <w:p w:rsidR="0072609C" w:rsidRDefault="0072609C">
      <w:pPr>
        <w:rPr>
          <w:b/>
          <w:bCs/>
        </w:rPr>
      </w:pPr>
    </w:p>
    <w:p w:rsidR="0072609C" w:rsidRDefault="0072609C">
      <w:r>
        <w:rPr>
          <w:b/>
          <w:bCs/>
        </w:rPr>
        <w:t xml:space="preserve">Research Assistant </w:t>
      </w:r>
      <w:r>
        <w:rPr>
          <w:b/>
          <w:bCs/>
        </w:rPr>
        <w:tab/>
      </w:r>
      <w:r>
        <w:rPr>
          <w:b/>
          <w:bCs/>
        </w:rPr>
        <w:tab/>
      </w:r>
      <w:r>
        <w:rPr>
          <w:b/>
          <w:bCs/>
        </w:rPr>
        <w:tab/>
      </w:r>
      <w:r>
        <w:rPr>
          <w:b/>
          <w:bCs/>
        </w:rPr>
        <w:tab/>
      </w:r>
      <w:r>
        <w:rPr>
          <w:b/>
          <w:bCs/>
        </w:rPr>
        <w:tab/>
      </w:r>
      <w:r>
        <w:rPr>
          <w:b/>
          <w:bCs/>
        </w:rPr>
        <w:tab/>
      </w:r>
      <w:r>
        <w:rPr>
          <w:b/>
          <w:bCs/>
        </w:rPr>
        <w:tab/>
      </w:r>
      <w:r>
        <w:rPr>
          <w:b/>
          <w:bCs/>
        </w:rPr>
        <w:tab/>
      </w:r>
      <w:r>
        <w:rPr>
          <w:b/>
          <w:bCs/>
        </w:rPr>
        <w:tab/>
      </w:r>
      <w:r>
        <w:t>2001 to</w:t>
      </w:r>
    </w:p>
    <w:p w:rsidR="0072609C" w:rsidRDefault="0072609C">
      <w:r>
        <w:t>Bureau of Research Training and Services</w:t>
      </w:r>
      <w:r>
        <w:tab/>
      </w:r>
      <w:r>
        <w:tab/>
      </w:r>
      <w:r>
        <w:tab/>
      </w:r>
      <w:r>
        <w:tab/>
      </w:r>
      <w:r>
        <w:tab/>
      </w:r>
      <w:r>
        <w:tab/>
        <w:t>2004</w:t>
      </w:r>
    </w:p>
    <w:p w:rsidR="0072609C" w:rsidRDefault="0072609C">
      <w:r>
        <w:t>Department of Educational Foundations and Special Services</w:t>
      </w:r>
    </w:p>
    <w:p w:rsidR="0072609C" w:rsidRDefault="0072609C">
      <w:r>
        <w:t>Kent State University, Kent, OH</w:t>
      </w:r>
    </w:p>
    <w:p w:rsidR="0072609C" w:rsidRDefault="0072609C">
      <w:r>
        <w:t xml:space="preserve"> </w:t>
      </w:r>
    </w:p>
    <w:p w:rsidR="0072609C" w:rsidRDefault="0072609C">
      <w:r>
        <w:lastRenderedPageBreak/>
        <w:t>Responsibilities included acting as a project manager for educational research projects and program evaluations.  In addition, responsibilities include survey development, conducting interviews and focus groups, conducting statistical analyses, consultation with clients, and report writing. Furthermore, responsibilities include assisting graduate students and faculty members with their theses, dissertations, and individual research projects.</w:t>
      </w:r>
    </w:p>
    <w:p w:rsidR="0072609C" w:rsidRDefault="0072609C"/>
    <w:p w:rsidR="0072609C" w:rsidRDefault="0072609C">
      <w:pPr>
        <w:rPr>
          <w:b/>
          <w:bCs/>
        </w:rPr>
      </w:pPr>
      <w:r>
        <w:rPr>
          <w:b/>
          <w:bCs/>
        </w:rPr>
        <w:t xml:space="preserve">Test Administrator </w:t>
      </w:r>
      <w:r>
        <w:rPr>
          <w:b/>
          <w:bCs/>
        </w:rPr>
        <w:tab/>
      </w:r>
      <w:r>
        <w:rPr>
          <w:b/>
          <w:bCs/>
        </w:rPr>
        <w:tab/>
      </w:r>
      <w:r>
        <w:rPr>
          <w:b/>
          <w:bCs/>
        </w:rPr>
        <w:tab/>
      </w:r>
      <w:r>
        <w:rPr>
          <w:b/>
          <w:bCs/>
        </w:rPr>
        <w:tab/>
      </w:r>
      <w:r>
        <w:rPr>
          <w:b/>
          <w:bCs/>
        </w:rPr>
        <w:tab/>
      </w:r>
      <w:r>
        <w:rPr>
          <w:b/>
          <w:bCs/>
        </w:rPr>
        <w:tab/>
      </w:r>
      <w:r>
        <w:rPr>
          <w:b/>
          <w:bCs/>
        </w:rPr>
        <w:tab/>
      </w:r>
      <w:r>
        <w:rPr>
          <w:b/>
          <w:bCs/>
        </w:rPr>
        <w:tab/>
      </w:r>
      <w:r>
        <w:rPr>
          <w:b/>
          <w:bCs/>
        </w:rPr>
        <w:tab/>
      </w:r>
      <w:r>
        <w:t xml:space="preserve">1998 </w:t>
      </w:r>
    </w:p>
    <w:p w:rsidR="0072609C" w:rsidRDefault="0072609C">
      <w:r>
        <w:t>Personnel Decisions Research Institute, Inc. Oberlin, OH.</w:t>
      </w:r>
    </w:p>
    <w:p w:rsidR="0072609C" w:rsidRDefault="0072609C"/>
    <w:p w:rsidR="0072609C" w:rsidRDefault="0072609C">
      <w:r>
        <w:t>Received training in the procedures for administering an employee selection test for air traffic controllers.  Responsibilities included reading instructions to participants and answering their questions, recording participant data, and transmitting the data to other locations for analysis.</w:t>
      </w:r>
    </w:p>
    <w:p w:rsidR="0072609C" w:rsidRDefault="0072609C"/>
    <w:p w:rsidR="0072609C" w:rsidRDefault="0072609C">
      <w:pPr>
        <w:rPr>
          <w:b/>
          <w:bCs/>
        </w:rPr>
      </w:pPr>
      <w:r>
        <w:rPr>
          <w:b/>
          <w:bCs/>
        </w:rPr>
        <w:t xml:space="preserve">Interviewer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t>1997</w:t>
      </w:r>
      <w:r>
        <w:rPr>
          <w:b/>
          <w:bCs/>
        </w:rPr>
        <w:t xml:space="preserve"> </w:t>
      </w:r>
    </w:p>
    <w:p w:rsidR="0072609C" w:rsidRDefault="0072609C">
      <w:r>
        <w:t>Americhem Corporation. Cuyahoga Falls, OH.</w:t>
      </w:r>
    </w:p>
    <w:p w:rsidR="0072609C" w:rsidRDefault="0072609C"/>
    <w:p w:rsidR="0072609C" w:rsidRDefault="0072609C">
      <w:r>
        <w:t>Received training in conducting structured employee interviews.  Responsibilities included conducting the interviews, rating interviewee performance, proctoring computer examinations, and answering questions concerning the examination.</w:t>
      </w:r>
    </w:p>
    <w:p w:rsidR="0069355F" w:rsidRDefault="0069355F"/>
    <w:p w:rsidR="0072609C" w:rsidRPr="0069355F" w:rsidRDefault="0072609C" w:rsidP="0069355F"/>
    <w:p w:rsidR="0072609C" w:rsidRDefault="0072609C">
      <w:pPr>
        <w:pBdr>
          <w:top w:val="single" w:sz="4" w:space="1" w:color="auto"/>
        </w:pBdr>
        <w:rPr>
          <w:b/>
          <w:bCs/>
        </w:rPr>
      </w:pPr>
      <w:r>
        <w:rPr>
          <w:b/>
          <w:bCs/>
        </w:rPr>
        <w:t>OTHER RELATED WORK EXPERIENCE:</w:t>
      </w:r>
    </w:p>
    <w:p w:rsidR="0072609C" w:rsidRDefault="0072609C">
      <w:pPr>
        <w:rPr>
          <w:b/>
          <w:bCs/>
        </w:rPr>
      </w:pPr>
    </w:p>
    <w:p w:rsidR="0072609C" w:rsidRDefault="0072609C">
      <w:pPr>
        <w:rPr>
          <w:bCs/>
        </w:rPr>
      </w:pPr>
      <w:r>
        <w:rPr>
          <w:b/>
          <w:bCs/>
        </w:rPr>
        <w:t>Instructor</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Cs/>
        </w:rPr>
        <w:t>2004</w:t>
      </w:r>
    </w:p>
    <w:p w:rsidR="0072609C" w:rsidRDefault="0072609C">
      <w:pPr>
        <w:rPr>
          <w:bCs/>
        </w:rPr>
      </w:pPr>
      <w:r>
        <w:rPr>
          <w:bCs/>
        </w:rPr>
        <w:t>Kent State University</w:t>
      </w:r>
    </w:p>
    <w:p w:rsidR="0072609C" w:rsidRDefault="0072609C">
      <w:pPr>
        <w:rPr>
          <w:bCs/>
        </w:rPr>
      </w:pPr>
    </w:p>
    <w:p w:rsidR="0072609C" w:rsidRPr="00006748" w:rsidRDefault="0072609C">
      <w:pPr>
        <w:rPr>
          <w:bCs/>
        </w:rPr>
      </w:pPr>
      <w:r>
        <w:rPr>
          <w:bCs/>
        </w:rPr>
        <w:t>Served as the instructor of an introductory research in education class.</w:t>
      </w:r>
    </w:p>
    <w:p w:rsidR="0072609C" w:rsidRDefault="0072609C">
      <w:pPr>
        <w:rPr>
          <w:b/>
          <w:bCs/>
        </w:rPr>
      </w:pPr>
    </w:p>
    <w:p w:rsidR="0072609C" w:rsidRDefault="0072609C">
      <w:r>
        <w:rPr>
          <w:b/>
          <w:bCs/>
        </w:rPr>
        <w:t>Teaching Assistant</w:t>
      </w:r>
      <w:r>
        <w:t xml:space="preserve"> </w:t>
      </w:r>
      <w:r>
        <w:tab/>
      </w:r>
      <w:r>
        <w:tab/>
      </w:r>
      <w:r>
        <w:tab/>
      </w:r>
      <w:r>
        <w:tab/>
      </w:r>
      <w:r>
        <w:tab/>
      </w:r>
      <w:r>
        <w:tab/>
      </w:r>
      <w:r>
        <w:tab/>
      </w:r>
      <w:r>
        <w:tab/>
      </w:r>
      <w:r>
        <w:tab/>
        <w:t>2003</w:t>
      </w:r>
    </w:p>
    <w:p w:rsidR="0072609C" w:rsidRDefault="0072609C">
      <w:r>
        <w:t>Kent State University</w:t>
      </w:r>
    </w:p>
    <w:p w:rsidR="0072609C" w:rsidRDefault="0072609C"/>
    <w:p w:rsidR="0072609C" w:rsidRDefault="0072609C">
      <w:r>
        <w:t>Assisted with the instruction of a qualitative research course. Responsibilities included assisting students with qualitative data collection and analysis procedures, as well as use of qualitative research software.</w:t>
      </w:r>
    </w:p>
    <w:p w:rsidR="0072609C" w:rsidRDefault="0072609C"/>
    <w:p w:rsidR="0072609C" w:rsidRDefault="0072609C">
      <w:r>
        <w:rPr>
          <w:b/>
          <w:bCs/>
        </w:rPr>
        <w:t>Teaching Assistant</w:t>
      </w:r>
      <w:r>
        <w:t xml:space="preserve"> </w:t>
      </w:r>
      <w:r>
        <w:tab/>
      </w:r>
      <w:r>
        <w:tab/>
      </w:r>
      <w:r>
        <w:tab/>
      </w:r>
      <w:r>
        <w:tab/>
      </w:r>
      <w:r>
        <w:tab/>
      </w:r>
      <w:r>
        <w:tab/>
      </w:r>
      <w:r>
        <w:tab/>
      </w:r>
      <w:r>
        <w:tab/>
      </w:r>
      <w:r>
        <w:tab/>
        <w:t>2002</w:t>
      </w:r>
    </w:p>
    <w:p w:rsidR="0072609C" w:rsidRDefault="0072609C">
      <w:r>
        <w:t>Kent State University</w:t>
      </w:r>
    </w:p>
    <w:p w:rsidR="0072609C" w:rsidRDefault="0072609C"/>
    <w:p w:rsidR="0072609C" w:rsidRDefault="0072609C">
      <w:r>
        <w:t>Assisted with the instruction of a quantitative research course. Responsibilities included assisting students with understanding of course material and grading student assignments.</w:t>
      </w:r>
    </w:p>
    <w:p w:rsidR="0072609C" w:rsidRDefault="0072609C"/>
    <w:p w:rsidR="0072609C" w:rsidRDefault="0072609C">
      <w:r>
        <w:rPr>
          <w:b/>
          <w:bCs/>
        </w:rPr>
        <w:t>Tutor</w:t>
      </w:r>
      <w:r>
        <w:t xml:space="preserve"> </w:t>
      </w:r>
      <w:r>
        <w:tab/>
      </w:r>
      <w:r>
        <w:tab/>
      </w:r>
      <w:r>
        <w:tab/>
      </w:r>
      <w:r>
        <w:tab/>
      </w:r>
      <w:r>
        <w:tab/>
      </w:r>
      <w:r>
        <w:tab/>
      </w:r>
      <w:r>
        <w:tab/>
      </w:r>
      <w:r>
        <w:tab/>
      </w:r>
      <w:r>
        <w:tab/>
      </w:r>
      <w:r>
        <w:tab/>
      </w:r>
      <w:r>
        <w:tab/>
        <w:t>2001 to</w:t>
      </w:r>
    </w:p>
    <w:p w:rsidR="0072609C" w:rsidRDefault="0072609C">
      <w:r>
        <w:t>Kent State University</w:t>
      </w:r>
      <w:r>
        <w:tab/>
      </w:r>
      <w:r>
        <w:tab/>
      </w:r>
      <w:r>
        <w:tab/>
      </w:r>
      <w:r>
        <w:tab/>
      </w:r>
      <w:r>
        <w:tab/>
      </w:r>
      <w:r>
        <w:tab/>
      </w:r>
      <w:r>
        <w:tab/>
      </w:r>
      <w:r>
        <w:tab/>
      </w:r>
      <w:r>
        <w:tab/>
      </w:r>
      <w:r w:rsidR="0080722B">
        <w:t>2008</w:t>
      </w:r>
    </w:p>
    <w:p w:rsidR="0072609C" w:rsidRDefault="0072609C"/>
    <w:p w:rsidR="0072609C" w:rsidRDefault="0072609C">
      <w:r>
        <w:t xml:space="preserve">Assisted students in understanding course material related to statistics, quantitative and qualitative research, and data analysis software. </w:t>
      </w:r>
    </w:p>
    <w:p w:rsidR="0072609C" w:rsidRDefault="0072609C"/>
    <w:p w:rsidR="0072609C" w:rsidRDefault="0072609C">
      <w:r>
        <w:rPr>
          <w:b/>
          <w:bCs/>
        </w:rPr>
        <w:t>Research Assistant</w:t>
      </w:r>
      <w:r>
        <w:t xml:space="preserve"> </w:t>
      </w:r>
      <w:r>
        <w:tab/>
      </w:r>
      <w:r>
        <w:tab/>
      </w:r>
      <w:r>
        <w:tab/>
      </w:r>
      <w:r>
        <w:tab/>
      </w:r>
      <w:r>
        <w:tab/>
      </w:r>
      <w:r>
        <w:tab/>
      </w:r>
      <w:r>
        <w:tab/>
      </w:r>
      <w:r>
        <w:tab/>
      </w:r>
      <w:r>
        <w:tab/>
        <w:t>1995-</w:t>
      </w:r>
    </w:p>
    <w:p w:rsidR="0072609C" w:rsidRDefault="0072609C">
      <w:r>
        <w:t>Heidelberg College</w:t>
      </w:r>
      <w:r>
        <w:tab/>
      </w:r>
      <w:r>
        <w:tab/>
      </w:r>
      <w:r>
        <w:tab/>
      </w:r>
      <w:r>
        <w:tab/>
      </w:r>
      <w:r>
        <w:tab/>
      </w:r>
      <w:r>
        <w:tab/>
      </w:r>
      <w:r>
        <w:tab/>
      </w:r>
      <w:r>
        <w:tab/>
      </w:r>
      <w:r>
        <w:tab/>
        <w:t>1996</w:t>
      </w:r>
    </w:p>
    <w:p w:rsidR="0072609C" w:rsidRDefault="0072609C"/>
    <w:p w:rsidR="0069355F" w:rsidRDefault="0072609C">
      <w:r>
        <w:t>Assisted a faculty member with his research projects in a developmental psychology laboratory. Responsibilities included data collection, such as observation and coding of research participants’ behaviors, and data analysis.</w:t>
      </w:r>
    </w:p>
    <w:p w:rsidR="0069355F" w:rsidRDefault="0069355F"/>
    <w:p w:rsidR="0072609C" w:rsidRDefault="0072609C"/>
    <w:p w:rsidR="0072609C" w:rsidRDefault="0072609C">
      <w:pPr>
        <w:pBdr>
          <w:top w:val="single" w:sz="4" w:space="1" w:color="auto"/>
        </w:pBdr>
      </w:pPr>
    </w:p>
    <w:p w:rsidR="0072609C" w:rsidRDefault="0072609C">
      <w:pPr>
        <w:pBdr>
          <w:top w:val="single" w:sz="4" w:space="1" w:color="auto"/>
        </w:pBdr>
        <w:rPr>
          <w:b/>
          <w:bCs/>
        </w:rPr>
      </w:pPr>
      <w:r>
        <w:rPr>
          <w:b/>
          <w:bCs/>
        </w:rPr>
        <w:t>ACADEMIC HONORARIES AND AWARDS:</w:t>
      </w:r>
    </w:p>
    <w:p w:rsidR="0072609C" w:rsidRDefault="0072609C"/>
    <w:p w:rsidR="0072609C" w:rsidRDefault="0072609C">
      <w:pPr>
        <w:numPr>
          <w:ilvl w:val="0"/>
          <w:numId w:val="3"/>
        </w:numPr>
      </w:pPr>
      <w:r>
        <w:t>Psi Chi: National Honorary in Psychology; Chapter Vice-President</w:t>
      </w:r>
    </w:p>
    <w:p w:rsidR="0072609C" w:rsidRDefault="0072609C">
      <w:pPr>
        <w:numPr>
          <w:ilvl w:val="0"/>
          <w:numId w:val="3"/>
        </w:numPr>
      </w:pPr>
      <w:r>
        <w:t>Omicron Delta Kappa: National Honorary Society for Leadership and Academic Achievement</w:t>
      </w:r>
    </w:p>
    <w:p w:rsidR="0072609C" w:rsidRDefault="0072609C">
      <w:pPr>
        <w:numPr>
          <w:ilvl w:val="0"/>
          <w:numId w:val="3"/>
        </w:numPr>
      </w:pPr>
      <w:r>
        <w:t>The Heidelberg College Honorary Society</w:t>
      </w:r>
    </w:p>
    <w:p w:rsidR="0072609C" w:rsidRDefault="0072609C">
      <w:pPr>
        <w:numPr>
          <w:ilvl w:val="0"/>
          <w:numId w:val="3"/>
        </w:numPr>
      </w:pPr>
      <w:r>
        <w:t>Outstanding Senior in Psychology Award at Heidelberg College</w:t>
      </w:r>
    </w:p>
    <w:p w:rsidR="0072609C" w:rsidRDefault="0072609C">
      <w:pPr>
        <w:numPr>
          <w:ilvl w:val="0"/>
          <w:numId w:val="3"/>
        </w:numPr>
      </w:pPr>
      <w:r>
        <w:t xml:space="preserve">Thomas F. Keller Prize for Seniors with the </w:t>
      </w:r>
      <w:proofErr w:type="gramStart"/>
      <w:r>
        <w:t>Highest Grade</w:t>
      </w:r>
      <w:proofErr w:type="gramEnd"/>
      <w:r>
        <w:t xml:space="preserve"> Point Averages at Heidelberg College</w:t>
      </w:r>
    </w:p>
    <w:p w:rsidR="00AE2981" w:rsidRDefault="00AE2981" w:rsidP="00AE2981"/>
    <w:p w:rsidR="00AE2981" w:rsidRDefault="00AE2981" w:rsidP="00AE2981">
      <w:pPr>
        <w:pBdr>
          <w:top w:val="single" w:sz="4" w:space="1" w:color="auto"/>
        </w:pBdr>
        <w:rPr>
          <w:b/>
          <w:bCs/>
        </w:rPr>
      </w:pPr>
      <w:r>
        <w:rPr>
          <w:b/>
          <w:bCs/>
        </w:rPr>
        <w:t>PROFESSIONAL MEMBERSHIPS AND CONFERENCES:</w:t>
      </w:r>
    </w:p>
    <w:p w:rsidR="00AE2981" w:rsidRDefault="00AE2981" w:rsidP="00AE2981">
      <w:pPr>
        <w:pBdr>
          <w:top w:val="single" w:sz="4" w:space="1" w:color="auto"/>
        </w:pBdr>
      </w:pPr>
    </w:p>
    <w:p w:rsidR="00AE2981" w:rsidRDefault="00AE2981" w:rsidP="00AE2981">
      <w:pPr>
        <w:numPr>
          <w:ilvl w:val="0"/>
          <w:numId w:val="4"/>
        </w:numPr>
      </w:pPr>
      <w:r>
        <w:t>Eastern Educational Resear</w:t>
      </w:r>
      <w:r w:rsidR="00C91D07">
        <w:t>ch Association, Member 2016-2019</w:t>
      </w:r>
    </w:p>
    <w:p w:rsidR="00AE2981" w:rsidRDefault="00AE2981" w:rsidP="00AE2981">
      <w:pPr>
        <w:numPr>
          <w:ilvl w:val="0"/>
          <w:numId w:val="4"/>
        </w:numPr>
      </w:pPr>
      <w:r>
        <w:t>Attendance at Eastern Educational Research Association (EERA) Annual Conference at Clearwater, Florida, February 2018</w:t>
      </w:r>
      <w:bookmarkStart w:id="0" w:name="_GoBack"/>
      <w:bookmarkEnd w:id="0"/>
    </w:p>
    <w:p w:rsidR="00AE2981" w:rsidRDefault="00AE2981" w:rsidP="00AE2981">
      <w:pPr>
        <w:numPr>
          <w:ilvl w:val="0"/>
          <w:numId w:val="4"/>
        </w:numPr>
      </w:pPr>
      <w:r>
        <w:t>Attendance at Eastern Educational Research Association (EERA) Annual Conference at Richmond, Virginia, February 2017</w:t>
      </w:r>
    </w:p>
    <w:p w:rsidR="00AE2981" w:rsidRDefault="00AE2981" w:rsidP="00AE2981">
      <w:pPr>
        <w:numPr>
          <w:ilvl w:val="0"/>
          <w:numId w:val="4"/>
        </w:numPr>
      </w:pPr>
      <w:r>
        <w:t>Attendance at Eastern Educational Research Association (EERA) Annual Conference at Hilton Head Island, South Carolina, March 2016</w:t>
      </w:r>
    </w:p>
    <w:p w:rsidR="00AE2981" w:rsidRDefault="00AE2981" w:rsidP="00AE2981">
      <w:pPr>
        <w:numPr>
          <w:ilvl w:val="0"/>
          <w:numId w:val="4"/>
        </w:numPr>
      </w:pPr>
      <w:r>
        <w:t>Mid-Western Educational Research Association (MWERA), Student Member, 2007</w:t>
      </w:r>
    </w:p>
    <w:p w:rsidR="00AE2981" w:rsidRDefault="00AE2981" w:rsidP="00AE2981">
      <w:pPr>
        <w:numPr>
          <w:ilvl w:val="0"/>
          <w:numId w:val="4"/>
        </w:numPr>
      </w:pPr>
      <w:r>
        <w:t>Attendance at Mid-Western Educational Research Association (MWERA) in St. Louis, MO, October 2007</w:t>
      </w:r>
    </w:p>
    <w:p w:rsidR="00AE2981" w:rsidRDefault="00AE2981" w:rsidP="00AE2981">
      <w:pPr>
        <w:numPr>
          <w:ilvl w:val="0"/>
          <w:numId w:val="4"/>
        </w:numPr>
      </w:pPr>
      <w:r>
        <w:t>American Educational Research Association (AERA), Student Member, 2001 to 2007</w:t>
      </w:r>
    </w:p>
    <w:p w:rsidR="00AE2981" w:rsidRDefault="00AE2981" w:rsidP="00AE2981">
      <w:pPr>
        <w:numPr>
          <w:ilvl w:val="0"/>
          <w:numId w:val="4"/>
        </w:numPr>
      </w:pPr>
      <w:r>
        <w:t>Attendance at American Educational Research Association Conference (AERA) in Montreal, Quebec, August 2005</w:t>
      </w:r>
    </w:p>
    <w:p w:rsidR="00AE2981" w:rsidRDefault="00AE2981" w:rsidP="00AE2981">
      <w:pPr>
        <w:numPr>
          <w:ilvl w:val="0"/>
          <w:numId w:val="4"/>
        </w:numPr>
      </w:pPr>
      <w:r>
        <w:t>Attendance at American Evaluation Association (AEA) Annual Conference in Reno, NV, November 2003</w:t>
      </w:r>
    </w:p>
    <w:p w:rsidR="00AE2981" w:rsidRDefault="00AE2981" w:rsidP="00AE2981">
      <w:pPr>
        <w:numPr>
          <w:ilvl w:val="0"/>
          <w:numId w:val="4"/>
        </w:numPr>
      </w:pPr>
      <w:r>
        <w:t>Attendance at Midwestern Psychological Association (MPA) Annual Conference in Chicago, IL, May 1996</w:t>
      </w:r>
    </w:p>
    <w:p w:rsidR="00AE2981" w:rsidRDefault="00AE2981" w:rsidP="00AE2981">
      <w:pPr>
        <w:numPr>
          <w:ilvl w:val="0"/>
          <w:numId w:val="4"/>
        </w:numPr>
      </w:pPr>
      <w:r>
        <w:t>Attendance at Midwestern Psychological Association (MPA) Annual Conference in Chicago, IL, May 1995</w:t>
      </w:r>
    </w:p>
    <w:p w:rsidR="00AE2981" w:rsidRDefault="00AE2981" w:rsidP="00AE2981"/>
    <w:p w:rsidR="00AE2981" w:rsidRDefault="00AE2981" w:rsidP="00AE2981">
      <w:pPr>
        <w:pBdr>
          <w:bottom w:val="single" w:sz="4" w:space="1" w:color="auto"/>
        </w:pBdr>
      </w:pPr>
    </w:p>
    <w:p w:rsidR="00AE2981" w:rsidRDefault="00AE2981" w:rsidP="00AE2981">
      <w:pPr>
        <w:ind w:left="1080"/>
      </w:pPr>
    </w:p>
    <w:p w:rsidR="00AE2981" w:rsidRDefault="00AE2981" w:rsidP="00AE2981">
      <w:pPr>
        <w:rPr>
          <w:b/>
        </w:rPr>
      </w:pPr>
      <w:r>
        <w:rPr>
          <w:b/>
        </w:rPr>
        <w:t>UNIVERSITY SERVICE</w:t>
      </w:r>
    </w:p>
    <w:p w:rsidR="00AE2981" w:rsidRDefault="00AE2981" w:rsidP="00AE2981"/>
    <w:p w:rsidR="00AE2981" w:rsidRDefault="00AE2981" w:rsidP="00AE2981">
      <w:pPr>
        <w:pStyle w:val="ListParagraph"/>
        <w:numPr>
          <w:ilvl w:val="0"/>
          <w:numId w:val="6"/>
        </w:numPr>
      </w:pPr>
      <w:r>
        <w:t>College of Education, Health and Human Services Technology Advisory Committee</w:t>
      </w:r>
    </w:p>
    <w:p w:rsidR="00AE2981" w:rsidRDefault="00AE2981" w:rsidP="00AE2981">
      <w:pPr>
        <w:pStyle w:val="ListParagraph"/>
        <w:numPr>
          <w:ilvl w:val="0"/>
          <w:numId w:val="6"/>
        </w:numPr>
      </w:pPr>
      <w:r>
        <w:t>College of Education, Health and Human Services Research Advisory Committee</w:t>
      </w:r>
    </w:p>
    <w:p w:rsidR="00AE2981" w:rsidRDefault="00AE2981" w:rsidP="00AE2981">
      <w:pPr>
        <w:pStyle w:val="ListParagraph"/>
        <w:numPr>
          <w:ilvl w:val="0"/>
          <w:numId w:val="6"/>
        </w:numPr>
      </w:pPr>
      <w:r>
        <w:t>Graduate Faculty Representative and Moderator for Dissertation Oral Defenses, 2010 to present</w:t>
      </w:r>
    </w:p>
    <w:p w:rsidR="00AE2981" w:rsidRDefault="00AE2981" w:rsidP="00AE2981">
      <w:pPr>
        <w:pStyle w:val="ListParagraph"/>
        <w:numPr>
          <w:ilvl w:val="0"/>
          <w:numId w:val="6"/>
        </w:numPr>
      </w:pPr>
      <w:r>
        <w:t>Evaluation and Measurement Faculty Search Committee, 2016</w:t>
      </w:r>
    </w:p>
    <w:p w:rsidR="00AE2981" w:rsidRDefault="00AE2981" w:rsidP="00AE2981">
      <w:pPr>
        <w:pStyle w:val="ListParagraph"/>
        <w:numPr>
          <w:ilvl w:val="0"/>
          <w:numId w:val="6"/>
        </w:numPr>
      </w:pPr>
      <w:r>
        <w:t>Evaluation and Measurement Faculty Search Committee, 2012</w:t>
      </w:r>
    </w:p>
    <w:p w:rsidR="00AE2981" w:rsidRDefault="00AE2981" w:rsidP="00AE2981">
      <w:pPr>
        <w:pStyle w:val="ListParagraph"/>
        <w:numPr>
          <w:ilvl w:val="0"/>
          <w:numId w:val="6"/>
        </w:numPr>
      </w:pPr>
      <w:r>
        <w:t>Evaluation and Measurement Faculty Search Committee, 2011</w:t>
      </w:r>
    </w:p>
    <w:p w:rsidR="0072609C" w:rsidRDefault="00AE2981" w:rsidP="0069355F">
      <w:pPr>
        <w:pStyle w:val="ListParagraph"/>
        <w:numPr>
          <w:ilvl w:val="0"/>
          <w:numId w:val="6"/>
        </w:numPr>
      </w:pPr>
      <w:r>
        <w:t>Various Dissertation and Comprehensive Exam Committees, 2008-present</w:t>
      </w:r>
    </w:p>
    <w:sectPr w:rsidR="0072609C">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B76" w:rsidRDefault="00725B76">
      <w:r>
        <w:separator/>
      </w:r>
    </w:p>
  </w:endnote>
  <w:endnote w:type="continuationSeparator" w:id="0">
    <w:p w:rsidR="00725B76" w:rsidRDefault="0072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1ED" w:rsidRDefault="00B901ED">
    <w:pPr>
      <w:pStyle w:val="Footer"/>
      <w:jc w:val="center"/>
      <w:rPr>
        <w:lang w:val="fr-FR"/>
      </w:rPr>
    </w:pPr>
    <w:r>
      <w:rPr>
        <w:rStyle w:val="PageNumber"/>
      </w:rPr>
      <w:fldChar w:fldCharType="begin"/>
    </w:r>
    <w:r>
      <w:rPr>
        <w:rStyle w:val="PageNumber"/>
      </w:rPr>
      <w:instrText xml:space="preserve"> PAGE </w:instrText>
    </w:r>
    <w:r>
      <w:rPr>
        <w:rStyle w:val="PageNumber"/>
      </w:rPr>
      <w:fldChar w:fldCharType="separate"/>
    </w:r>
    <w:r w:rsidR="00B45188">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B76" w:rsidRDefault="00725B76">
      <w:r>
        <w:separator/>
      </w:r>
    </w:p>
  </w:footnote>
  <w:footnote w:type="continuationSeparator" w:id="0">
    <w:p w:rsidR="00725B76" w:rsidRDefault="00725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FA23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125BF"/>
    <w:multiLevelType w:val="hybridMultilevel"/>
    <w:tmpl w:val="5314814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1A2D1F"/>
    <w:multiLevelType w:val="hybridMultilevel"/>
    <w:tmpl w:val="4D7AC0D4"/>
    <w:lvl w:ilvl="0" w:tplc="48D220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1DB193C"/>
    <w:multiLevelType w:val="hybridMultilevel"/>
    <w:tmpl w:val="95CAE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EB44D1"/>
    <w:multiLevelType w:val="hybridMultilevel"/>
    <w:tmpl w:val="4D7AC0D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EBD48A5"/>
    <w:multiLevelType w:val="hybridMultilevel"/>
    <w:tmpl w:val="53148146"/>
    <w:lvl w:ilvl="0" w:tplc="68C6EF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E9"/>
    <w:rsid w:val="00036503"/>
    <w:rsid w:val="000B7B45"/>
    <w:rsid w:val="000D63F0"/>
    <w:rsid w:val="00153ACA"/>
    <w:rsid w:val="001C1A72"/>
    <w:rsid w:val="00221499"/>
    <w:rsid w:val="0025616C"/>
    <w:rsid w:val="002B017E"/>
    <w:rsid w:val="003061A3"/>
    <w:rsid w:val="00323885"/>
    <w:rsid w:val="00351958"/>
    <w:rsid w:val="00370048"/>
    <w:rsid w:val="003760B7"/>
    <w:rsid w:val="00382533"/>
    <w:rsid w:val="00412BB4"/>
    <w:rsid w:val="0043676E"/>
    <w:rsid w:val="004E5A9A"/>
    <w:rsid w:val="00502FA5"/>
    <w:rsid w:val="00604AE7"/>
    <w:rsid w:val="006331B4"/>
    <w:rsid w:val="00685582"/>
    <w:rsid w:val="0069355F"/>
    <w:rsid w:val="00725B76"/>
    <w:rsid w:val="0072609C"/>
    <w:rsid w:val="007747F5"/>
    <w:rsid w:val="007767B0"/>
    <w:rsid w:val="007D6059"/>
    <w:rsid w:val="0080722B"/>
    <w:rsid w:val="00822563"/>
    <w:rsid w:val="00846818"/>
    <w:rsid w:val="008C09A1"/>
    <w:rsid w:val="00980047"/>
    <w:rsid w:val="00A539A1"/>
    <w:rsid w:val="00AC348E"/>
    <w:rsid w:val="00AD148E"/>
    <w:rsid w:val="00AE2981"/>
    <w:rsid w:val="00B45188"/>
    <w:rsid w:val="00B901ED"/>
    <w:rsid w:val="00BD3FE9"/>
    <w:rsid w:val="00BF5AB7"/>
    <w:rsid w:val="00C166FB"/>
    <w:rsid w:val="00C238B8"/>
    <w:rsid w:val="00C27A49"/>
    <w:rsid w:val="00C537E9"/>
    <w:rsid w:val="00C91D07"/>
    <w:rsid w:val="00CA2736"/>
    <w:rsid w:val="00D0218A"/>
    <w:rsid w:val="00D92ED4"/>
    <w:rsid w:val="00EB2272"/>
    <w:rsid w:val="00ED3EB6"/>
    <w:rsid w:val="00F422F1"/>
    <w:rsid w:val="00FE0E7B"/>
    <w:rsid w:val="00FF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31937"/>
  <w14:defaultImageDpi w14:val="300"/>
  <w15:chartTrackingRefBased/>
  <w15:docId w15:val="{2952C804-53E0-8C46-8D46-ECE684AC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4AE7"/>
    <w:rPr>
      <w:sz w:val="24"/>
      <w:szCs w:val="24"/>
    </w:rPr>
  </w:style>
  <w:style w:type="paragraph" w:styleId="Heading1">
    <w:name w:val="heading 1"/>
    <w:basedOn w:val="Normal"/>
    <w:next w:val="Normal"/>
    <w:qFormat/>
    <w:pPr>
      <w:keepNext/>
      <w:outlineLvl w:val="0"/>
    </w:pPr>
    <w:rPr>
      <w:rFonts w:cs="Courier New"/>
      <w:i/>
      <w:iCs/>
      <w:szCs w:val="20"/>
    </w:rPr>
  </w:style>
  <w:style w:type="paragraph" w:styleId="Heading2">
    <w:name w:val="heading 2"/>
    <w:basedOn w:val="Normal"/>
    <w:next w:val="Normal"/>
    <w:qFormat/>
    <w:pPr>
      <w:keepNext/>
      <w:outlineLvl w:val="1"/>
    </w:pPr>
    <w:rPr>
      <w:rFonts w:cs="Courier New"/>
      <w:b/>
      <w:bCs/>
      <w:i/>
      <w:iCs/>
      <w:szCs w:val="20"/>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48" w:hanging="748"/>
    </w:pPr>
  </w:style>
  <w:style w:type="paragraph" w:styleId="BodyTextIndent2">
    <w:name w:val="Body Text Indent 2"/>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395A58"/>
    <w:pPr>
      <w:spacing w:before="100" w:beforeAutospacing="1" w:after="100" w:afterAutospacing="1"/>
    </w:pPr>
  </w:style>
  <w:style w:type="character" w:styleId="Emphasis">
    <w:name w:val="Emphasis"/>
    <w:qFormat/>
    <w:rsid w:val="00395A58"/>
    <w:rPr>
      <w:i/>
      <w:iCs/>
    </w:rPr>
  </w:style>
  <w:style w:type="character" w:customStyle="1" w:styleId="u">
    <w:name w:val="u"/>
    <w:basedOn w:val="DefaultParagraphFont"/>
    <w:rsid w:val="003703B4"/>
  </w:style>
  <w:style w:type="paragraph" w:styleId="PlainText">
    <w:name w:val="Plain Text"/>
    <w:basedOn w:val="Normal"/>
    <w:rsid w:val="00955FBC"/>
    <w:rPr>
      <w:rFonts w:ascii="Courier New" w:hAnsi="Courier New" w:cs="Courier New"/>
      <w:sz w:val="20"/>
      <w:szCs w:val="20"/>
    </w:rPr>
  </w:style>
  <w:style w:type="character" w:customStyle="1" w:styleId="match1">
    <w:name w:val="match1"/>
    <w:rsid w:val="00AE3BAB"/>
    <w:rPr>
      <w:color w:val="000000"/>
      <w:shd w:val="clear" w:color="auto" w:fill="FFFF66"/>
    </w:rPr>
  </w:style>
  <w:style w:type="character" w:customStyle="1" w:styleId="match2">
    <w:name w:val="match2"/>
    <w:rsid w:val="00AE3BAB"/>
    <w:rPr>
      <w:color w:val="000000"/>
      <w:shd w:val="clear" w:color="auto" w:fill="99FFFF"/>
    </w:rPr>
  </w:style>
  <w:style w:type="character" w:styleId="HTMLCite">
    <w:name w:val="HTML Cite"/>
    <w:uiPriority w:val="99"/>
    <w:unhideWhenUsed/>
    <w:rsid w:val="00AE3BAB"/>
    <w:rPr>
      <w:i/>
      <w:iCs/>
    </w:rPr>
  </w:style>
  <w:style w:type="paragraph" w:customStyle="1" w:styleId="doctitle">
    <w:name w:val="doctitle"/>
    <w:basedOn w:val="Normal"/>
    <w:rsid w:val="008A3080"/>
    <w:pPr>
      <w:spacing w:before="360" w:after="240"/>
      <w:ind w:right="480"/>
    </w:pPr>
    <w:rPr>
      <w:sz w:val="34"/>
      <w:szCs w:val="34"/>
    </w:rPr>
  </w:style>
  <w:style w:type="character" w:styleId="UnresolvedMention">
    <w:name w:val="Unresolved Mention"/>
    <w:uiPriority w:val="99"/>
    <w:semiHidden/>
    <w:unhideWhenUsed/>
    <w:rsid w:val="007D6059"/>
    <w:rPr>
      <w:color w:val="605E5C"/>
      <w:shd w:val="clear" w:color="auto" w:fill="E1DFDD"/>
    </w:rPr>
  </w:style>
  <w:style w:type="character" w:styleId="FollowedHyperlink">
    <w:name w:val="FollowedHyperlink"/>
    <w:rsid w:val="00C537E9"/>
    <w:rPr>
      <w:color w:val="954F72"/>
      <w:u w:val="single"/>
    </w:rPr>
  </w:style>
  <w:style w:type="paragraph" w:styleId="ListParagraph">
    <w:name w:val="List Paragraph"/>
    <w:basedOn w:val="Normal"/>
    <w:uiPriority w:val="72"/>
    <w:rsid w:val="00AE2981"/>
    <w:pPr>
      <w:ind w:left="720"/>
      <w:contextualSpacing/>
    </w:pPr>
  </w:style>
  <w:style w:type="character" w:customStyle="1" w:styleId="subjectfield-postprocessinghook">
    <w:name w:val="subjectfield-postprocessinghook"/>
    <w:basedOn w:val="DefaultParagraphFont"/>
    <w:rsid w:val="00604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6964">
      <w:bodyDiv w:val="1"/>
      <w:marLeft w:val="0"/>
      <w:marRight w:val="0"/>
      <w:marTop w:val="0"/>
      <w:marBottom w:val="0"/>
      <w:divBdr>
        <w:top w:val="none" w:sz="0" w:space="0" w:color="auto"/>
        <w:left w:val="none" w:sz="0" w:space="0" w:color="auto"/>
        <w:bottom w:val="none" w:sz="0" w:space="0" w:color="auto"/>
        <w:right w:val="none" w:sz="0" w:space="0" w:color="auto"/>
      </w:divBdr>
    </w:div>
    <w:div w:id="76218712">
      <w:bodyDiv w:val="1"/>
      <w:marLeft w:val="0"/>
      <w:marRight w:val="0"/>
      <w:marTop w:val="0"/>
      <w:marBottom w:val="0"/>
      <w:divBdr>
        <w:top w:val="none" w:sz="0" w:space="0" w:color="auto"/>
        <w:left w:val="none" w:sz="0" w:space="0" w:color="auto"/>
        <w:bottom w:val="none" w:sz="0" w:space="0" w:color="auto"/>
        <w:right w:val="none" w:sz="0" w:space="0" w:color="auto"/>
      </w:divBdr>
    </w:div>
    <w:div w:id="98914347">
      <w:bodyDiv w:val="1"/>
      <w:marLeft w:val="0"/>
      <w:marRight w:val="0"/>
      <w:marTop w:val="0"/>
      <w:marBottom w:val="0"/>
      <w:divBdr>
        <w:top w:val="none" w:sz="0" w:space="0" w:color="auto"/>
        <w:left w:val="none" w:sz="0" w:space="0" w:color="auto"/>
        <w:bottom w:val="none" w:sz="0" w:space="0" w:color="auto"/>
        <w:right w:val="none" w:sz="0" w:space="0" w:color="auto"/>
      </w:divBdr>
    </w:div>
    <w:div w:id="132144810">
      <w:bodyDiv w:val="1"/>
      <w:marLeft w:val="0"/>
      <w:marRight w:val="0"/>
      <w:marTop w:val="0"/>
      <w:marBottom w:val="0"/>
      <w:divBdr>
        <w:top w:val="none" w:sz="0" w:space="0" w:color="auto"/>
        <w:left w:val="none" w:sz="0" w:space="0" w:color="auto"/>
        <w:bottom w:val="none" w:sz="0" w:space="0" w:color="auto"/>
        <w:right w:val="none" w:sz="0" w:space="0" w:color="auto"/>
      </w:divBdr>
    </w:div>
    <w:div w:id="180166803">
      <w:bodyDiv w:val="1"/>
      <w:marLeft w:val="0"/>
      <w:marRight w:val="0"/>
      <w:marTop w:val="0"/>
      <w:marBottom w:val="0"/>
      <w:divBdr>
        <w:top w:val="none" w:sz="0" w:space="0" w:color="auto"/>
        <w:left w:val="none" w:sz="0" w:space="0" w:color="auto"/>
        <w:bottom w:val="none" w:sz="0" w:space="0" w:color="auto"/>
        <w:right w:val="none" w:sz="0" w:space="0" w:color="auto"/>
      </w:divBdr>
    </w:div>
    <w:div w:id="185482972">
      <w:bodyDiv w:val="1"/>
      <w:marLeft w:val="0"/>
      <w:marRight w:val="0"/>
      <w:marTop w:val="0"/>
      <w:marBottom w:val="0"/>
      <w:divBdr>
        <w:top w:val="none" w:sz="0" w:space="0" w:color="auto"/>
        <w:left w:val="none" w:sz="0" w:space="0" w:color="auto"/>
        <w:bottom w:val="none" w:sz="0" w:space="0" w:color="auto"/>
        <w:right w:val="none" w:sz="0" w:space="0" w:color="auto"/>
      </w:divBdr>
      <w:divsChild>
        <w:div w:id="1321032851">
          <w:marLeft w:val="0"/>
          <w:marRight w:val="0"/>
          <w:marTop w:val="0"/>
          <w:marBottom w:val="0"/>
          <w:divBdr>
            <w:top w:val="none" w:sz="0" w:space="0" w:color="auto"/>
            <w:left w:val="none" w:sz="0" w:space="0" w:color="auto"/>
            <w:bottom w:val="none" w:sz="0" w:space="0" w:color="auto"/>
            <w:right w:val="none" w:sz="0" w:space="0" w:color="auto"/>
          </w:divBdr>
        </w:div>
      </w:divsChild>
    </w:div>
    <w:div w:id="196547592">
      <w:bodyDiv w:val="1"/>
      <w:marLeft w:val="0"/>
      <w:marRight w:val="0"/>
      <w:marTop w:val="0"/>
      <w:marBottom w:val="0"/>
      <w:divBdr>
        <w:top w:val="none" w:sz="0" w:space="0" w:color="auto"/>
        <w:left w:val="none" w:sz="0" w:space="0" w:color="auto"/>
        <w:bottom w:val="none" w:sz="0" w:space="0" w:color="auto"/>
        <w:right w:val="none" w:sz="0" w:space="0" w:color="auto"/>
      </w:divBdr>
    </w:div>
    <w:div w:id="210266005">
      <w:bodyDiv w:val="1"/>
      <w:marLeft w:val="0"/>
      <w:marRight w:val="0"/>
      <w:marTop w:val="0"/>
      <w:marBottom w:val="0"/>
      <w:divBdr>
        <w:top w:val="none" w:sz="0" w:space="0" w:color="auto"/>
        <w:left w:val="none" w:sz="0" w:space="0" w:color="auto"/>
        <w:bottom w:val="none" w:sz="0" w:space="0" w:color="auto"/>
        <w:right w:val="none" w:sz="0" w:space="0" w:color="auto"/>
      </w:divBdr>
    </w:div>
    <w:div w:id="464810486">
      <w:bodyDiv w:val="1"/>
      <w:marLeft w:val="0"/>
      <w:marRight w:val="0"/>
      <w:marTop w:val="0"/>
      <w:marBottom w:val="0"/>
      <w:divBdr>
        <w:top w:val="none" w:sz="0" w:space="0" w:color="auto"/>
        <w:left w:val="none" w:sz="0" w:space="0" w:color="auto"/>
        <w:bottom w:val="none" w:sz="0" w:space="0" w:color="auto"/>
        <w:right w:val="none" w:sz="0" w:space="0" w:color="auto"/>
      </w:divBdr>
    </w:div>
    <w:div w:id="499276140">
      <w:bodyDiv w:val="1"/>
      <w:marLeft w:val="720"/>
      <w:marRight w:val="480"/>
      <w:marTop w:val="1193"/>
      <w:marBottom w:val="0"/>
      <w:divBdr>
        <w:top w:val="none" w:sz="0" w:space="0" w:color="auto"/>
        <w:left w:val="none" w:sz="0" w:space="0" w:color="auto"/>
        <w:bottom w:val="none" w:sz="0" w:space="0" w:color="auto"/>
        <w:right w:val="none" w:sz="0" w:space="0" w:color="auto"/>
      </w:divBdr>
      <w:divsChild>
        <w:div w:id="1414005407">
          <w:marLeft w:val="0"/>
          <w:marRight w:val="0"/>
          <w:marTop w:val="0"/>
          <w:marBottom w:val="0"/>
          <w:divBdr>
            <w:top w:val="none" w:sz="0" w:space="0" w:color="auto"/>
            <w:left w:val="none" w:sz="0" w:space="0" w:color="auto"/>
            <w:bottom w:val="none" w:sz="0" w:space="0" w:color="auto"/>
            <w:right w:val="none" w:sz="0" w:space="0" w:color="auto"/>
          </w:divBdr>
        </w:div>
      </w:divsChild>
    </w:div>
    <w:div w:id="647979433">
      <w:bodyDiv w:val="1"/>
      <w:marLeft w:val="0"/>
      <w:marRight w:val="0"/>
      <w:marTop w:val="0"/>
      <w:marBottom w:val="0"/>
      <w:divBdr>
        <w:top w:val="none" w:sz="0" w:space="0" w:color="auto"/>
        <w:left w:val="none" w:sz="0" w:space="0" w:color="auto"/>
        <w:bottom w:val="none" w:sz="0" w:space="0" w:color="auto"/>
        <w:right w:val="none" w:sz="0" w:space="0" w:color="auto"/>
      </w:divBdr>
      <w:divsChild>
        <w:div w:id="1865971968">
          <w:marLeft w:val="0"/>
          <w:marRight w:val="0"/>
          <w:marTop w:val="0"/>
          <w:marBottom w:val="0"/>
          <w:divBdr>
            <w:top w:val="none" w:sz="0" w:space="0" w:color="auto"/>
            <w:left w:val="none" w:sz="0" w:space="0" w:color="auto"/>
            <w:bottom w:val="none" w:sz="0" w:space="0" w:color="auto"/>
            <w:right w:val="none" w:sz="0" w:space="0" w:color="auto"/>
          </w:divBdr>
        </w:div>
      </w:divsChild>
    </w:div>
    <w:div w:id="869880295">
      <w:bodyDiv w:val="1"/>
      <w:marLeft w:val="0"/>
      <w:marRight w:val="0"/>
      <w:marTop w:val="0"/>
      <w:marBottom w:val="0"/>
      <w:divBdr>
        <w:top w:val="none" w:sz="0" w:space="0" w:color="auto"/>
        <w:left w:val="none" w:sz="0" w:space="0" w:color="auto"/>
        <w:bottom w:val="none" w:sz="0" w:space="0" w:color="auto"/>
        <w:right w:val="none" w:sz="0" w:space="0" w:color="auto"/>
      </w:divBdr>
    </w:div>
    <w:div w:id="904729822">
      <w:bodyDiv w:val="1"/>
      <w:marLeft w:val="0"/>
      <w:marRight w:val="0"/>
      <w:marTop w:val="0"/>
      <w:marBottom w:val="0"/>
      <w:divBdr>
        <w:top w:val="none" w:sz="0" w:space="0" w:color="auto"/>
        <w:left w:val="none" w:sz="0" w:space="0" w:color="auto"/>
        <w:bottom w:val="none" w:sz="0" w:space="0" w:color="auto"/>
        <w:right w:val="none" w:sz="0" w:space="0" w:color="auto"/>
      </w:divBdr>
    </w:div>
    <w:div w:id="986935550">
      <w:bodyDiv w:val="1"/>
      <w:marLeft w:val="0"/>
      <w:marRight w:val="0"/>
      <w:marTop w:val="0"/>
      <w:marBottom w:val="0"/>
      <w:divBdr>
        <w:top w:val="none" w:sz="0" w:space="0" w:color="auto"/>
        <w:left w:val="none" w:sz="0" w:space="0" w:color="auto"/>
        <w:bottom w:val="none" w:sz="0" w:space="0" w:color="auto"/>
        <w:right w:val="none" w:sz="0" w:space="0" w:color="auto"/>
      </w:divBdr>
      <w:divsChild>
        <w:div w:id="549463714">
          <w:marLeft w:val="0"/>
          <w:marRight w:val="0"/>
          <w:marTop w:val="75"/>
          <w:marBottom w:val="75"/>
          <w:divBdr>
            <w:top w:val="none" w:sz="0" w:space="0" w:color="auto"/>
            <w:left w:val="none" w:sz="0" w:space="0" w:color="auto"/>
            <w:bottom w:val="none" w:sz="0" w:space="0" w:color="auto"/>
            <w:right w:val="none" w:sz="0" w:space="0" w:color="auto"/>
          </w:divBdr>
          <w:divsChild>
            <w:div w:id="1762289357">
              <w:marLeft w:val="0"/>
              <w:marRight w:val="0"/>
              <w:marTop w:val="0"/>
              <w:marBottom w:val="0"/>
              <w:divBdr>
                <w:top w:val="none" w:sz="0" w:space="0" w:color="auto"/>
                <w:left w:val="none" w:sz="0" w:space="0" w:color="auto"/>
                <w:bottom w:val="none" w:sz="0" w:space="0" w:color="auto"/>
                <w:right w:val="none" w:sz="0" w:space="0" w:color="auto"/>
              </w:divBdr>
            </w:div>
            <w:div w:id="1776753680">
              <w:marLeft w:val="0"/>
              <w:marRight w:val="0"/>
              <w:marTop w:val="0"/>
              <w:marBottom w:val="0"/>
              <w:divBdr>
                <w:top w:val="none" w:sz="0" w:space="0" w:color="auto"/>
                <w:left w:val="none" w:sz="0" w:space="0" w:color="auto"/>
                <w:bottom w:val="none" w:sz="0" w:space="0" w:color="auto"/>
                <w:right w:val="none" w:sz="0" w:space="0" w:color="auto"/>
              </w:divBdr>
            </w:div>
          </w:divsChild>
        </w:div>
        <w:div w:id="117574928">
          <w:marLeft w:val="0"/>
          <w:marRight w:val="0"/>
          <w:marTop w:val="75"/>
          <w:marBottom w:val="75"/>
          <w:divBdr>
            <w:top w:val="none" w:sz="0" w:space="0" w:color="auto"/>
            <w:left w:val="none" w:sz="0" w:space="0" w:color="auto"/>
            <w:bottom w:val="none" w:sz="0" w:space="0" w:color="auto"/>
            <w:right w:val="none" w:sz="0" w:space="0" w:color="auto"/>
          </w:divBdr>
          <w:divsChild>
            <w:div w:id="866217938">
              <w:marLeft w:val="0"/>
              <w:marRight w:val="0"/>
              <w:marTop w:val="0"/>
              <w:marBottom w:val="0"/>
              <w:divBdr>
                <w:top w:val="none" w:sz="0" w:space="0" w:color="auto"/>
                <w:left w:val="none" w:sz="0" w:space="0" w:color="auto"/>
                <w:bottom w:val="none" w:sz="0" w:space="0" w:color="auto"/>
                <w:right w:val="none" w:sz="0" w:space="0" w:color="auto"/>
              </w:divBdr>
            </w:div>
            <w:div w:id="21037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2403">
      <w:bodyDiv w:val="1"/>
      <w:marLeft w:val="0"/>
      <w:marRight w:val="0"/>
      <w:marTop w:val="0"/>
      <w:marBottom w:val="0"/>
      <w:divBdr>
        <w:top w:val="none" w:sz="0" w:space="0" w:color="auto"/>
        <w:left w:val="none" w:sz="0" w:space="0" w:color="auto"/>
        <w:bottom w:val="none" w:sz="0" w:space="0" w:color="auto"/>
        <w:right w:val="none" w:sz="0" w:space="0" w:color="auto"/>
      </w:divBdr>
    </w:div>
    <w:div w:id="1109198916">
      <w:bodyDiv w:val="1"/>
      <w:marLeft w:val="0"/>
      <w:marRight w:val="0"/>
      <w:marTop w:val="0"/>
      <w:marBottom w:val="0"/>
      <w:divBdr>
        <w:top w:val="none" w:sz="0" w:space="0" w:color="auto"/>
        <w:left w:val="none" w:sz="0" w:space="0" w:color="auto"/>
        <w:bottom w:val="none" w:sz="0" w:space="0" w:color="auto"/>
        <w:right w:val="none" w:sz="0" w:space="0" w:color="auto"/>
      </w:divBdr>
      <w:divsChild>
        <w:div w:id="529344576">
          <w:marLeft w:val="0"/>
          <w:marRight w:val="0"/>
          <w:marTop w:val="0"/>
          <w:marBottom w:val="0"/>
          <w:divBdr>
            <w:top w:val="none" w:sz="0" w:space="0" w:color="auto"/>
            <w:left w:val="none" w:sz="0" w:space="0" w:color="auto"/>
            <w:bottom w:val="none" w:sz="0" w:space="0" w:color="auto"/>
            <w:right w:val="none" w:sz="0" w:space="0" w:color="auto"/>
          </w:divBdr>
        </w:div>
      </w:divsChild>
    </w:div>
    <w:div w:id="1127894753">
      <w:bodyDiv w:val="1"/>
      <w:marLeft w:val="0"/>
      <w:marRight w:val="0"/>
      <w:marTop w:val="0"/>
      <w:marBottom w:val="0"/>
      <w:divBdr>
        <w:top w:val="none" w:sz="0" w:space="0" w:color="auto"/>
        <w:left w:val="none" w:sz="0" w:space="0" w:color="auto"/>
        <w:bottom w:val="none" w:sz="0" w:space="0" w:color="auto"/>
        <w:right w:val="none" w:sz="0" w:space="0" w:color="auto"/>
      </w:divBdr>
    </w:div>
    <w:div w:id="1256011892">
      <w:bodyDiv w:val="1"/>
      <w:marLeft w:val="0"/>
      <w:marRight w:val="0"/>
      <w:marTop w:val="0"/>
      <w:marBottom w:val="0"/>
      <w:divBdr>
        <w:top w:val="none" w:sz="0" w:space="0" w:color="auto"/>
        <w:left w:val="none" w:sz="0" w:space="0" w:color="auto"/>
        <w:bottom w:val="none" w:sz="0" w:space="0" w:color="auto"/>
        <w:right w:val="none" w:sz="0" w:space="0" w:color="auto"/>
      </w:divBdr>
    </w:div>
    <w:div w:id="1318805608">
      <w:bodyDiv w:val="1"/>
      <w:marLeft w:val="0"/>
      <w:marRight w:val="0"/>
      <w:marTop w:val="0"/>
      <w:marBottom w:val="0"/>
      <w:divBdr>
        <w:top w:val="none" w:sz="0" w:space="0" w:color="auto"/>
        <w:left w:val="none" w:sz="0" w:space="0" w:color="auto"/>
        <w:bottom w:val="none" w:sz="0" w:space="0" w:color="auto"/>
        <w:right w:val="none" w:sz="0" w:space="0" w:color="auto"/>
      </w:divBdr>
    </w:div>
    <w:div w:id="1364207584">
      <w:bodyDiv w:val="1"/>
      <w:marLeft w:val="0"/>
      <w:marRight w:val="0"/>
      <w:marTop w:val="0"/>
      <w:marBottom w:val="0"/>
      <w:divBdr>
        <w:top w:val="none" w:sz="0" w:space="0" w:color="auto"/>
        <w:left w:val="none" w:sz="0" w:space="0" w:color="auto"/>
        <w:bottom w:val="none" w:sz="0" w:space="0" w:color="auto"/>
        <w:right w:val="none" w:sz="0" w:space="0" w:color="auto"/>
      </w:divBdr>
    </w:div>
    <w:div w:id="1407653453">
      <w:bodyDiv w:val="1"/>
      <w:marLeft w:val="0"/>
      <w:marRight w:val="0"/>
      <w:marTop w:val="0"/>
      <w:marBottom w:val="0"/>
      <w:divBdr>
        <w:top w:val="none" w:sz="0" w:space="0" w:color="auto"/>
        <w:left w:val="none" w:sz="0" w:space="0" w:color="auto"/>
        <w:bottom w:val="none" w:sz="0" w:space="0" w:color="auto"/>
        <w:right w:val="none" w:sz="0" w:space="0" w:color="auto"/>
      </w:divBdr>
    </w:div>
    <w:div w:id="1710297308">
      <w:bodyDiv w:val="1"/>
      <w:marLeft w:val="0"/>
      <w:marRight w:val="0"/>
      <w:marTop w:val="0"/>
      <w:marBottom w:val="0"/>
      <w:divBdr>
        <w:top w:val="none" w:sz="0" w:space="0" w:color="auto"/>
        <w:left w:val="none" w:sz="0" w:space="0" w:color="auto"/>
        <w:bottom w:val="none" w:sz="0" w:space="0" w:color="auto"/>
        <w:right w:val="none" w:sz="0" w:space="0" w:color="auto"/>
      </w:divBdr>
    </w:div>
    <w:div w:id="1820731259">
      <w:bodyDiv w:val="1"/>
      <w:marLeft w:val="0"/>
      <w:marRight w:val="0"/>
      <w:marTop w:val="0"/>
      <w:marBottom w:val="0"/>
      <w:divBdr>
        <w:top w:val="none" w:sz="0" w:space="0" w:color="auto"/>
        <w:left w:val="none" w:sz="0" w:space="0" w:color="auto"/>
        <w:bottom w:val="none" w:sz="0" w:space="0" w:color="auto"/>
        <w:right w:val="none" w:sz="0" w:space="0" w:color="auto"/>
      </w:divBdr>
    </w:div>
    <w:div w:id="2033919037">
      <w:bodyDiv w:val="1"/>
      <w:marLeft w:val="0"/>
      <w:marRight w:val="0"/>
      <w:marTop w:val="0"/>
      <w:marBottom w:val="0"/>
      <w:divBdr>
        <w:top w:val="none" w:sz="0" w:space="0" w:color="auto"/>
        <w:left w:val="none" w:sz="0" w:space="0" w:color="auto"/>
        <w:bottom w:val="none" w:sz="0" w:space="0" w:color="auto"/>
        <w:right w:val="none" w:sz="0" w:space="0" w:color="auto"/>
      </w:divBdr>
    </w:div>
    <w:div w:id="2074769516">
      <w:bodyDiv w:val="1"/>
      <w:marLeft w:val="0"/>
      <w:marRight w:val="0"/>
      <w:marTop w:val="0"/>
      <w:marBottom w:val="0"/>
      <w:divBdr>
        <w:top w:val="none" w:sz="0" w:space="0" w:color="auto"/>
        <w:left w:val="none" w:sz="0" w:space="0" w:color="auto"/>
        <w:bottom w:val="none" w:sz="0" w:space="0" w:color="auto"/>
        <w:right w:val="none" w:sz="0" w:space="0" w:color="auto"/>
      </w:divBdr>
    </w:div>
    <w:div w:id="21236479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arch.proquest.com/docview/304835263?accountid=11835" TargetMode="External"/><Relationship Id="rId13" Type="http://schemas.openxmlformats.org/officeDocument/2006/relationships/hyperlink" Target="https://search.proquest.com/docview/1649168772?accountid=11835" TargetMode="External"/><Relationship Id="rId18" Type="http://schemas.openxmlformats.org/officeDocument/2006/relationships/hyperlink" Target="https://search.proquest.com/docview/1864680192?accountid=11835"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earch.proquest.com/docview/2170026340?accountid=11835" TargetMode="External"/><Relationship Id="rId7" Type="http://schemas.openxmlformats.org/officeDocument/2006/relationships/hyperlink" Target="mailto:jschenke@kent.edu" TargetMode="External"/><Relationship Id="rId12" Type="http://schemas.openxmlformats.org/officeDocument/2006/relationships/hyperlink" Target="https://search.proquest.com/docview/1717900037?accountid=11835" TargetMode="External"/><Relationship Id="rId17" Type="http://schemas.openxmlformats.org/officeDocument/2006/relationships/hyperlink" Target="https://search.proquest.com/docview/1282389377?accountid=11835" TargetMode="External"/><Relationship Id="rId25" Type="http://schemas.openxmlformats.org/officeDocument/2006/relationships/hyperlink" Target="https://search.proquest.com/docview/1646476844?accountid=11835" TargetMode="External"/><Relationship Id="rId2" Type="http://schemas.openxmlformats.org/officeDocument/2006/relationships/styles" Target="styles.xml"/><Relationship Id="rId16" Type="http://schemas.openxmlformats.org/officeDocument/2006/relationships/hyperlink" Target="https://search.proquest.com/docview/1700192922?accountid=11835" TargetMode="External"/><Relationship Id="rId20" Type="http://schemas.openxmlformats.org/officeDocument/2006/relationships/hyperlink" Target="https://search.proquest.com/docview/1649152764?accountid=118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rch.proquest.com/docview/2120067124?accountid=11835" TargetMode="External"/><Relationship Id="rId24" Type="http://schemas.openxmlformats.org/officeDocument/2006/relationships/hyperlink" Target="https://search.proquest.com/docview/1870036767?accountid=11835" TargetMode="External"/><Relationship Id="rId5" Type="http://schemas.openxmlformats.org/officeDocument/2006/relationships/footnotes" Target="footnotes.xml"/><Relationship Id="rId15" Type="http://schemas.openxmlformats.org/officeDocument/2006/relationships/hyperlink" Target="https://search.proquest.com/docview/1646476953?accountid=11835" TargetMode="External"/><Relationship Id="rId23" Type="http://schemas.openxmlformats.org/officeDocument/2006/relationships/hyperlink" Target="https://search.proquest.com/docview/1864700531?accountid=11835" TargetMode="External"/><Relationship Id="rId28" Type="http://schemas.openxmlformats.org/officeDocument/2006/relationships/theme" Target="theme/theme1.xml"/><Relationship Id="rId10" Type="http://schemas.openxmlformats.org/officeDocument/2006/relationships/hyperlink" Target="https://search.proquest.com/docview/2120005999?accountid=11835" TargetMode="External"/><Relationship Id="rId19" Type="http://schemas.openxmlformats.org/officeDocument/2006/relationships/hyperlink" Target="https://search.proquest.com/docview/851145739?accountid=11835" TargetMode="External"/><Relationship Id="rId4" Type="http://schemas.openxmlformats.org/officeDocument/2006/relationships/webSettings" Target="webSettings.xml"/><Relationship Id="rId9" Type="http://schemas.openxmlformats.org/officeDocument/2006/relationships/hyperlink" Target="http://www.e-mentor.edu.pl/_xml/wydania/18/390.pdf" TargetMode="External"/><Relationship Id="rId14" Type="http://schemas.openxmlformats.org/officeDocument/2006/relationships/hyperlink" Target="https://search.proquest.com/docview/1019235878?accountid=11835" TargetMode="External"/><Relationship Id="rId22" Type="http://schemas.openxmlformats.org/officeDocument/2006/relationships/hyperlink" Target="https://search.proquest.com/docview/1754646239?accountid=11835"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sonschenker/Desktop/Work%20Items/Work%20related%20Folders%20and%20Documents/CurriculumVitaeSchenk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CurriculumVitaeSchenker.dotx</Template>
  <TotalTime>12</TotalTime>
  <Pages>13</Pages>
  <Words>4479</Words>
  <Characters>25532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Curriculum Vita</vt:lpstr>
    </vt:vector>
  </TitlesOfParts>
  <Company/>
  <LinksUpToDate>false</LinksUpToDate>
  <CharactersWithSpaces>29952</CharactersWithSpaces>
  <SharedDoc>false</SharedDoc>
  <HLinks>
    <vt:vector size="96" baseType="variant">
      <vt:variant>
        <vt:i4>2752546</vt:i4>
      </vt:variant>
      <vt:variant>
        <vt:i4>45</vt:i4>
      </vt:variant>
      <vt:variant>
        <vt:i4>0</vt:i4>
      </vt:variant>
      <vt:variant>
        <vt:i4>5</vt:i4>
      </vt:variant>
      <vt:variant>
        <vt:lpwstr>https://search.proquest.com/docview/1646476844?accountid=11835</vt:lpwstr>
      </vt:variant>
      <vt:variant>
        <vt:lpwstr/>
      </vt:variant>
      <vt:variant>
        <vt:i4>2752551</vt:i4>
      </vt:variant>
      <vt:variant>
        <vt:i4>42</vt:i4>
      </vt:variant>
      <vt:variant>
        <vt:i4>0</vt:i4>
      </vt:variant>
      <vt:variant>
        <vt:i4>5</vt:i4>
      </vt:variant>
      <vt:variant>
        <vt:lpwstr>https://search.proquest.com/docview/1870036767?accountid=11835</vt:lpwstr>
      </vt:variant>
      <vt:variant>
        <vt:lpwstr/>
      </vt:variant>
      <vt:variant>
        <vt:i4>2687010</vt:i4>
      </vt:variant>
      <vt:variant>
        <vt:i4>39</vt:i4>
      </vt:variant>
      <vt:variant>
        <vt:i4>0</vt:i4>
      </vt:variant>
      <vt:variant>
        <vt:i4>5</vt:i4>
      </vt:variant>
      <vt:variant>
        <vt:lpwstr>https://search.proquest.com/docview/1864700531?accountid=11835</vt:lpwstr>
      </vt:variant>
      <vt:variant>
        <vt:lpwstr/>
      </vt:variant>
      <vt:variant>
        <vt:i4>2949158</vt:i4>
      </vt:variant>
      <vt:variant>
        <vt:i4>36</vt:i4>
      </vt:variant>
      <vt:variant>
        <vt:i4>0</vt:i4>
      </vt:variant>
      <vt:variant>
        <vt:i4>5</vt:i4>
      </vt:variant>
      <vt:variant>
        <vt:lpwstr>https://search.proquest.com/docview/1754646239?accountid=11835</vt:lpwstr>
      </vt:variant>
      <vt:variant>
        <vt:lpwstr/>
      </vt:variant>
      <vt:variant>
        <vt:i4>2621473</vt:i4>
      </vt:variant>
      <vt:variant>
        <vt:i4>33</vt:i4>
      </vt:variant>
      <vt:variant>
        <vt:i4>0</vt:i4>
      </vt:variant>
      <vt:variant>
        <vt:i4>5</vt:i4>
      </vt:variant>
      <vt:variant>
        <vt:lpwstr>https://search.proquest.com/docview/1649152764?accountid=11835</vt:lpwstr>
      </vt:variant>
      <vt:variant>
        <vt:lpwstr/>
      </vt:variant>
      <vt:variant>
        <vt:i4>4390983</vt:i4>
      </vt:variant>
      <vt:variant>
        <vt:i4>30</vt:i4>
      </vt:variant>
      <vt:variant>
        <vt:i4>0</vt:i4>
      </vt:variant>
      <vt:variant>
        <vt:i4>5</vt:i4>
      </vt:variant>
      <vt:variant>
        <vt:lpwstr>https://search.proquest.com/docview/851145739?accountid=11835</vt:lpwstr>
      </vt:variant>
      <vt:variant>
        <vt:lpwstr/>
      </vt:variant>
      <vt:variant>
        <vt:i4>2490409</vt:i4>
      </vt:variant>
      <vt:variant>
        <vt:i4>27</vt:i4>
      </vt:variant>
      <vt:variant>
        <vt:i4>0</vt:i4>
      </vt:variant>
      <vt:variant>
        <vt:i4>5</vt:i4>
      </vt:variant>
      <vt:variant>
        <vt:lpwstr>https://search.proquest.com/docview/1864680192?accountid=11835</vt:lpwstr>
      </vt:variant>
      <vt:variant>
        <vt:lpwstr/>
      </vt:variant>
      <vt:variant>
        <vt:i4>2949157</vt:i4>
      </vt:variant>
      <vt:variant>
        <vt:i4>24</vt:i4>
      </vt:variant>
      <vt:variant>
        <vt:i4>0</vt:i4>
      </vt:variant>
      <vt:variant>
        <vt:i4>5</vt:i4>
      </vt:variant>
      <vt:variant>
        <vt:lpwstr>https://search.proquest.com/docview/1282389377?accountid=11835</vt:lpwstr>
      </vt:variant>
      <vt:variant>
        <vt:lpwstr/>
      </vt:variant>
      <vt:variant>
        <vt:i4>2359329</vt:i4>
      </vt:variant>
      <vt:variant>
        <vt:i4>21</vt:i4>
      </vt:variant>
      <vt:variant>
        <vt:i4>0</vt:i4>
      </vt:variant>
      <vt:variant>
        <vt:i4>5</vt:i4>
      </vt:variant>
      <vt:variant>
        <vt:lpwstr>https://search.proquest.com/docview/1700192922?accountid=11835</vt:lpwstr>
      </vt:variant>
      <vt:variant>
        <vt:lpwstr/>
      </vt:variant>
      <vt:variant>
        <vt:i4>2883619</vt:i4>
      </vt:variant>
      <vt:variant>
        <vt:i4>18</vt:i4>
      </vt:variant>
      <vt:variant>
        <vt:i4>0</vt:i4>
      </vt:variant>
      <vt:variant>
        <vt:i4>5</vt:i4>
      </vt:variant>
      <vt:variant>
        <vt:lpwstr>https://search.proquest.com/docview/1646476953?accountid=11835</vt:lpwstr>
      </vt:variant>
      <vt:variant>
        <vt:lpwstr/>
      </vt:variant>
      <vt:variant>
        <vt:i4>2818081</vt:i4>
      </vt:variant>
      <vt:variant>
        <vt:i4>15</vt:i4>
      </vt:variant>
      <vt:variant>
        <vt:i4>0</vt:i4>
      </vt:variant>
      <vt:variant>
        <vt:i4>5</vt:i4>
      </vt:variant>
      <vt:variant>
        <vt:lpwstr>https://search.proquest.com/docview/1019235878?accountid=11835</vt:lpwstr>
      </vt:variant>
      <vt:variant>
        <vt:lpwstr/>
      </vt:variant>
      <vt:variant>
        <vt:i4>2949162</vt:i4>
      </vt:variant>
      <vt:variant>
        <vt:i4>12</vt:i4>
      </vt:variant>
      <vt:variant>
        <vt:i4>0</vt:i4>
      </vt:variant>
      <vt:variant>
        <vt:i4>5</vt:i4>
      </vt:variant>
      <vt:variant>
        <vt:lpwstr>https://search.proquest.com/docview/1649168772?accountid=11835</vt:lpwstr>
      </vt:variant>
      <vt:variant>
        <vt:lpwstr/>
      </vt:variant>
      <vt:variant>
        <vt:i4>2490411</vt:i4>
      </vt:variant>
      <vt:variant>
        <vt:i4>9</vt:i4>
      </vt:variant>
      <vt:variant>
        <vt:i4>0</vt:i4>
      </vt:variant>
      <vt:variant>
        <vt:i4>5</vt:i4>
      </vt:variant>
      <vt:variant>
        <vt:lpwstr>https://search.proquest.com/docview/1717900037?accountid=11835</vt:lpwstr>
      </vt:variant>
      <vt:variant>
        <vt:lpwstr/>
      </vt:variant>
      <vt:variant>
        <vt:i4>4456500</vt:i4>
      </vt:variant>
      <vt:variant>
        <vt:i4>6</vt:i4>
      </vt:variant>
      <vt:variant>
        <vt:i4>0</vt:i4>
      </vt:variant>
      <vt:variant>
        <vt:i4>5</vt:i4>
      </vt:variant>
      <vt:variant>
        <vt:lpwstr>http://www.e-mentor.edu.pl/_xml/wydania/18/390.pdf</vt:lpwstr>
      </vt:variant>
      <vt:variant>
        <vt:lpwstr/>
      </vt:variant>
      <vt:variant>
        <vt:i4>4849729</vt:i4>
      </vt:variant>
      <vt:variant>
        <vt:i4>3</vt:i4>
      </vt:variant>
      <vt:variant>
        <vt:i4>0</vt:i4>
      </vt:variant>
      <vt:variant>
        <vt:i4>5</vt:i4>
      </vt:variant>
      <vt:variant>
        <vt:lpwstr>https://search.proquest.com/docview/304835263?accountid=11835</vt:lpwstr>
      </vt:variant>
      <vt:variant>
        <vt:lpwstr/>
      </vt:variant>
      <vt:variant>
        <vt:i4>2359317</vt:i4>
      </vt:variant>
      <vt:variant>
        <vt:i4>0</vt:i4>
      </vt:variant>
      <vt:variant>
        <vt:i4>0</vt:i4>
      </vt:variant>
      <vt:variant>
        <vt:i4>5</vt:i4>
      </vt:variant>
      <vt:variant>
        <vt:lpwstr>mailto:jschenke@kent.edu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Jason Schenker</dc:creator>
  <cp:keywords/>
  <dc:description/>
  <cp:lastModifiedBy>Jason Schenker</cp:lastModifiedBy>
  <cp:revision>3</cp:revision>
  <cp:lastPrinted>2007-11-29T19:45:00Z</cp:lastPrinted>
  <dcterms:created xsi:type="dcterms:W3CDTF">2019-02-19T17:55:00Z</dcterms:created>
  <dcterms:modified xsi:type="dcterms:W3CDTF">2019-02-19T18:20:00Z</dcterms:modified>
</cp:coreProperties>
</file>