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5E98CDB5" w:rsidR="004D1F78" w:rsidRPr="00E3484C" w:rsidRDefault="009A79B7" w:rsidP="00E3484C">
      <w:pPr>
        <w:pStyle w:val="Heading1"/>
        <w:rPr>
          <w:rFonts w:ascii="National Black" w:hAnsi="National Black"/>
        </w:rPr>
      </w:pPr>
      <w:r w:rsidRPr="00E3484C">
        <w:rPr>
          <w:rFonts w:ascii="National Black" w:hAnsi="National Black"/>
          <w:color w:val="002060"/>
          <w:sz w:val="40"/>
          <w:szCs w:val="40"/>
        </w:rPr>
        <w:drawing>
          <wp:anchor distT="0" distB="0" distL="114300" distR="114300" simplePos="0" relativeHeight="251657216" behindDoc="0" locked="0" layoutInCell="1" allowOverlap="1" wp14:anchorId="4BEB0935" wp14:editId="66697EE7">
            <wp:simplePos x="0" y="0"/>
            <wp:positionH relativeFrom="page">
              <wp:align>right</wp:align>
            </wp:positionH>
            <wp:positionV relativeFrom="page">
              <wp:posOffset>-635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4F751C" w:rsidRPr="00E3484C">
        <w:rPr>
          <w:rFonts w:ascii="National Black" w:hAnsi="National Black"/>
          <w:color w:val="002060"/>
          <w:sz w:val="40"/>
          <w:szCs w:val="40"/>
        </w:rPr>
        <w:t xml:space="preserve">Associate of Applied Business, Business Management to Bachelor of Business Administration, General Business </w:t>
      </w:r>
    </w:p>
    <w:tbl>
      <w:tblPr>
        <w:tblpPr w:leftFromText="180" w:rightFromText="180" w:vertAnchor="page" w:horzAnchor="margin" w:tblpXSpec="center" w:tblpY="4393"/>
        <w:tblW w:w="10905" w:type="dxa"/>
        <w:tblLayout w:type="fixed"/>
        <w:tblLook w:val="01C0" w:firstRow="0" w:lastRow="1" w:firstColumn="1" w:lastColumn="1" w:noHBand="0" w:noVBand="0"/>
      </w:tblPr>
      <w:tblGrid>
        <w:gridCol w:w="4848"/>
        <w:gridCol w:w="720"/>
        <w:gridCol w:w="817"/>
        <w:gridCol w:w="4520"/>
      </w:tblGrid>
      <w:tr w:rsidR="00FB34F1" w:rsidRPr="00F239F8" w14:paraId="21926247" w14:textId="77777777" w:rsidTr="00766207">
        <w:trPr>
          <w:trHeight w:val="512"/>
          <w:tblHeader/>
        </w:trPr>
        <w:tc>
          <w:tcPr>
            <w:tcW w:w="48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47DDCE" w14:textId="16799768"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1508CC" w14:textId="39D9A860" w:rsidR="00FB34F1" w:rsidRPr="00F239F8" w:rsidRDefault="00FB34F1" w:rsidP="00FB34F1">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Credit</w:t>
            </w:r>
          </w:p>
          <w:p w14:paraId="06FF2F3D" w14:textId="77777777" w:rsidR="00FB34F1" w:rsidRPr="00F239F8" w:rsidRDefault="00FB34F1" w:rsidP="00FB34F1">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Hours</w:t>
            </w:r>
          </w:p>
        </w:tc>
        <w:tc>
          <w:tcPr>
            <w:tcW w:w="81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C3E253" w14:textId="669E6CD3" w:rsidR="00FB34F1" w:rsidRPr="00F239F8" w:rsidRDefault="00FB34F1" w:rsidP="00FB34F1">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Upper</w:t>
            </w:r>
          </w:p>
          <w:p w14:paraId="23CE2F3E" w14:textId="77777777" w:rsidR="00FB34F1" w:rsidRPr="00F239F8" w:rsidRDefault="00FB34F1" w:rsidP="00FB34F1">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Division</w:t>
            </w:r>
          </w:p>
        </w:tc>
        <w:tc>
          <w:tcPr>
            <w:tcW w:w="45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733FE"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Notes on Transfer Coursework to Kent State</w:t>
            </w:r>
          </w:p>
        </w:tc>
      </w:tr>
      <w:tr w:rsidR="00FB34F1" w:rsidRPr="00F239F8" w14:paraId="7A7EDF4A"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7D110D1" w14:textId="77777777" w:rsidR="00FB34F1" w:rsidRPr="00F239F8" w:rsidRDefault="00FB34F1" w:rsidP="00FB34F1">
            <w:pPr>
              <w:tabs>
                <w:tab w:val="left" w:pos="720"/>
              </w:tabs>
              <w:rPr>
                <w:rFonts w:ascii="National Book" w:hAnsi="National Book" w:cs="Arial"/>
                <w:color w:val="FFFFFF" w:themeColor="background1"/>
                <w:sz w:val="20"/>
                <w:szCs w:val="20"/>
              </w:rPr>
            </w:pPr>
            <w:r w:rsidRPr="00F239F8">
              <w:rPr>
                <w:rFonts w:ascii="National Book" w:hAnsi="National Book" w:cs="Arial"/>
                <w:b/>
                <w:color w:val="FFFFFF" w:themeColor="background1"/>
                <w:sz w:val="20"/>
                <w:szCs w:val="20"/>
              </w:rPr>
              <w:t xml:space="preserve">Semester One: [15-16 Credit Hours] </w:t>
            </w:r>
            <w:r w:rsidRPr="00F239F8">
              <w:rPr>
                <w:rFonts w:ascii="National Book" w:hAnsi="National Book" w:cs="Arial"/>
                <w:b/>
                <w:bCs/>
                <w:color w:val="FFFFFF" w:themeColor="background1"/>
                <w:sz w:val="20"/>
                <w:szCs w:val="20"/>
              </w:rPr>
              <w:t>Cuyahoga Community College</w:t>
            </w:r>
          </w:p>
        </w:tc>
      </w:tr>
      <w:tr w:rsidR="00FB34F1" w:rsidRPr="00F239F8" w14:paraId="661AB34E"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70491104" w14:textId="200EA021"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BADM-1020 Introduction to Business</w:t>
            </w:r>
          </w:p>
        </w:tc>
        <w:tc>
          <w:tcPr>
            <w:tcW w:w="720" w:type="dxa"/>
            <w:tcBorders>
              <w:top w:val="single" w:sz="4" w:space="0" w:color="auto"/>
              <w:left w:val="single" w:sz="4" w:space="0" w:color="auto"/>
              <w:bottom w:val="single" w:sz="4" w:space="0" w:color="auto"/>
              <w:right w:val="single" w:sz="4" w:space="0" w:color="auto"/>
            </w:tcBorders>
            <w:vAlign w:val="center"/>
          </w:tcPr>
          <w:p w14:paraId="3E1EBF76" w14:textId="3B1F0CE0"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3CA3F932"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799BB925"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BMRT 11000</w:t>
            </w:r>
          </w:p>
        </w:tc>
      </w:tr>
      <w:tr w:rsidR="00FB34F1" w:rsidRPr="00F239F8" w14:paraId="0E45CBC9"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295DA2B6" w14:textId="7DD2FDFA"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ACCT-1311 Financial Accounting</w:t>
            </w:r>
          </w:p>
        </w:tc>
        <w:tc>
          <w:tcPr>
            <w:tcW w:w="720" w:type="dxa"/>
            <w:tcBorders>
              <w:top w:val="single" w:sz="4" w:space="0" w:color="auto"/>
              <w:left w:val="single" w:sz="4" w:space="0" w:color="auto"/>
              <w:bottom w:val="single" w:sz="4" w:space="0" w:color="auto"/>
              <w:right w:val="single" w:sz="4" w:space="0" w:color="auto"/>
            </w:tcBorders>
            <w:vAlign w:val="center"/>
          </w:tcPr>
          <w:p w14:paraId="0837DEC3"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62698C9F"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064488EE"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ACCT 23020</w:t>
            </w:r>
          </w:p>
        </w:tc>
      </w:tr>
      <w:tr w:rsidR="00FB34F1" w:rsidRPr="00F239F8" w14:paraId="5778E8BB"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26A78FC6" w14:textId="111F55C4" w:rsidR="00FB34F1" w:rsidRPr="001F7224" w:rsidRDefault="00FB34F1" w:rsidP="00FB34F1">
            <w:pPr>
              <w:tabs>
                <w:tab w:val="left" w:pos="720"/>
              </w:tabs>
              <w:rPr>
                <w:rFonts w:ascii="National Book" w:hAnsi="National Book" w:cs="Arial"/>
                <w:color w:val="002060"/>
                <w:sz w:val="20"/>
                <w:szCs w:val="20"/>
              </w:rPr>
            </w:pPr>
            <w:r w:rsidRPr="001F7224">
              <w:rPr>
                <w:rFonts w:ascii="National Book" w:hAnsi="National Book" w:cs="Arial"/>
                <w:color w:val="002060"/>
                <w:sz w:val="20"/>
                <w:szCs w:val="20"/>
              </w:rPr>
              <w:t>MATH-1530 College Algebra</w:t>
            </w:r>
          </w:p>
          <w:p w14:paraId="054369C9" w14:textId="617587F1" w:rsidR="00FB34F1" w:rsidRPr="00862AFE" w:rsidRDefault="00FB34F1" w:rsidP="00FB34F1">
            <w:pPr>
              <w:tabs>
                <w:tab w:val="left" w:pos="720"/>
              </w:tabs>
              <w:rPr>
                <w:rFonts w:ascii="National Book" w:hAnsi="National Book" w:cs="Arial"/>
                <w:color w:val="002060"/>
                <w:sz w:val="20"/>
                <w:szCs w:val="20"/>
              </w:rPr>
            </w:pPr>
            <w:r w:rsidRPr="001F7224">
              <w:rPr>
                <w:rFonts w:ascii="National Book" w:hAnsi="National Book" w:cs="Arial"/>
                <w:color w:val="002060"/>
                <w:sz w:val="20"/>
                <w:szCs w:val="20"/>
              </w:rPr>
              <w:t>MATH-153H Honor</w:t>
            </w:r>
            <w:r w:rsidR="00596E6E" w:rsidRPr="001F7224">
              <w:rPr>
                <w:rFonts w:ascii="National Book" w:hAnsi="National Book" w:cs="Arial"/>
                <w:color w:val="002060"/>
                <w:sz w:val="20"/>
                <w:szCs w:val="20"/>
              </w:rPr>
              <w:t>s</w:t>
            </w:r>
            <w:r w:rsidRPr="001F7224">
              <w:rPr>
                <w:rFonts w:ascii="National Book" w:hAnsi="National Book" w:cs="Arial"/>
                <w:color w:val="002060"/>
                <w:sz w:val="20"/>
                <w:szCs w:val="20"/>
              </w:rPr>
              <w:t xml:space="preserve"> College Algebra</w:t>
            </w:r>
          </w:p>
        </w:tc>
        <w:tc>
          <w:tcPr>
            <w:tcW w:w="720" w:type="dxa"/>
            <w:tcBorders>
              <w:top w:val="single" w:sz="4" w:space="0" w:color="auto"/>
              <w:left w:val="single" w:sz="4" w:space="0" w:color="auto"/>
              <w:bottom w:val="single" w:sz="4" w:space="0" w:color="auto"/>
              <w:right w:val="single" w:sz="4" w:space="0" w:color="auto"/>
            </w:tcBorders>
            <w:vAlign w:val="center"/>
          </w:tcPr>
          <w:p w14:paraId="063E091B"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3-4</w:t>
            </w:r>
          </w:p>
        </w:tc>
        <w:tc>
          <w:tcPr>
            <w:tcW w:w="817" w:type="dxa"/>
            <w:tcBorders>
              <w:top w:val="single" w:sz="4" w:space="0" w:color="auto"/>
              <w:left w:val="single" w:sz="4" w:space="0" w:color="auto"/>
              <w:bottom w:val="single" w:sz="4" w:space="0" w:color="auto"/>
              <w:right w:val="single" w:sz="4" w:space="0" w:color="auto"/>
            </w:tcBorders>
            <w:vAlign w:val="center"/>
          </w:tcPr>
          <w:p w14:paraId="14F0166C" w14:textId="77777777" w:rsidR="00FB34F1" w:rsidRPr="00642D9E"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998D6E5" w14:textId="6AEF290B" w:rsidR="00FB34F1" w:rsidRPr="00642D9E" w:rsidRDefault="00FB34F1" w:rsidP="00FB34F1">
            <w:pPr>
              <w:tabs>
                <w:tab w:val="left" w:pos="720"/>
              </w:tabs>
              <w:rPr>
                <w:rFonts w:ascii="National Book" w:hAnsi="National Book" w:cs="Arial"/>
                <w:color w:val="002060"/>
                <w:sz w:val="20"/>
                <w:szCs w:val="20"/>
              </w:rPr>
            </w:pPr>
            <w:r w:rsidRPr="00642D9E">
              <w:rPr>
                <w:rFonts w:ascii="National Book" w:hAnsi="National Book" w:cs="Arial"/>
                <w:color w:val="002060"/>
                <w:sz w:val="20"/>
                <w:szCs w:val="20"/>
              </w:rPr>
              <w:t>MATH 11010 (KMCR)</w:t>
            </w:r>
          </w:p>
        </w:tc>
      </w:tr>
      <w:tr w:rsidR="00FB34F1" w:rsidRPr="00F239F8" w14:paraId="78CD498E"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54852A18"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ENG-1010 College Composition I</w:t>
            </w:r>
            <w:r w:rsidRPr="00F239F8">
              <w:rPr>
                <w:rFonts w:ascii="National Book" w:hAnsi="National Book" w:cs="Arial"/>
                <w:color w:val="002060"/>
                <w:sz w:val="20"/>
                <w:szCs w:val="20"/>
              </w:rPr>
              <w:tab/>
              <w:t xml:space="preserve"> </w:t>
            </w:r>
          </w:p>
          <w:p w14:paraId="13ACC498"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ENG-101H Honors College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65FEC7F1" w14:textId="55F9574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7A4968C0"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6D4485C8"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ENG 11011 (KCP1)</w:t>
            </w:r>
          </w:p>
        </w:tc>
      </w:tr>
      <w:tr w:rsidR="00FB34F1" w:rsidRPr="00F239F8" w14:paraId="4774D2A1"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768BCF2F"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IT-1090 Computer Applications</w:t>
            </w:r>
            <w:r w:rsidRPr="00F239F8">
              <w:rPr>
                <w:rFonts w:ascii="National Book" w:hAnsi="National Book" w:cs="Arial"/>
                <w:color w:val="002060"/>
                <w:sz w:val="20"/>
                <w:szCs w:val="20"/>
              </w:rPr>
              <w:tab/>
              <w:t xml:space="preserve"> </w:t>
            </w:r>
          </w:p>
          <w:p w14:paraId="6C982EFD"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IT-109H Honors Computer Applications</w:t>
            </w:r>
          </w:p>
        </w:tc>
        <w:tc>
          <w:tcPr>
            <w:tcW w:w="720" w:type="dxa"/>
            <w:tcBorders>
              <w:top w:val="single" w:sz="4" w:space="0" w:color="auto"/>
              <w:left w:val="single" w:sz="4" w:space="0" w:color="auto"/>
              <w:bottom w:val="single" w:sz="4" w:space="0" w:color="auto"/>
              <w:right w:val="single" w:sz="4" w:space="0" w:color="auto"/>
            </w:tcBorders>
            <w:vAlign w:val="center"/>
          </w:tcPr>
          <w:p w14:paraId="254F95ED"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79375BDE"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BCC4B62" w14:textId="4E994CEC"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IT 11000</w:t>
            </w:r>
            <w:r w:rsidR="001F7224" w:rsidRPr="006703FE">
              <w:rPr>
                <w:rFonts w:ascii="National Book" w:hAnsi="National Book" w:cs="Arial"/>
                <w:color w:val="002060"/>
                <w:sz w:val="20"/>
                <w:szCs w:val="20"/>
              </w:rPr>
              <w:t>/</w:t>
            </w:r>
            <w:r w:rsidRPr="006703FE">
              <w:rPr>
                <w:rFonts w:ascii="National Book" w:hAnsi="National Book" w:cs="Arial"/>
                <w:color w:val="002060"/>
                <w:sz w:val="20"/>
                <w:szCs w:val="20"/>
              </w:rPr>
              <w:t>CIS 24053</w:t>
            </w:r>
          </w:p>
        </w:tc>
      </w:tr>
      <w:tr w:rsidR="00FB34F1" w:rsidRPr="00F239F8" w14:paraId="7F389BB9"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7C15722" w14:textId="77777777" w:rsidR="00FB34F1" w:rsidRPr="006703FE" w:rsidRDefault="00FB34F1" w:rsidP="00FB34F1">
            <w:pPr>
              <w:tabs>
                <w:tab w:val="left" w:pos="720"/>
              </w:tabs>
              <w:rPr>
                <w:rFonts w:ascii="National Book" w:hAnsi="National Book" w:cs="Arial"/>
                <w:b/>
                <w:color w:val="FFFFFF" w:themeColor="background1"/>
                <w:sz w:val="20"/>
                <w:szCs w:val="20"/>
              </w:rPr>
            </w:pPr>
            <w:r w:rsidRPr="006703FE">
              <w:rPr>
                <w:rFonts w:ascii="National Book" w:hAnsi="National Book" w:cs="Arial"/>
                <w:b/>
                <w:color w:val="FFFFFF" w:themeColor="background1"/>
                <w:sz w:val="20"/>
                <w:szCs w:val="20"/>
              </w:rPr>
              <w:t xml:space="preserve">Semester Two: [15 Credit Hours] </w:t>
            </w:r>
            <w:r w:rsidRPr="006703FE">
              <w:rPr>
                <w:rFonts w:ascii="National Book" w:hAnsi="National Book" w:cs="Arial"/>
                <w:b/>
                <w:bCs/>
                <w:color w:val="FFFFFF" w:themeColor="background1"/>
                <w:sz w:val="20"/>
                <w:szCs w:val="20"/>
              </w:rPr>
              <w:t>Cuyahoga Community College</w:t>
            </w:r>
          </w:p>
        </w:tc>
      </w:tr>
      <w:tr w:rsidR="00FB34F1" w:rsidRPr="00F239F8" w14:paraId="72335B37"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39BB0962"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ACCT-1341 Managerial Accounting</w:t>
            </w:r>
          </w:p>
        </w:tc>
        <w:tc>
          <w:tcPr>
            <w:tcW w:w="720" w:type="dxa"/>
            <w:tcBorders>
              <w:top w:val="single" w:sz="4" w:space="0" w:color="auto"/>
              <w:left w:val="single" w:sz="4" w:space="0" w:color="auto"/>
              <w:bottom w:val="single" w:sz="4" w:space="0" w:color="auto"/>
              <w:right w:val="single" w:sz="4" w:space="0" w:color="auto"/>
            </w:tcBorders>
            <w:vAlign w:val="center"/>
          </w:tcPr>
          <w:p w14:paraId="5763D422"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2BCE0CE5"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1AD1804A"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ACCT 23021</w:t>
            </w:r>
          </w:p>
        </w:tc>
      </w:tr>
      <w:tr w:rsidR="00FB34F1" w:rsidRPr="00F239F8" w14:paraId="4D287A54"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373F3FFF" w14:textId="1F3591DF"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BADM-1210 Labor-Management Relations</w:t>
            </w:r>
          </w:p>
        </w:tc>
        <w:tc>
          <w:tcPr>
            <w:tcW w:w="720" w:type="dxa"/>
            <w:tcBorders>
              <w:top w:val="single" w:sz="4" w:space="0" w:color="auto"/>
              <w:left w:val="single" w:sz="4" w:space="0" w:color="auto"/>
              <w:bottom w:val="single" w:sz="4" w:space="0" w:color="auto"/>
              <w:right w:val="single" w:sz="4" w:space="0" w:color="auto"/>
            </w:tcBorders>
            <w:vAlign w:val="center"/>
          </w:tcPr>
          <w:p w14:paraId="1086EC96" w14:textId="18927DA2"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232EECE4"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A42BBB8" w14:textId="77777777" w:rsidR="00FB34F1" w:rsidRPr="006703FE" w:rsidRDefault="00FB34F1" w:rsidP="00FB34F1">
            <w:pPr>
              <w:tabs>
                <w:tab w:val="left" w:pos="720"/>
              </w:tabs>
              <w:ind w:right="-108"/>
              <w:rPr>
                <w:rFonts w:ascii="National Book" w:hAnsi="National Book" w:cs="Arial"/>
                <w:color w:val="002060"/>
                <w:sz w:val="20"/>
                <w:szCs w:val="20"/>
              </w:rPr>
            </w:pPr>
            <w:r w:rsidRPr="006703FE">
              <w:rPr>
                <w:rFonts w:ascii="National Book" w:hAnsi="National Book" w:cs="Arial"/>
                <w:color w:val="002060"/>
                <w:sz w:val="20"/>
                <w:szCs w:val="20"/>
              </w:rPr>
              <w:t>MGMT 1X000</w:t>
            </w:r>
          </w:p>
        </w:tc>
      </w:tr>
      <w:tr w:rsidR="00FB34F1" w:rsidRPr="00F239F8" w14:paraId="5A603EC0"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24E9C55B"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BADM-1122 Principles of Management and Organizational Behavior</w:t>
            </w:r>
          </w:p>
        </w:tc>
        <w:tc>
          <w:tcPr>
            <w:tcW w:w="720" w:type="dxa"/>
            <w:tcBorders>
              <w:top w:val="single" w:sz="4" w:space="0" w:color="auto"/>
              <w:left w:val="single" w:sz="4" w:space="0" w:color="auto"/>
              <w:bottom w:val="single" w:sz="4" w:space="0" w:color="auto"/>
              <w:right w:val="single" w:sz="4" w:space="0" w:color="auto"/>
            </w:tcBorders>
            <w:vAlign w:val="center"/>
          </w:tcPr>
          <w:p w14:paraId="3744E98F"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69C0E0F3"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2782A77D"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MGMT 24163</w:t>
            </w:r>
          </w:p>
        </w:tc>
      </w:tr>
      <w:tr w:rsidR="00FB34F1" w:rsidRPr="00F239F8" w14:paraId="7B293633"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39542B82" w14:textId="34D8A06F"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ECON-2000 Principles of Microeconomics</w:t>
            </w:r>
          </w:p>
        </w:tc>
        <w:tc>
          <w:tcPr>
            <w:tcW w:w="720" w:type="dxa"/>
            <w:tcBorders>
              <w:top w:val="single" w:sz="4" w:space="0" w:color="auto"/>
              <w:left w:val="single" w:sz="4" w:space="0" w:color="auto"/>
              <w:bottom w:val="single" w:sz="4" w:space="0" w:color="auto"/>
              <w:right w:val="single" w:sz="4" w:space="0" w:color="auto"/>
            </w:tcBorders>
            <w:vAlign w:val="center"/>
          </w:tcPr>
          <w:p w14:paraId="6D15F94F"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7F0A38CB"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4631AF91"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ECON 22060 (KSS)</w:t>
            </w:r>
          </w:p>
        </w:tc>
      </w:tr>
      <w:tr w:rsidR="00FB34F1" w:rsidRPr="00F239F8" w14:paraId="26F8415A"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77112B46"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ENG-1020 College Composition II</w:t>
            </w:r>
            <w:r w:rsidRPr="00F239F8">
              <w:rPr>
                <w:rFonts w:ascii="National Book" w:hAnsi="National Book" w:cs="Arial"/>
                <w:color w:val="002060"/>
                <w:sz w:val="20"/>
                <w:szCs w:val="20"/>
              </w:rPr>
              <w:tab/>
              <w:t xml:space="preserve"> </w:t>
            </w:r>
          </w:p>
          <w:p w14:paraId="68B61A3B"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or ENG-102H Honors College Composition II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1948BD" w14:textId="0B301FE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3E084570"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E5CBE2A"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ENG 21011 (KCP2)</w:t>
            </w:r>
          </w:p>
        </w:tc>
      </w:tr>
      <w:tr w:rsidR="00FB34F1" w:rsidRPr="00F239F8" w14:paraId="3AD7B208"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EFE959" w14:textId="799AF011" w:rsidR="00FB34F1" w:rsidRPr="006703FE" w:rsidRDefault="00FB34F1" w:rsidP="00FB34F1">
            <w:pPr>
              <w:tabs>
                <w:tab w:val="left" w:pos="720"/>
              </w:tabs>
              <w:rPr>
                <w:rFonts w:ascii="National Book" w:hAnsi="National Book" w:cs="Arial"/>
                <w:b/>
                <w:color w:val="FFFFFF" w:themeColor="background1"/>
                <w:sz w:val="20"/>
                <w:szCs w:val="20"/>
              </w:rPr>
            </w:pPr>
            <w:r w:rsidRPr="006703FE">
              <w:rPr>
                <w:rFonts w:ascii="National Book" w:hAnsi="National Book" w:cs="Arial"/>
                <w:b/>
                <w:color w:val="FFFFFF" w:themeColor="background1"/>
                <w:sz w:val="20"/>
                <w:szCs w:val="20"/>
              </w:rPr>
              <w:t xml:space="preserve">Semester Three: [15 Credit Hours] </w:t>
            </w:r>
            <w:r w:rsidRPr="006703FE">
              <w:rPr>
                <w:rFonts w:ascii="National Book" w:hAnsi="National Book" w:cs="Arial"/>
                <w:b/>
                <w:bCs/>
                <w:color w:val="FFFFFF" w:themeColor="background1"/>
                <w:sz w:val="20"/>
                <w:szCs w:val="20"/>
              </w:rPr>
              <w:t>Cuyahoga Community College</w:t>
            </w:r>
          </w:p>
        </w:tc>
      </w:tr>
      <w:tr w:rsidR="00FB34F1" w:rsidRPr="00F239F8" w14:paraId="44480B9E"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7FD5A74E" w14:textId="64B7FC94"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BADM-2010 Business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428069B3"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5363D65C"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0" w:type="dxa"/>
            <w:tcBorders>
              <w:top w:val="single" w:sz="4" w:space="0" w:color="auto"/>
              <w:left w:val="single" w:sz="4" w:space="0" w:color="auto"/>
              <w:bottom w:val="single" w:sz="4" w:space="0" w:color="auto"/>
              <w:right w:val="single" w:sz="4" w:space="0" w:color="auto"/>
            </w:tcBorders>
            <w:vAlign w:val="center"/>
          </w:tcPr>
          <w:p w14:paraId="38237B90"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ENG 30063</w:t>
            </w:r>
          </w:p>
        </w:tc>
      </w:tr>
      <w:tr w:rsidR="00FB34F1" w:rsidRPr="00F239F8" w14:paraId="13906E02"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1AF2911B" w14:textId="0D651C73" w:rsidR="00FB34F1" w:rsidRPr="00F239F8" w:rsidRDefault="00D15055" w:rsidP="00FB34F1">
            <w:pPr>
              <w:tabs>
                <w:tab w:val="left" w:pos="720"/>
              </w:tabs>
              <w:rPr>
                <w:rFonts w:ascii="National Book" w:hAnsi="National Book" w:cs="Arial"/>
                <w:color w:val="002060"/>
                <w:sz w:val="20"/>
                <w:szCs w:val="20"/>
              </w:rPr>
            </w:pPr>
            <w:r w:rsidRPr="00D15055">
              <w:rPr>
                <w:rFonts w:ascii="National Book" w:hAnsi="National Book" w:cs="Arial"/>
                <w:color w:val="002060"/>
                <w:sz w:val="20"/>
                <w:szCs w:val="20"/>
              </w:rPr>
              <w:t>BADM 2162 Introduction to Supply Management</w:t>
            </w:r>
          </w:p>
        </w:tc>
        <w:tc>
          <w:tcPr>
            <w:tcW w:w="720" w:type="dxa"/>
            <w:tcBorders>
              <w:top w:val="single" w:sz="4" w:space="0" w:color="auto"/>
              <w:left w:val="single" w:sz="4" w:space="0" w:color="auto"/>
              <w:bottom w:val="single" w:sz="4" w:space="0" w:color="auto"/>
              <w:right w:val="single" w:sz="4" w:space="0" w:color="auto"/>
            </w:tcBorders>
            <w:vAlign w:val="center"/>
          </w:tcPr>
          <w:p w14:paraId="66B57114" w14:textId="71E38B30"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59BFF5EA"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3449F032"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MGMT 2X000</w:t>
            </w:r>
          </w:p>
        </w:tc>
      </w:tr>
      <w:tr w:rsidR="00FB34F1" w:rsidRPr="00F239F8" w14:paraId="2D1EC945"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26D8ECEA" w14:textId="40B061C7" w:rsidR="00FB34F1" w:rsidRPr="00F239F8" w:rsidRDefault="00FB34F1" w:rsidP="00FB34F1">
            <w:pPr>
              <w:tabs>
                <w:tab w:val="left" w:pos="720"/>
              </w:tabs>
              <w:rPr>
                <w:rFonts w:ascii="National Book" w:hAnsi="National Book" w:cs="Arial"/>
                <w:color w:val="002060"/>
                <w:sz w:val="20"/>
                <w:szCs w:val="20"/>
              </w:rPr>
            </w:pPr>
            <w:r w:rsidRPr="00965534">
              <w:rPr>
                <w:rFonts w:ascii="National Book" w:hAnsi="National Book" w:cs="Arial"/>
                <w:color w:val="002060"/>
                <w:sz w:val="20"/>
                <w:szCs w:val="20"/>
              </w:rPr>
              <w:t>ECON-2010 Principles of Macroeconomics</w:t>
            </w:r>
          </w:p>
        </w:tc>
        <w:tc>
          <w:tcPr>
            <w:tcW w:w="720" w:type="dxa"/>
            <w:tcBorders>
              <w:top w:val="single" w:sz="4" w:space="0" w:color="auto"/>
              <w:left w:val="single" w:sz="4" w:space="0" w:color="auto"/>
              <w:bottom w:val="single" w:sz="4" w:space="0" w:color="auto"/>
              <w:right w:val="single" w:sz="4" w:space="0" w:color="auto"/>
            </w:tcBorders>
            <w:vAlign w:val="center"/>
          </w:tcPr>
          <w:p w14:paraId="6B058A99"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4EA2F542"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CA7D18C"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ECON 22061 (KSS)</w:t>
            </w:r>
          </w:p>
        </w:tc>
      </w:tr>
      <w:tr w:rsidR="00FB34F1" w:rsidRPr="00F239F8" w14:paraId="641A0124"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111C14A4" w14:textId="67F1E563"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MARK-2010 Principles of Marketing</w:t>
            </w:r>
          </w:p>
        </w:tc>
        <w:tc>
          <w:tcPr>
            <w:tcW w:w="720" w:type="dxa"/>
            <w:tcBorders>
              <w:top w:val="single" w:sz="4" w:space="0" w:color="auto"/>
              <w:left w:val="single" w:sz="4" w:space="0" w:color="auto"/>
              <w:bottom w:val="single" w:sz="4" w:space="0" w:color="auto"/>
              <w:right w:val="single" w:sz="4" w:space="0" w:color="auto"/>
            </w:tcBorders>
            <w:vAlign w:val="center"/>
          </w:tcPr>
          <w:p w14:paraId="7D50905F" w14:textId="777777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16BF8094"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4BB46F2D"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 xml:space="preserve">MKTG 25010 </w:t>
            </w:r>
          </w:p>
        </w:tc>
      </w:tr>
      <w:tr w:rsidR="00FB34F1" w:rsidRPr="00F239F8" w14:paraId="79BC8407"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54AA9C37" w14:textId="28534D16" w:rsidR="00FB34F1" w:rsidRPr="00F239F8" w:rsidRDefault="00FB34F1" w:rsidP="00FB34F1">
            <w:pPr>
              <w:tabs>
                <w:tab w:val="left" w:pos="720"/>
              </w:tabs>
              <w:rPr>
                <w:rFonts w:ascii="National Book" w:hAnsi="National Book" w:cs="Arial"/>
                <w:color w:val="002060"/>
                <w:sz w:val="20"/>
                <w:szCs w:val="20"/>
              </w:rPr>
            </w:pPr>
            <w:r w:rsidRPr="00965534">
              <w:rPr>
                <w:rFonts w:ascii="National Book" w:hAnsi="National Book" w:cs="Arial"/>
                <w:color w:val="002060"/>
                <w:sz w:val="20"/>
                <w:szCs w:val="20"/>
              </w:rPr>
              <w:t>PHIL-2060 Business Ethics</w:t>
            </w:r>
          </w:p>
        </w:tc>
        <w:tc>
          <w:tcPr>
            <w:tcW w:w="720" w:type="dxa"/>
            <w:tcBorders>
              <w:top w:val="single" w:sz="4" w:space="0" w:color="auto"/>
              <w:left w:val="single" w:sz="4" w:space="0" w:color="auto"/>
              <w:bottom w:val="single" w:sz="4" w:space="0" w:color="auto"/>
              <w:right w:val="single" w:sz="4" w:space="0" w:color="auto"/>
            </w:tcBorders>
            <w:vAlign w:val="center"/>
          </w:tcPr>
          <w:p w14:paraId="3037D787" w14:textId="332B2495"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69541EF2"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5B342000"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PHIL 2X000 (KHUM)</w:t>
            </w:r>
          </w:p>
        </w:tc>
      </w:tr>
      <w:tr w:rsidR="00FB34F1" w:rsidRPr="00F239F8" w14:paraId="409532F6"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021ED30" w14:textId="77777777" w:rsidR="00FB34F1" w:rsidRPr="006703FE" w:rsidRDefault="00FB34F1" w:rsidP="00FB34F1">
            <w:pPr>
              <w:tabs>
                <w:tab w:val="left" w:pos="720"/>
              </w:tabs>
              <w:rPr>
                <w:rFonts w:ascii="National Book" w:hAnsi="National Book" w:cs="Arial"/>
                <w:b/>
                <w:color w:val="FFFFFF" w:themeColor="background1"/>
                <w:sz w:val="20"/>
                <w:szCs w:val="20"/>
              </w:rPr>
            </w:pPr>
            <w:r w:rsidRPr="006703FE">
              <w:rPr>
                <w:rFonts w:ascii="National Book" w:hAnsi="National Book" w:cs="Arial"/>
                <w:b/>
                <w:color w:val="FFFFFF" w:themeColor="background1"/>
                <w:sz w:val="20"/>
                <w:szCs w:val="20"/>
              </w:rPr>
              <w:t xml:space="preserve">Semester Four: [15 Credit Hours] </w:t>
            </w:r>
            <w:r w:rsidRPr="006703FE">
              <w:rPr>
                <w:rFonts w:ascii="National Book" w:hAnsi="National Book" w:cs="Arial"/>
                <w:b/>
                <w:bCs/>
                <w:color w:val="FFFFFF" w:themeColor="background1"/>
                <w:sz w:val="20"/>
                <w:szCs w:val="20"/>
              </w:rPr>
              <w:t>Cuyahoga Community College</w:t>
            </w:r>
          </w:p>
        </w:tc>
      </w:tr>
      <w:tr w:rsidR="00FB34F1" w:rsidRPr="00F239F8" w14:paraId="4B9FE866"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36D0F01E"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BADM-2110 Production/Operations Management</w:t>
            </w:r>
          </w:p>
        </w:tc>
        <w:tc>
          <w:tcPr>
            <w:tcW w:w="720" w:type="dxa"/>
            <w:tcBorders>
              <w:top w:val="single" w:sz="4" w:space="0" w:color="auto"/>
              <w:left w:val="single" w:sz="4" w:space="0" w:color="auto"/>
              <w:bottom w:val="single" w:sz="4" w:space="0" w:color="auto"/>
              <w:right w:val="single" w:sz="4" w:space="0" w:color="auto"/>
            </w:tcBorders>
            <w:vAlign w:val="center"/>
          </w:tcPr>
          <w:p w14:paraId="08988632" w14:textId="09667082"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5E60D0BA"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433461FC"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MGMT 2X000</w:t>
            </w:r>
          </w:p>
        </w:tc>
      </w:tr>
      <w:tr w:rsidR="00FB34F1" w:rsidRPr="00F239F8" w14:paraId="39B6B629"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50A36174"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BADM-2151 Business Law</w:t>
            </w:r>
          </w:p>
        </w:tc>
        <w:tc>
          <w:tcPr>
            <w:tcW w:w="720" w:type="dxa"/>
            <w:tcBorders>
              <w:top w:val="single" w:sz="4" w:space="0" w:color="auto"/>
              <w:left w:val="single" w:sz="4" w:space="0" w:color="auto"/>
              <w:bottom w:val="single" w:sz="4" w:space="0" w:color="auto"/>
              <w:right w:val="single" w:sz="4" w:space="0" w:color="auto"/>
            </w:tcBorders>
            <w:vAlign w:val="center"/>
          </w:tcPr>
          <w:p w14:paraId="26DE7529" w14:textId="2496A577"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3F416D74"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4C10C086"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FIN 26074</w:t>
            </w:r>
          </w:p>
        </w:tc>
      </w:tr>
      <w:tr w:rsidR="00FB34F1" w:rsidRPr="00F239F8" w14:paraId="2FC9DA98"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317728CC"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BADM-2330 Human Resource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4364F526" w14:textId="666C2AB2"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131D80E2"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6DE61BEA" w14:textId="3DC26A01" w:rsidR="00FB34F1" w:rsidRPr="006703FE" w:rsidRDefault="00842ABA" w:rsidP="00FB34F1">
            <w:pPr>
              <w:tabs>
                <w:tab w:val="left" w:pos="720"/>
              </w:tabs>
              <w:rPr>
                <w:rFonts w:ascii="National Book" w:hAnsi="National Book" w:cs="Arial"/>
                <w:color w:val="002060"/>
                <w:sz w:val="20"/>
                <w:szCs w:val="20"/>
              </w:rPr>
            </w:pPr>
            <w:r>
              <w:rPr>
                <w:rFonts w:ascii="National Book" w:hAnsi="National Book" w:cs="Arial"/>
                <w:color w:val="002060"/>
                <w:sz w:val="20"/>
                <w:szCs w:val="20"/>
              </w:rPr>
              <w:t>HRM</w:t>
            </w:r>
            <w:r w:rsidR="00FB34F1" w:rsidRPr="006703FE">
              <w:rPr>
                <w:rFonts w:ascii="National Book" w:hAnsi="National Book" w:cs="Arial"/>
                <w:color w:val="002060"/>
                <w:sz w:val="20"/>
                <w:szCs w:val="20"/>
              </w:rPr>
              <w:t xml:space="preserve"> 2X000</w:t>
            </w:r>
          </w:p>
        </w:tc>
      </w:tr>
      <w:tr w:rsidR="00FB34F1" w:rsidRPr="00F239F8" w14:paraId="1D3648AB"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6DD3B2FC"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BADM-2501 Business Strategies</w:t>
            </w:r>
          </w:p>
        </w:tc>
        <w:tc>
          <w:tcPr>
            <w:tcW w:w="720" w:type="dxa"/>
            <w:tcBorders>
              <w:top w:val="single" w:sz="4" w:space="0" w:color="auto"/>
              <w:left w:val="single" w:sz="4" w:space="0" w:color="auto"/>
              <w:bottom w:val="single" w:sz="4" w:space="0" w:color="auto"/>
              <w:right w:val="single" w:sz="4" w:space="0" w:color="auto"/>
            </w:tcBorders>
            <w:vAlign w:val="center"/>
          </w:tcPr>
          <w:p w14:paraId="6D866F78" w14:textId="7DBB04B6"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596F4D99"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1E00BBEE" w14:textId="59F93A05"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MGMT 2X000</w:t>
            </w:r>
          </w:p>
        </w:tc>
      </w:tr>
      <w:tr w:rsidR="00FB34F1" w:rsidRPr="00F239F8" w14:paraId="32A7EC59" w14:textId="77777777" w:rsidTr="00766207">
        <w:trPr>
          <w:trHeight w:val="288"/>
        </w:trPr>
        <w:tc>
          <w:tcPr>
            <w:tcW w:w="4848" w:type="dxa"/>
            <w:tcBorders>
              <w:top w:val="single" w:sz="4" w:space="0" w:color="auto"/>
              <w:left w:val="single" w:sz="4" w:space="0" w:color="auto"/>
              <w:bottom w:val="single" w:sz="4" w:space="0" w:color="auto"/>
              <w:right w:val="single" w:sz="4" w:space="0" w:color="auto"/>
            </w:tcBorders>
            <w:vAlign w:val="center"/>
          </w:tcPr>
          <w:p w14:paraId="468E8C3B" w14:textId="77777777" w:rsidR="00FB34F1" w:rsidRPr="00F239F8" w:rsidRDefault="00FB34F1" w:rsidP="00FB34F1">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Preferred Business or Marketing Elective</w:t>
            </w:r>
            <w:r w:rsidRPr="00F239F8">
              <w:rPr>
                <w:rFonts w:ascii="National Book" w:hAnsi="National Book" w:cs="Arial"/>
                <w:color w:val="002060"/>
                <w:sz w:val="20"/>
                <w:szCs w:val="20"/>
              </w:rPr>
              <w:tab/>
            </w:r>
          </w:p>
          <w:p w14:paraId="65A6918B" w14:textId="77777777" w:rsidR="00FB34F1" w:rsidRPr="00F239F8" w:rsidRDefault="00FB34F1" w:rsidP="00FB34F1">
            <w:pPr>
              <w:tabs>
                <w:tab w:val="left" w:pos="720"/>
              </w:tabs>
              <w:ind w:firstLine="150"/>
              <w:rPr>
                <w:rFonts w:ascii="National Book" w:hAnsi="National Book" w:cs="Arial"/>
                <w:color w:val="002060"/>
                <w:sz w:val="20"/>
                <w:szCs w:val="20"/>
              </w:rPr>
            </w:pPr>
            <w:r w:rsidRPr="00F239F8">
              <w:rPr>
                <w:rFonts w:ascii="National Book" w:hAnsi="National Book" w:cs="Arial"/>
                <w:color w:val="002060"/>
                <w:sz w:val="20"/>
                <w:szCs w:val="20"/>
              </w:rPr>
              <w:t>BADM-1301 Small Business Management*</w:t>
            </w:r>
            <w:r w:rsidRPr="00F239F8">
              <w:rPr>
                <w:rFonts w:ascii="National Book" w:hAnsi="National Book" w:cs="Arial"/>
                <w:color w:val="002060"/>
                <w:sz w:val="20"/>
                <w:szCs w:val="20"/>
              </w:rPr>
              <w:tab/>
            </w:r>
          </w:p>
        </w:tc>
        <w:tc>
          <w:tcPr>
            <w:tcW w:w="720" w:type="dxa"/>
            <w:tcBorders>
              <w:top w:val="single" w:sz="4" w:space="0" w:color="auto"/>
              <w:left w:val="single" w:sz="4" w:space="0" w:color="auto"/>
              <w:bottom w:val="single" w:sz="4" w:space="0" w:color="auto"/>
              <w:right w:val="single" w:sz="4" w:space="0" w:color="auto"/>
            </w:tcBorders>
            <w:vAlign w:val="center"/>
          </w:tcPr>
          <w:p w14:paraId="422A60BB" w14:textId="31338D7B" w:rsidR="00FB34F1" w:rsidRPr="00F239F8" w:rsidRDefault="00FB34F1" w:rsidP="00FB34F1">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6ECDBA9A" w14:textId="77777777" w:rsidR="00FB34F1" w:rsidRPr="00F239F8" w:rsidRDefault="00FB34F1" w:rsidP="00FB34F1">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tcPr>
          <w:p w14:paraId="657C8986" w14:textId="77777777" w:rsidR="00FB34F1" w:rsidRPr="006703FE" w:rsidRDefault="00FB34F1" w:rsidP="00FB34F1">
            <w:pPr>
              <w:tabs>
                <w:tab w:val="left" w:pos="720"/>
              </w:tabs>
              <w:rPr>
                <w:rFonts w:ascii="National Book" w:hAnsi="National Book" w:cs="Arial"/>
                <w:color w:val="002060"/>
                <w:sz w:val="20"/>
                <w:szCs w:val="20"/>
              </w:rPr>
            </w:pPr>
          </w:p>
          <w:p w14:paraId="75B4C2F3" w14:textId="77777777" w:rsidR="00FB34F1" w:rsidRPr="006703FE" w:rsidRDefault="00FB34F1" w:rsidP="00FB34F1">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ENTR 27056</w:t>
            </w:r>
          </w:p>
        </w:tc>
      </w:tr>
      <w:tr w:rsidR="00FB34F1" w:rsidRPr="00F239F8" w14:paraId="28FC2EF8" w14:textId="77777777" w:rsidTr="00E3484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F22E6C6" w14:textId="0D74E235" w:rsidR="00FB34F1" w:rsidRPr="00F239F8" w:rsidRDefault="00FB34F1" w:rsidP="00307EF4">
            <w:pPr>
              <w:tabs>
                <w:tab w:val="left" w:pos="720"/>
              </w:tabs>
              <w:jc w:val="center"/>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 xml:space="preserve">60-61 Total Credit Hours to Graduate with the AAB Degree from </w:t>
            </w:r>
            <w:r w:rsidRPr="00F239F8">
              <w:rPr>
                <w:rFonts w:ascii="National Book" w:hAnsi="National Book" w:cs="Arial"/>
                <w:b/>
                <w:bCs/>
                <w:color w:val="FFFFFF" w:themeColor="background1"/>
                <w:sz w:val="20"/>
                <w:szCs w:val="20"/>
              </w:rPr>
              <w:t>Cuyahoga Community College</w:t>
            </w:r>
          </w:p>
        </w:tc>
      </w:tr>
    </w:tbl>
    <w:p w14:paraId="307880B7" w14:textId="481DDC63" w:rsidR="00EE6A3C" w:rsidRDefault="004F751C" w:rsidP="004F751C">
      <w:pPr>
        <w:jc w:val="center"/>
        <w:rPr>
          <w:rFonts w:ascii="National Book" w:hAnsi="National Book" w:cs="Arial"/>
          <w:color w:val="002060"/>
        </w:rPr>
      </w:pPr>
      <w:r w:rsidRPr="00F239F8">
        <w:rPr>
          <w:rFonts w:ascii="National Book" w:hAnsi="National Book" w:cs="Arial"/>
          <w:color w:val="002060"/>
        </w:rPr>
        <w:t>The B.B.A. General Business Major is offered 100% online and on-ground at the Kent Campus</w:t>
      </w:r>
    </w:p>
    <w:p w14:paraId="7D9208DC" w14:textId="77777777" w:rsidR="00CB2C70" w:rsidRPr="00F239F8" w:rsidRDefault="00CB2C70" w:rsidP="004F751C">
      <w:pPr>
        <w:jc w:val="center"/>
      </w:pPr>
    </w:p>
    <w:p w14:paraId="7B19D92C" w14:textId="77777777" w:rsidR="00CB2C70" w:rsidRDefault="00CB2C70" w:rsidP="00CB2C70">
      <w:pPr>
        <w:rPr>
          <w:rFonts w:ascii="National Book" w:hAnsi="National Book" w:cs="Arial"/>
          <w:color w:val="002060"/>
          <w:sz w:val="20"/>
          <w:szCs w:val="20"/>
        </w:rPr>
      </w:pPr>
    </w:p>
    <w:p w14:paraId="4E985928" w14:textId="64B47C85" w:rsidR="00CB2C70" w:rsidRPr="00CB2C70" w:rsidRDefault="00CB2C70" w:rsidP="00CB2C70">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75678676" w14:textId="45A13BC2" w:rsidR="00331979" w:rsidRDefault="00CB2C70" w:rsidP="00CB2C70">
      <w:pPr>
        <w:rPr>
          <w:rFonts w:ascii="National Book" w:hAnsi="National Book" w:cs="Arial"/>
          <w:color w:val="002060"/>
          <w:sz w:val="20"/>
          <w:szCs w:val="20"/>
        </w:rPr>
      </w:pPr>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p>
    <w:p w14:paraId="701CD302" w14:textId="082562F9" w:rsidR="00E3484C" w:rsidRDefault="00331979">
      <w:pPr>
        <w:rPr>
          <w:rFonts w:ascii="National Book" w:hAnsi="National Book" w:cs="Arial"/>
          <w:color w:val="002060"/>
          <w:sz w:val="20"/>
          <w:szCs w:val="20"/>
        </w:rPr>
      </w:pPr>
      <w:r w:rsidRPr="00FF4DD7">
        <w:rPr>
          <w:rFonts w:ascii="National Book" w:hAnsi="National Book" w:cs="Arial"/>
          <w:color w:val="002060"/>
          <w:sz w:val="20"/>
          <w:szCs w:val="20"/>
        </w:rPr>
        <w:lastRenderedPageBreak/>
        <w:t xml:space="preserve">*BADM1301/ENTR 27056 is a requirement for the B.B.A. at Kent State University. Students who do not complete this requirement at Tri-C will be required to complete ENTR 27056 </w:t>
      </w:r>
      <w:r>
        <w:rPr>
          <w:rFonts w:ascii="National Book" w:hAnsi="National Book" w:cs="Arial"/>
          <w:color w:val="002060"/>
          <w:sz w:val="20"/>
          <w:szCs w:val="20"/>
        </w:rPr>
        <w:t>upon matriculation to</w:t>
      </w:r>
      <w:r w:rsidRPr="00FF4DD7">
        <w:rPr>
          <w:rFonts w:ascii="National Book" w:hAnsi="National Book" w:cs="Arial"/>
          <w:color w:val="002060"/>
          <w:sz w:val="20"/>
          <w:szCs w:val="20"/>
        </w:rPr>
        <w:t xml:space="preserve"> Kent State University.</w:t>
      </w:r>
    </w:p>
    <w:tbl>
      <w:tblPr>
        <w:tblW w:w="10905" w:type="dxa"/>
        <w:tblInd w:w="-713" w:type="dxa"/>
        <w:tblLayout w:type="fixed"/>
        <w:tblLook w:val="01C0" w:firstRow="0" w:lastRow="1" w:firstColumn="1" w:lastColumn="1" w:noHBand="0" w:noVBand="0"/>
      </w:tblPr>
      <w:tblGrid>
        <w:gridCol w:w="4691"/>
        <w:gridCol w:w="877"/>
        <w:gridCol w:w="810"/>
        <w:gridCol w:w="4527"/>
      </w:tblGrid>
      <w:tr w:rsidR="00FF4DD7" w:rsidRPr="00F239F8" w14:paraId="01891AD3" w14:textId="77777777" w:rsidTr="00E3484C">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6874387" w14:textId="3D44CE5B"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Course Subject and Title</w:t>
            </w:r>
          </w:p>
        </w:tc>
        <w:tc>
          <w:tcPr>
            <w:tcW w:w="8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366390" w14:textId="37178C7E" w:rsidR="00FF4DD7" w:rsidRPr="00F239F8" w:rsidRDefault="00FF4DD7" w:rsidP="00292B06">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Credit</w:t>
            </w:r>
          </w:p>
          <w:p w14:paraId="07967D22" w14:textId="77777777" w:rsidR="00FF4DD7" w:rsidRPr="00F239F8" w:rsidRDefault="00FF4DD7" w:rsidP="00292B06">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34B3188" w14:textId="45F123E1" w:rsidR="00FF4DD7" w:rsidRPr="00F239F8" w:rsidRDefault="00FF4DD7" w:rsidP="00292B06">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Upper</w:t>
            </w:r>
          </w:p>
          <w:p w14:paraId="66B80060" w14:textId="77777777" w:rsidR="00FF4DD7" w:rsidRPr="00F239F8" w:rsidRDefault="00FF4DD7" w:rsidP="00292B06">
            <w:pPr>
              <w:tabs>
                <w:tab w:val="left" w:pos="720"/>
              </w:tabs>
              <w:jc w:val="center"/>
              <w:rPr>
                <w:rFonts w:ascii="National Book" w:hAnsi="National Book" w:cs="Arial"/>
                <w:color w:val="002060"/>
                <w:sz w:val="16"/>
                <w:szCs w:val="16"/>
              </w:rPr>
            </w:pPr>
            <w:r w:rsidRPr="00F239F8">
              <w:rPr>
                <w:rFonts w:ascii="National Book" w:hAnsi="National Book" w:cs="Arial"/>
                <w:color w:val="002060"/>
                <w:sz w:val="16"/>
                <w:szCs w:val="16"/>
              </w:rPr>
              <w:t>Division</w:t>
            </w:r>
          </w:p>
        </w:tc>
        <w:tc>
          <w:tcPr>
            <w:tcW w:w="452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F35823" w14:textId="141DCB44"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Notes on Transfer Coursework to Kent State</w:t>
            </w:r>
          </w:p>
        </w:tc>
      </w:tr>
      <w:tr w:rsidR="00FF4DD7" w:rsidRPr="00F239F8" w14:paraId="5F4C0D63"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D6B78B" w14:textId="6E4F6457" w:rsidR="00FF4DD7" w:rsidRPr="00F239F8" w:rsidRDefault="00FF4DD7" w:rsidP="00292B06">
            <w:pPr>
              <w:tabs>
                <w:tab w:val="left" w:pos="720"/>
              </w:tabs>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Semester Five: [1</w:t>
            </w:r>
            <w:r w:rsidR="004D53FE">
              <w:rPr>
                <w:rFonts w:ascii="National Book" w:hAnsi="National Book" w:cs="Arial"/>
                <w:b/>
                <w:color w:val="FFFFFF" w:themeColor="background1"/>
                <w:sz w:val="20"/>
                <w:szCs w:val="20"/>
              </w:rPr>
              <w:t>5-17</w:t>
            </w:r>
            <w:r w:rsidRPr="00F239F8">
              <w:rPr>
                <w:rFonts w:ascii="National Book" w:hAnsi="National Book" w:cs="Arial"/>
                <w:b/>
                <w:color w:val="FFFFFF" w:themeColor="background1"/>
                <w:sz w:val="20"/>
                <w:szCs w:val="20"/>
              </w:rPr>
              <w:t xml:space="preserve"> Credit Hours] Kent State University </w:t>
            </w:r>
          </w:p>
        </w:tc>
      </w:tr>
      <w:tr w:rsidR="00FF4DD7" w:rsidRPr="00F239F8" w14:paraId="0AFA07C1" w14:textId="77777777" w:rsidTr="006D484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AA75A7" w14:textId="77777777" w:rsidR="00FF4DD7" w:rsidRPr="006D4847" w:rsidRDefault="00FF4DD7" w:rsidP="00292B06">
            <w:pPr>
              <w:tabs>
                <w:tab w:val="left" w:pos="720"/>
              </w:tabs>
              <w:rPr>
                <w:rFonts w:ascii="National Book" w:hAnsi="National Book" w:cs="Arial"/>
                <w:color w:val="002060"/>
                <w:sz w:val="20"/>
                <w:szCs w:val="20"/>
              </w:rPr>
            </w:pPr>
            <w:r w:rsidRPr="006D4847">
              <w:rPr>
                <w:rFonts w:ascii="National Book" w:hAnsi="National Book" w:cs="Arial"/>
                <w:color w:val="002060"/>
                <w:sz w:val="20"/>
                <w:szCs w:val="20"/>
              </w:rPr>
              <w:t>MATH 11012 Intuitive Calculus (KMCR)</w:t>
            </w:r>
          </w:p>
          <w:p w14:paraId="3D70445C" w14:textId="77777777" w:rsidR="00FF4DD7" w:rsidRPr="00F239F8" w:rsidRDefault="00FF4DD7" w:rsidP="00292B06">
            <w:pPr>
              <w:tabs>
                <w:tab w:val="left" w:pos="720"/>
              </w:tabs>
              <w:rPr>
                <w:rFonts w:ascii="National Book" w:hAnsi="National Book" w:cs="Arial"/>
                <w:color w:val="002060"/>
                <w:sz w:val="20"/>
                <w:szCs w:val="20"/>
              </w:rPr>
            </w:pPr>
            <w:r w:rsidRPr="006D4847">
              <w:rPr>
                <w:rFonts w:ascii="National Book" w:hAnsi="National Book" w:cs="Arial"/>
                <w:color w:val="002060"/>
                <w:sz w:val="20"/>
                <w:szCs w:val="20"/>
              </w:rPr>
              <w:t>or MATH 12002 Analytic Geometry and Calculus I (KMCR)**</w:t>
            </w:r>
          </w:p>
        </w:tc>
        <w:tc>
          <w:tcPr>
            <w:tcW w:w="877" w:type="dxa"/>
            <w:tcBorders>
              <w:top w:val="single" w:sz="4" w:space="0" w:color="auto"/>
              <w:left w:val="single" w:sz="4" w:space="0" w:color="auto"/>
              <w:bottom w:val="single" w:sz="4" w:space="0" w:color="auto"/>
              <w:right w:val="single" w:sz="4" w:space="0" w:color="auto"/>
            </w:tcBorders>
            <w:vAlign w:val="center"/>
          </w:tcPr>
          <w:p w14:paraId="16FB5C36"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3-5</w:t>
            </w:r>
          </w:p>
        </w:tc>
        <w:tc>
          <w:tcPr>
            <w:tcW w:w="810" w:type="dxa"/>
            <w:tcBorders>
              <w:top w:val="single" w:sz="4" w:space="0" w:color="auto"/>
              <w:left w:val="single" w:sz="4" w:space="0" w:color="auto"/>
              <w:bottom w:val="single" w:sz="4" w:space="0" w:color="auto"/>
              <w:right w:val="single" w:sz="4" w:space="0" w:color="auto"/>
            </w:tcBorders>
            <w:vAlign w:val="center"/>
          </w:tcPr>
          <w:p w14:paraId="440D2E7A" w14:textId="77777777" w:rsidR="00FF4DD7" w:rsidRPr="00F239F8" w:rsidRDefault="00FF4DD7" w:rsidP="00292B06">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8BCD443" w14:textId="77777777" w:rsidR="00FF4DD7" w:rsidRPr="006703FE" w:rsidRDefault="00FF4DD7" w:rsidP="00292B06">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@MATH1480 or @PHIL1020**</w:t>
            </w:r>
          </w:p>
          <w:p w14:paraId="0F27F54B" w14:textId="77777777" w:rsidR="00FF4DD7" w:rsidRPr="006703FE" w:rsidRDefault="00FF4DD7" w:rsidP="00292B06">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or @MATH1610/MATH161H</w:t>
            </w:r>
          </w:p>
        </w:tc>
      </w:tr>
      <w:tr w:rsidR="00FF4DD7" w:rsidRPr="00F239F8" w14:paraId="16FC286C"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0697D5" w14:textId="2610692C"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HRM 34180 Human Resource Management</w:t>
            </w:r>
          </w:p>
        </w:tc>
        <w:tc>
          <w:tcPr>
            <w:tcW w:w="877" w:type="dxa"/>
            <w:tcBorders>
              <w:top w:val="single" w:sz="4" w:space="0" w:color="auto"/>
              <w:left w:val="single" w:sz="4" w:space="0" w:color="auto"/>
              <w:bottom w:val="single" w:sz="4" w:space="0" w:color="auto"/>
              <w:right w:val="single" w:sz="4" w:space="0" w:color="auto"/>
            </w:tcBorders>
            <w:vAlign w:val="center"/>
          </w:tcPr>
          <w:p w14:paraId="2EFB6C38"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E736FC4"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D93B7BA" w14:textId="77777777" w:rsidR="00FF4DD7" w:rsidRPr="006703FE" w:rsidRDefault="00FF4DD7" w:rsidP="00292B06">
            <w:pPr>
              <w:tabs>
                <w:tab w:val="left" w:pos="720"/>
              </w:tabs>
              <w:rPr>
                <w:rFonts w:ascii="National Book" w:hAnsi="National Book" w:cs="Arial"/>
                <w:color w:val="002060"/>
                <w:sz w:val="20"/>
                <w:szCs w:val="20"/>
              </w:rPr>
            </w:pPr>
          </w:p>
        </w:tc>
      </w:tr>
      <w:tr w:rsidR="00FF4DD7" w:rsidRPr="00F239F8" w14:paraId="63C9C52E"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A78682" w14:textId="2F29F48C" w:rsidR="00FF4DD7" w:rsidRPr="00F239F8" w:rsidRDefault="005847E4" w:rsidP="00292B06">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00FF4DD7" w:rsidRPr="00F239F8">
              <w:rPr>
                <w:rFonts w:ascii="National Book" w:hAnsi="National Book" w:cs="Arial"/>
                <w:color w:val="002060"/>
                <w:sz w:val="20"/>
                <w:szCs w:val="20"/>
              </w:rPr>
              <w:t xml:space="preserve"> 24056 Business Analytics I***</w:t>
            </w:r>
          </w:p>
        </w:tc>
        <w:tc>
          <w:tcPr>
            <w:tcW w:w="877" w:type="dxa"/>
            <w:tcBorders>
              <w:top w:val="single" w:sz="4" w:space="0" w:color="auto"/>
              <w:left w:val="single" w:sz="4" w:space="0" w:color="auto"/>
              <w:bottom w:val="single" w:sz="4" w:space="0" w:color="auto"/>
              <w:right w:val="single" w:sz="4" w:space="0" w:color="auto"/>
            </w:tcBorders>
            <w:vAlign w:val="center"/>
          </w:tcPr>
          <w:p w14:paraId="4FE009CF"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0E52935" w14:textId="77777777" w:rsidR="00FF4DD7" w:rsidRPr="00F239F8" w:rsidRDefault="00FF4DD7" w:rsidP="00292B06">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26ABC61" w14:textId="59264D28" w:rsidR="00FF4DD7" w:rsidRPr="006703FE" w:rsidRDefault="003279C8" w:rsidP="00292B06">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@MATH1490</w:t>
            </w:r>
          </w:p>
        </w:tc>
      </w:tr>
      <w:tr w:rsidR="00FF4DD7" w:rsidRPr="00F239F8" w14:paraId="5D14D3EB"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9E5DC9"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COMM 15000 Introduction to Human Communication (KADL)</w:t>
            </w:r>
          </w:p>
        </w:tc>
        <w:tc>
          <w:tcPr>
            <w:tcW w:w="877" w:type="dxa"/>
            <w:tcBorders>
              <w:top w:val="single" w:sz="4" w:space="0" w:color="auto"/>
              <w:left w:val="single" w:sz="4" w:space="0" w:color="auto"/>
              <w:bottom w:val="single" w:sz="4" w:space="0" w:color="auto"/>
              <w:right w:val="single" w:sz="4" w:space="0" w:color="auto"/>
            </w:tcBorders>
            <w:vAlign w:val="center"/>
          </w:tcPr>
          <w:p w14:paraId="2C80CD53"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451B2CE" w14:textId="77777777" w:rsidR="00FF4DD7" w:rsidRPr="00F239F8" w:rsidRDefault="00FF4DD7" w:rsidP="00292B06">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D4577E2" w14:textId="77777777" w:rsidR="00FF4DD7" w:rsidRPr="006703FE" w:rsidRDefault="00FF4DD7" w:rsidP="00292B06">
            <w:pPr>
              <w:tabs>
                <w:tab w:val="left" w:pos="720"/>
              </w:tabs>
              <w:rPr>
                <w:rFonts w:ascii="National Book" w:hAnsi="National Book" w:cs="Arial"/>
                <w:color w:val="002060"/>
                <w:sz w:val="20"/>
                <w:szCs w:val="20"/>
              </w:rPr>
            </w:pPr>
            <w:r w:rsidRPr="006703FE">
              <w:rPr>
                <w:rFonts w:ascii="National Book" w:hAnsi="National Book" w:cs="Arial"/>
                <w:color w:val="002060"/>
                <w:sz w:val="20"/>
                <w:szCs w:val="20"/>
              </w:rPr>
              <w:t>@COMM1010/101H</w:t>
            </w:r>
          </w:p>
        </w:tc>
      </w:tr>
      <w:tr w:rsidR="004D53FE" w:rsidRPr="00F239F8" w14:paraId="2B09C323"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12CEC4" w14:textId="61BA121E" w:rsidR="004D53FE" w:rsidRPr="00F239F8" w:rsidRDefault="004D53FE" w:rsidP="004D53FE">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 xml:space="preserve">Kent Core </w:t>
            </w:r>
            <w:r>
              <w:rPr>
                <w:rFonts w:ascii="National Book" w:hAnsi="National Book" w:cs="Arial"/>
                <w:color w:val="002060"/>
                <w:sz w:val="20"/>
                <w:szCs w:val="20"/>
              </w:rPr>
              <w:t>Fine Arts</w:t>
            </w:r>
            <w:r w:rsidRPr="00F239F8">
              <w:rPr>
                <w:rFonts w:ascii="National Book" w:hAnsi="National Book" w:cs="Arial"/>
                <w:color w:val="002060"/>
                <w:sz w:val="20"/>
                <w:szCs w:val="20"/>
              </w:rPr>
              <w:t xml:space="preserve"> (K</w:t>
            </w:r>
            <w:r>
              <w:rPr>
                <w:rFonts w:ascii="National Book" w:hAnsi="National Book" w:cs="Arial"/>
                <w:color w:val="002060"/>
                <w:sz w:val="20"/>
                <w:szCs w:val="20"/>
              </w:rPr>
              <w:t>FA</w:t>
            </w:r>
            <w:r w:rsidRPr="00F239F8">
              <w:rPr>
                <w:rFonts w:ascii="National Book" w:hAnsi="National Book" w:cs="Arial"/>
                <w:color w:val="002060"/>
                <w:sz w:val="20"/>
                <w:szCs w:val="20"/>
              </w:rPr>
              <w:t>)</w:t>
            </w:r>
          </w:p>
        </w:tc>
        <w:tc>
          <w:tcPr>
            <w:tcW w:w="877" w:type="dxa"/>
            <w:tcBorders>
              <w:top w:val="single" w:sz="4" w:space="0" w:color="auto"/>
              <w:left w:val="single" w:sz="4" w:space="0" w:color="auto"/>
              <w:bottom w:val="single" w:sz="4" w:space="0" w:color="auto"/>
              <w:right w:val="single" w:sz="4" w:space="0" w:color="auto"/>
            </w:tcBorders>
            <w:vAlign w:val="center"/>
          </w:tcPr>
          <w:p w14:paraId="0392FA5E" w14:textId="1136F04F" w:rsidR="004D53FE" w:rsidRPr="00F239F8" w:rsidRDefault="004D53FE" w:rsidP="004D53FE">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89B8E5D" w14:textId="77777777" w:rsidR="004D53FE" w:rsidRPr="00F239F8" w:rsidRDefault="004D53FE" w:rsidP="004D53FE">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2B168AE" w14:textId="77777777" w:rsidR="004D53FE" w:rsidRPr="00F239F8" w:rsidRDefault="004D53FE" w:rsidP="004D53FE">
            <w:pPr>
              <w:tabs>
                <w:tab w:val="left" w:pos="720"/>
              </w:tabs>
              <w:rPr>
                <w:rFonts w:ascii="National Book" w:hAnsi="National Book" w:cs="Arial"/>
                <w:color w:val="002060"/>
                <w:sz w:val="20"/>
                <w:szCs w:val="20"/>
              </w:rPr>
            </w:pPr>
          </w:p>
        </w:tc>
      </w:tr>
      <w:tr w:rsidR="00FF4DD7" w:rsidRPr="00F239F8" w14:paraId="1C871087"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08FED15" w14:textId="77777777" w:rsidR="00FF4DD7" w:rsidRPr="00F239F8" w:rsidRDefault="00FF4DD7" w:rsidP="00292B06">
            <w:pPr>
              <w:tabs>
                <w:tab w:val="left" w:pos="720"/>
              </w:tabs>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Semester Six: [15 Credit Hours] Kent State University</w:t>
            </w:r>
          </w:p>
        </w:tc>
      </w:tr>
      <w:tr w:rsidR="00FF4DD7" w:rsidRPr="00F239F8" w14:paraId="1B9E0805" w14:textId="77777777" w:rsidTr="00E3484C">
        <w:trPr>
          <w:trHeight w:val="386"/>
        </w:trPr>
        <w:tc>
          <w:tcPr>
            <w:tcW w:w="4691" w:type="dxa"/>
            <w:tcBorders>
              <w:top w:val="single" w:sz="4" w:space="0" w:color="auto"/>
              <w:left w:val="single" w:sz="4" w:space="0" w:color="auto"/>
              <w:bottom w:val="single" w:sz="4" w:space="0" w:color="auto"/>
              <w:right w:val="single" w:sz="4" w:space="0" w:color="auto"/>
            </w:tcBorders>
            <w:vAlign w:val="center"/>
          </w:tcPr>
          <w:p w14:paraId="0491D2FA"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FIN 36053 Business Finance</w:t>
            </w:r>
          </w:p>
        </w:tc>
        <w:tc>
          <w:tcPr>
            <w:tcW w:w="877" w:type="dxa"/>
            <w:tcBorders>
              <w:top w:val="single" w:sz="4" w:space="0" w:color="auto"/>
              <w:left w:val="single" w:sz="4" w:space="0" w:color="auto"/>
              <w:bottom w:val="single" w:sz="4" w:space="0" w:color="auto"/>
              <w:right w:val="single" w:sz="4" w:space="0" w:color="auto"/>
            </w:tcBorders>
            <w:vAlign w:val="center"/>
          </w:tcPr>
          <w:p w14:paraId="695782AE"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3D4073"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11DE638E"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60436167"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A65B98" w14:textId="73A5F47D" w:rsidR="00FF4DD7" w:rsidRPr="00F239F8" w:rsidRDefault="009027BC" w:rsidP="00292B06">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00FF4DD7" w:rsidRPr="00F239F8">
              <w:rPr>
                <w:rFonts w:ascii="National Book" w:hAnsi="National Book" w:cs="Arial"/>
                <w:color w:val="002060"/>
                <w:sz w:val="20"/>
                <w:szCs w:val="20"/>
              </w:rPr>
              <w:t xml:space="preserve"> </w:t>
            </w:r>
            <w:r w:rsidR="008118E4">
              <w:rPr>
                <w:rFonts w:ascii="National Book" w:hAnsi="National Book" w:cs="Arial"/>
                <w:color w:val="002060"/>
                <w:sz w:val="20"/>
                <w:szCs w:val="20"/>
              </w:rPr>
              <w:t>44062 Supply Chain Management</w:t>
            </w:r>
          </w:p>
        </w:tc>
        <w:tc>
          <w:tcPr>
            <w:tcW w:w="877" w:type="dxa"/>
            <w:tcBorders>
              <w:top w:val="single" w:sz="4" w:space="0" w:color="auto"/>
              <w:left w:val="single" w:sz="4" w:space="0" w:color="auto"/>
              <w:bottom w:val="single" w:sz="4" w:space="0" w:color="auto"/>
              <w:right w:val="single" w:sz="4" w:space="0" w:color="auto"/>
            </w:tcBorders>
            <w:vAlign w:val="center"/>
          </w:tcPr>
          <w:p w14:paraId="41149D67"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E74153"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18C1DCE1"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4FDC51C6"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FC9911"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MKTG 35035 Consumer Behavior</w:t>
            </w:r>
          </w:p>
          <w:p w14:paraId="5C88E330"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or MKTG 45045 Advertising and Promotion Management</w:t>
            </w:r>
          </w:p>
        </w:tc>
        <w:tc>
          <w:tcPr>
            <w:tcW w:w="877" w:type="dxa"/>
            <w:tcBorders>
              <w:top w:val="single" w:sz="4" w:space="0" w:color="auto"/>
              <w:left w:val="single" w:sz="4" w:space="0" w:color="auto"/>
              <w:bottom w:val="single" w:sz="4" w:space="0" w:color="auto"/>
              <w:right w:val="single" w:sz="4" w:space="0" w:color="auto"/>
            </w:tcBorders>
            <w:vAlign w:val="center"/>
          </w:tcPr>
          <w:p w14:paraId="0A808341"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380DC8"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2475A233"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27FBCC43"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39EB33"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Kent Core Basic Science (KBS)</w:t>
            </w:r>
          </w:p>
        </w:tc>
        <w:tc>
          <w:tcPr>
            <w:tcW w:w="877" w:type="dxa"/>
            <w:tcBorders>
              <w:top w:val="single" w:sz="4" w:space="0" w:color="auto"/>
              <w:left w:val="single" w:sz="4" w:space="0" w:color="auto"/>
              <w:bottom w:val="single" w:sz="4" w:space="0" w:color="auto"/>
              <w:right w:val="single" w:sz="4" w:space="0" w:color="auto"/>
            </w:tcBorders>
            <w:vAlign w:val="center"/>
          </w:tcPr>
          <w:p w14:paraId="1300EE4E"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5C2D398" w14:textId="77777777" w:rsidR="00FF4DD7" w:rsidRPr="00F239F8" w:rsidRDefault="00FF4DD7" w:rsidP="00292B06">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vAlign w:val="center"/>
          </w:tcPr>
          <w:p w14:paraId="3E3C3CF8"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w:t>
            </w:r>
          </w:p>
        </w:tc>
      </w:tr>
      <w:tr w:rsidR="00FF4DD7" w:rsidRPr="00F239F8" w14:paraId="7980A325"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D7FBD6" w14:textId="0D7EC282"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Kent Core Humanities (KHUM)</w:t>
            </w:r>
            <w:r w:rsidR="008118E4">
              <w:rPr>
                <w:rFonts w:ascii="National Book" w:hAnsi="National Book" w:cs="Arial"/>
                <w:color w:val="002060"/>
                <w:sz w:val="20"/>
                <w:szCs w:val="20"/>
              </w:rPr>
              <w:t xml:space="preserve"> or </w:t>
            </w:r>
            <w:r w:rsidR="008118E4" w:rsidRPr="00F239F8">
              <w:rPr>
                <w:rFonts w:ascii="National Book" w:hAnsi="National Book" w:cs="Arial"/>
                <w:color w:val="002060"/>
                <w:sz w:val="20"/>
                <w:szCs w:val="20"/>
              </w:rPr>
              <w:t xml:space="preserve">Kent Core </w:t>
            </w:r>
            <w:r w:rsidR="008118E4">
              <w:rPr>
                <w:rFonts w:ascii="National Book" w:hAnsi="National Book" w:cs="Arial"/>
                <w:color w:val="002060"/>
                <w:sz w:val="20"/>
                <w:szCs w:val="20"/>
              </w:rPr>
              <w:t>Fine Arts</w:t>
            </w:r>
            <w:r w:rsidR="008118E4" w:rsidRPr="00F239F8">
              <w:rPr>
                <w:rFonts w:ascii="National Book" w:hAnsi="National Book" w:cs="Arial"/>
                <w:color w:val="002060"/>
                <w:sz w:val="20"/>
                <w:szCs w:val="20"/>
              </w:rPr>
              <w:t xml:space="preserve"> (K</w:t>
            </w:r>
            <w:r w:rsidR="008118E4">
              <w:rPr>
                <w:rFonts w:ascii="National Book" w:hAnsi="National Book" w:cs="Arial"/>
                <w:color w:val="002060"/>
                <w:sz w:val="20"/>
                <w:szCs w:val="20"/>
              </w:rPr>
              <w:t>FA</w:t>
            </w:r>
            <w:r w:rsidR="008118E4" w:rsidRPr="00F239F8">
              <w:rPr>
                <w:rFonts w:ascii="National Book" w:hAnsi="National Book" w:cs="Arial"/>
                <w:color w:val="002060"/>
                <w:sz w:val="20"/>
                <w:szCs w:val="20"/>
              </w:rPr>
              <w:t>)</w:t>
            </w:r>
          </w:p>
        </w:tc>
        <w:tc>
          <w:tcPr>
            <w:tcW w:w="877" w:type="dxa"/>
            <w:tcBorders>
              <w:top w:val="single" w:sz="4" w:space="0" w:color="auto"/>
              <w:left w:val="single" w:sz="4" w:space="0" w:color="auto"/>
              <w:bottom w:val="single" w:sz="4" w:space="0" w:color="auto"/>
              <w:right w:val="single" w:sz="4" w:space="0" w:color="auto"/>
            </w:tcBorders>
            <w:vAlign w:val="center"/>
          </w:tcPr>
          <w:p w14:paraId="55E4FDE2"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CECA956" w14:textId="77777777" w:rsidR="00FF4DD7" w:rsidRPr="00F239F8" w:rsidRDefault="00FF4DD7" w:rsidP="00292B06">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vAlign w:val="center"/>
          </w:tcPr>
          <w:p w14:paraId="2E2917BE"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w:t>
            </w:r>
          </w:p>
        </w:tc>
      </w:tr>
      <w:tr w:rsidR="00FF4DD7" w:rsidRPr="00F239F8" w14:paraId="6931C191"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9E550E" w14:textId="77777777" w:rsidR="00FF4DD7" w:rsidRPr="00F239F8" w:rsidRDefault="00FF4DD7" w:rsidP="00292B06">
            <w:pPr>
              <w:tabs>
                <w:tab w:val="left" w:pos="720"/>
              </w:tabs>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Semester Seven: [15 Credit Hours] Kent State University</w:t>
            </w:r>
          </w:p>
        </w:tc>
      </w:tr>
      <w:tr w:rsidR="00FF4DD7" w:rsidRPr="00F239F8" w14:paraId="465A0B48"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DBBC75"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FIN 36063 Individual Investment Strategies</w:t>
            </w:r>
          </w:p>
        </w:tc>
        <w:tc>
          <w:tcPr>
            <w:tcW w:w="877" w:type="dxa"/>
            <w:tcBorders>
              <w:top w:val="single" w:sz="4" w:space="0" w:color="auto"/>
              <w:left w:val="single" w:sz="4" w:space="0" w:color="auto"/>
              <w:bottom w:val="single" w:sz="4" w:space="0" w:color="auto"/>
              <w:right w:val="single" w:sz="4" w:space="0" w:color="auto"/>
            </w:tcBorders>
            <w:vAlign w:val="center"/>
            <w:hideMark/>
          </w:tcPr>
          <w:p w14:paraId="6CD993BE"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05C58C"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627890DB"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4D4C0299"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6FAE50" w14:textId="64633E5E" w:rsidR="00FF4DD7" w:rsidRPr="00F239F8" w:rsidRDefault="009027BC" w:rsidP="00292B06">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00FF4DD7" w:rsidRPr="00F239F8">
              <w:rPr>
                <w:rFonts w:ascii="National Book" w:hAnsi="National Book" w:cs="Arial"/>
                <w:color w:val="002060"/>
                <w:sz w:val="20"/>
                <w:szCs w:val="20"/>
              </w:rPr>
              <w:t xml:space="preserve"> 34156 Business Analytics II</w:t>
            </w:r>
          </w:p>
        </w:tc>
        <w:tc>
          <w:tcPr>
            <w:tcW w:w="877" w:type="dxa"/>
            <w:tcBorders>
              <w:top w:val="single" w:sz="4" w:space="0" w:color="auto"/>
              <w:left w:val="single" w:sz="4" w:space="0" w:color="auto"/>
              <w:bottom w:val="single" w:sz="4" w:space="0" w:color="auto"/>
              <w:right w:val="single" w:sz="4" w:space="0" w:color="auto"/>
            </w:tcBorders>
            <w:vAlign w:val="center"/>
            <w:hideMark/>
          </w:tcPr>
          <w:p w14:paraId="627EEEC7"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9B3F94"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hideMark/>
          </w:tcPr>
          <w:p w14:paraId="70E2F132"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3011717F"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80C9619"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Major Elective</w:t>
            </w:r>
          </w:p>
        </w:tc>
        <w:tc>
          <w:tcPr>
            <w:tcW w:w="877" w:type="dxa"/>
            <w:tcBorders>
              <w:top w:val="single" w:sz="4" w:space="0" w:color="auto"/>
              <w:left w:val="single" w:sz="4" w:space="0" w:color="auto"/>
              <w:bottom w:val="single" w:sz="4" w:space="0" w:color="auto"/>
              <w:right w:val="single" w:sz="4" w:space="0" w:color="auto"/>
            </w:tcBorders>
            <w:vAlign w:val="center"/>
            <w:hideMark/>
          </w:tcPr>
          <w:p w14:paraId="15E73A37"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B110A4"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3DD85A6A" w14:textId="77777777" w:rsidR="00FF4DD7" w:rsidRPr="00F239F8" w:rsidRDefault="00FF4DD7" w:rsidP="00292B06">
            <w:pPr>
              <w:tabs>
                <w:tab w:val="left" w:pos="720"/>
              </w:tabs>
              <w:rPr>
                <w:rFonts w:ascii="National Book" w:hAnsi="National Book" w:cs="Arial"/>
                <w:color w:val="002060"/>
                <w:sz w:val="20"/>
                <w:szCs w:val="20"/>
              </w:rPr>
            </w:pPr>
          </w:p>
        </w:tc>
      </w:tr>
      <w:tr w:rsidR="00FF4DD7" w:rsidRPr="00F239F8" w14:paraId="0E597662"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D3A56C" w14:textId="77777777" w:rsidR="00FF4DD7" w:rsidRPr="00F239F8" w:rsidRDefault="00FF4DD7" w:rsidP="00292B06">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BUS 30062 Advanced Professional Development</w:t>
            </w:r>
          </w:p>
        </w:tc>
        <w:tc>
          <w:tcPr>
            <w:tcW w:w="877" w:type="dxa"/>
            <w:tcBorders>
              <w:top w:val="single" w:sz="4" w:space="0" w:color="auto"/>
              <w:left w:val="single" w:sz="4" w:space="0" w:color="auto"/>
              <w:bottom w:val="single" w:sz="4" w:space="0" w:color="auto"/>
              <w:right w:val="single" w:sz="4" w:space="0" w:color="auto"/>
            </w:tcBorders>
            <w:vAlign w:val="center"/>
          </w:tcPr>
          <w:p w14:paraId="6A7E107A"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14AF60F" w14:textId="77777777" w:rsidR="00FF4DD7" w:rsidRPr="00F239F8" w:rsidRDefault="00FF4DD7" w:rsidP="00292B06">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33CE59D8" w14:textId="77777777" w:rsidR="00FF4DD7" w:rsidRPr="00F239F8" w:rsidRDefault="00FF4DD7" w:rsidP="00292B06">
            <w:pPr>
              <w:tabs>
                <w:tab w:val="left" w:pos="720"/>
              </w:tabs>
              <w:rPr>
                <w:rFonts w:ascii="National Book" w:hAnsi="National Book" w:cs="Arial"/>
                <w:color w:val="002060"/>
                <w:sz w:val="20"/>
                <w:szCs w:val="20"/>
              </w:rPr>
            </w:pPr>
          </w:p>
        </w:tc>
      </w:tr>
      <w:tr w:rsidR="000634A2" w:rsidRPr="00F239F8" w14:paraId="445B2C8C"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0A3A1CB" w14:textId="0AC9FB0F" w:rsidR="000634A2" w:rsidRPr="00F239F8" w:rsidRDefault="005847E4" w:rsidP="000634A2">
            <w:pPr>
              <w:tabs>
                <w:tab w:val="left" w:pos="720"/>
              </w:tabs>
              <w:rPr>
                <w:rFonts w:ascii="National Book" w:hAnsi="National Book" w:cs="Arial"/>
                <w:color w:val="002060"/>
                <w:sz w:val="20"/>
                <w:szCs w:val="20"/>
              </w:rPr>
            </w:pPr>
            <w:r>
              <w:rPr>
                <w:rFonts w:ascii="National Book" w:hAnsi="National Book" w:cs="Arial"/>
                <w:color w:val="002060"/>
                <w:sz w:val="20"/>
                <w:szCs w:val="20"/>
              </w:rPr>
              <w:t>CIS</w:t>
            </w:r>
            <w:r w:rsidR="000634A2" w:rsidRPr="00F239F8">
              <w:rPr>
                <w:rFonts w:ascii="National Book" w:hAnsi="National Book" w:cs="Arial"/>
                <w:color w:val="002060"/>
                <w:sz w:val="20"/>
                <w:szCs w:val="20"/>
              </w:rPr>
              <w:t xml:space="preserve"> 34054 Using Information Systems for Solving Business Problems</w:t>
            </w:r>
          </w:p>
        </w:tc>
        <w:tc>
          <w:tcPr>
            <w:tcW w:w="877" w:type="dxa"/>
            <w:tcBorders>
              <w:top w:val="single" w:sz="4" w:space="0" w:color="auto"/>
              <w:left w:val="single" w:sz="4" w:space="0" w:color="auto"/>
              <w:bottom w:val="single" w:sz="4" w:space="0" w:color="auto"/>
              <w:right w:val="single" w:sz="4" w:space="0" w:color="auto"/>
            </w:tcBorders>
            <w:vAlign w:val="center"/>
          </w:tcPr>
          <w:p w14:paraId="7082A0A4" w14:textId="6CD4D91A"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E59A0BF" w14:textId="3C99BEFE"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2F78B241" w14:textId="77777777" w:rsidR="000634A2" w:rsidRPr="00F239F8" w:rsidRDefault="000634A2" w:rsidP="000634A2">
            <w:pPr>
              <w:tabs>
                <w:tab w:val="left" w:pos="720"/>
              </w:tabs>
              <w:rPr>
                <w:rFonts w:ascii="National Book" w:hAnsi="National Book" w:cs="Arial"/>
                <w:color w:val="002060"/>
                <w:sz w:val="20"/>
                <w:szCs w:val="20"/>
              </w:rPr>
            </w:pPr>
          </w:p>
        </w:tc>
      </w:tr>
      <w:tr w:rsidR="000634A2" w:rsidRPr="00F239F8" w14:paraId="61F77C81" w14:textId="77777777" w:rsidTr="00E348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91F5473" w14:textId="7D65CE95" w:rsidR="000634A2" w:rsidRPr="00F239F8" w:rsidRDefault="000634A2" w:rsidP="000634A2">
            <w:pPr>
              <w:tabs>
                <w:tab w:val="left" w:pos="720"/>
              </w:tabs>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Semester Eight: [</w:t>
            </w:r>
            <w:r w:rsidR="004A0B3F">
              <w:rPr>
                <w:rFonts w:ascii="National Book" w:hAnsi="National Book" w:cs="Arial"/>
                <w:b/>
                <w:color w:val="FFFFFF" w:themeColor="background1"/>
                <w:sz w:val="20"/>
                <w:szCs w:val="20"/>
              </w:rPr>
              <w:t>16</w:t>
            </w:r>
            <w:r w:rsidRPr="00F239F8">
              <w:rPr>
                <w:rFonts w:ascii="National Book" w:hAnsi="National Book" w:cs="Arial"/>
                <w:b/>
                <w:color w:val="FFFFFF" w:themeColor="background1"/>
                <w:sz w:val="20"/>
                <w:szCs w:val="20"/>
              </w:rPr>
              <w:t xml:space="preserve"> Credit Hours] Kent State University</w:t>
            </w:r>
          </w:p>
        </w:tc>
      </w:tr>
      <w:tr w:rsidR="000634A2" w:rsidRPr="00F239F8" w14:paraId="549F20B9"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6AC1D5E" w14:textId="4630ED14" w:rsidR="000634A2" w:rsidRPr="00F239F8" w:rsidRDefault="000634A2" w:rsidP="000634A2">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ECON 32025 Money, Credit and Banking</w:t>
            </w:r>
          </w:p>
        </w:tc>
        <w:tc>
          <w:tcPr>
            <w:tcW w:w="877" w:type="dxa"/>
            <w:tcBorders>
              <w:top w:val="single" w:sz="4" w:space="0" w:color="auto"/>
              <w:left w:val="single" w:sz="4" w:space="0" w:color="auto"/>
              <w:bottom w:val="single" w:sz="4" w:space="0" w:color="auto"/>
              <w:right w:val="single" w:sz="4" w:space="0" w:color="auto"/>
            </w:tcBorders>
            <w:vAlign w:val="center"/>
            <w:hideMark/>
          </w:tcPr>
          <w:p w14:paraId="73EF84F9" w14:textId="77777777"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6CD3EE4" w14:textId="77777777"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4AF2832D" w14:textId="77777777" w:rsidR="000634A2" w:rsidRPr="00F239F8" w:rsidRDefault="000634A2" w:rsidP="000634A2">
            <w:pPr>
              <w:tabs>
                <w:tab w:val="left" w:pos="720"/>
              </w:tabs>
              <w:rPr>
                <w:rFonts w:ascii="National Book" w:hAnsi="National Book" w:cs="Arial"/>
                <w:color w:val="002060"/>
                <w:sz w:val="20"/>
                <w:szCs w:val="20"/>
              </w:rPr>
            </w:pPr>
          </w:p>
        </w:tc>
      </w:tr>
      <w:tr w:rsidR="000634A2" w:rsidRPr="00F239F8" w14:paraId="33501B4F"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4C07BE8" w14:textId="1DCB8959" w:rsidR="000634A2" w:rsidRPr="00F239F8" w:rsidRDefault="000634A2" w:rsidP="000634A2">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ACCT 33061 Financial Reporting Issues and Analysis</w:t>
            </w:r>
          </w:p>
        </w:tc>
        <w:tc>
          <w:tcPr>
            <w:tcW w:w="877" w:type="dxa"/>
            <w:tcBorders>
              <w:top w:val="single" w:sz="4" w:space="0" w:color="auto"/>
              <w:left w:val="single" w:sz="4" w:space="0" w:color="auto"/>
              <w:bottom w:val="single" w:sz="4" w:space="0" w:color="auto"/>
              <w:right w:val="single" w:sz="4" w:space="0" w:color="auto"/>
            </w:tcBorders>
            <w:vAlign w:val="center"/>
          </w:tcPr>
          <w:p w14:paraId="275E554A" w14:textId="2460CC90"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8FAC1D6" w14:textId="309470C1"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76EB134B" w14:textId="77777777" w:rsidR="000634A2" w:rsidRPr="00F239F8" w:rsidRDefault="000634A2" w:rsidP="000634A2">
            <w:pPr>
              <w:tabs>
                <w:tab w:val="left" w:pos="720"/>
              </w:tabs>
              <w:rPr>
                <w:rFonts w:ascii="National Book" w:hAnsi="National Book" w:cs="Arial"/>
                <w:color w:val="002060"/>
                <w:sz w:val="20"/>
                <w:szCs w:val="20"/>
              </w:rPr>
            </w:pPr>
          </w:p>
        </w:tc>
      </w:tr>
      <w:tr w:rsidR="000634A2" w:rsidRPr="00F239F8" w14:paraId="48E97380"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B74F11" w14:textId="77777777" w:rsidR="000634A2" w:rsidRPr="00F239F8" w:rsidRDefault="000634A2" w:rsidP="000634A2">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MGMT 44299 Management Capstone (ELR) (WIC)</w:t>
            </w:r>
          </w:p>
        </w:tc>
        <w:tc>
          <w:tcPr>
            <w:tcW w:w="877" w:type="dxa"/>
            <w:tcBorders>
              <w:top w:val="single" w:sz="4" w:space="0" w:color="auto"/>
              <w:left w:val="single" w:sz="4" w:space="0" w:color="auto"/>
              <w:bottom w:val="single" w:sz="4" w:space="0" w:color="auto"/>
              <w:right w:val="single" w:sz="4" w:space="0" w:color="auto"/>
            </w:tcBorders>
            <w:vAlign w:val="center"/>
          </w:tcPr>
          <w:p w14:paraId="4E6134AA" w14:textId="77777777"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22E3068" w14:textId="77777777" w:rsidR="000634A2" w:rsidRPr="00F239F8" w:rsidRDefault="000634A2" w:rsidP="000634A2">
            <w:pPr>
              <w:tabs>
                <w:tab w:val="left" w:pos="720"/>
              </w:tabs>
              <w:jc w:val="center"/>
              <w:rPr>
                <w:rFonts w:ascii="National Book" w:hAnsi="National Book" w:cs="Arial"/>
                <w:color w:val="002060"/>
                <w:sz w:val="20"/>
                <w:szCs w:val="20"/>
              </w:rPr>
            </w:pPr>
            <w:r w:rsidRPr="00F239F8">
              <w:rPr>
                <w:rFonts w:ascii="National Book" w:hAnsi="National Book" w:cs="Arial"/>
                <w:color w:val="002060"/>
                <w:sz w:val="20"/>
                <w:szCs w:val="20"/>
              </w:rPr>
              <w:t>■</w:t>
            </w:r>
          </w:p>
        </w:tc>
        <w:tc>
          <w:tcPr>
            <w:tcW w:w="4527" w:type="dxa"/>
            <w:tcBorders>
              <w:top w:val="single" w:sz="4" w:space="0" w:color="auto"/>
              <w:left w:val="single" w:sz="4" w:space="0" w:color="auto"/>
              <w:bottom w:val="single" w:sz="4" w:space="0" w:color="auto"/>
              <w:right w:val="single" w:sz="4" w:space="0" w:color="auto"/>
            </w:tcBorders>
            <w:vAlign w:val="center"/>
          </w:tcPr>
          <w:p w14:paraId="4103C6AB" w14:textId="77777777" w:rsidR="000634A2" w:rsidRPr="00F239F8" w:rsidRDefault="000634A2" w:rsidP="000634A2">
            <w:pPr>
              <w:tabs>
                <w:tab w:val="left" w:pos="720"/>
              </w:tabs>
              <w:rPr>
                <w:rFonts w:ascii="National Book" w:hAnsi="National Book" w:cs="Arial"/>
                <w:color w:val="002060"/>
                <w:sz w:val="20"/>
                <w:szCs w:val="20"/>
              </w:rPr>
            </w:pPr>
          </w:p>
        </w:tc>
      </w:tr>
      <w:tr w:rsidR="00BF4787" w:rsidRPr="00F239F8" w14:paraId="63164CB7"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C4E073" w14:textId="192655DD" w:rsidR="00BF4787" w:rsidRPr="00F239F8" w:rsidRDefault="00BF4787" w:rsidP="00BF4787">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 xml:space="preserve">Kent Core Basic Science </w:t>
            </w:r>
            <w:r w:rsidR="003B0DFE">
              <w:rPr>
                <w:rFonts w:ascii="National Book" w:hAnsi="National Book" w:cs="Arial"/>
                <w:color w:val="002060"/>
                <w:sz w:val="20"/>
                <w:szCs w:val="20"/>
              </w:rPr>
              <w:t xml:space="preserve"> w/ Lab </w:t>
            </w:r>
            <w:r w:rsidRPr="00F239F8">
              <w:rPr>
                <w:rFonts w:ascii="National Book" w:hAnsi="National Book" w:cs="Arial"/>
                <w:color w:val="002060"/>
                <w:sz w:val="20"/>
                <w:szCs w:val="20"/>
              </w:rPr>
              <w:t>(KBS</w:t>
            </w:r>
            <w:r w:rsidR="003B0DFE">
              <w:rPr>
                <w:rFonts w:ascii="National Book" w:hAnsi="National Book" w:cs="Arial"/>
                <w:color w:val="002060"/>
                <w:sz w:val="20"/>
                <w:szCs w:val="20"/>
              </w:rPr>
              <w:t>, KLAB</w:t>
            </w:r>
            <w:r w:rsidRPr="00F239F8">
              <w:rPr>
                <w:rFonts w:ascii="National Book" w:hAnsi="National Book" w:cs="Arial"/>
                <w:color w:val="002060"/>
                <w:sz w:val="20"/>
                <w:szCs w:val="20"/>
              </w:rPr>
              <w:t>)</w:t>
            </w:r>
          </w:p>
        </w:tc>
        <w:tc>
          <w:tcPr>
            <w:tcW w:w="877" w:type="dxa"/>
            <w:tcBorders>
              <w:top w:val="single" w:sz="4" w:space="0" w:color="auto"/>
              <w:left w:val="single" w:sz="4" w:space="0" w:color="auto"/>
              <w:bottom w:val="single" w:sz="4" w:space="0" w:color="auto"/>
              <w:right w:val="single" w:sz="4" w:space="0" w:color="auto"/>
            </w:tcBorders>
            <w:vAlign w:val="center"/>
          </w:tcPr>
          <w:p w14:paraId="0AE36BA8" w14:textId="3E07FC03" w:rsidR="00BF4787" w:rsidRPr="00F239F8" w:rsidRDefault="003B0DFE" w:rsidP="00BF478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1A5B145" w14:textId="77777777" w:rsidR="00BF4787" w:rsidRPr="00F239F8" w:rsidRDefault="00BF4787" w:rsidP="00BF4787">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vAlign w:val="center"/>
          </w:tcPr>
          <w:p w14:paraId="5C8E8878" w14:textId="4BC9513E" w:rsidR="00BF4787" w:rsidRPr="00F239F8" w:rsidRDefault="00BF4787" w:rsidP="00BF4787">
            <w:pPr>
              <w:tabs>
                <w:tab w:val="left" w:pos="720"/>
              </w:tabs>
              <w:rPr>
                <w:rFonts w:ascii="National Book" w:hAnsi="National Book" w:cs="Arial"/>
                <w:color w:val="002060"/>
                <w:sz w:val="20"/>
                <w:szCs w:val="20"/>
              </w:rPr>
            </w:pPr>
            <w:r w:rsidRPr="00F239F8">
              <w:rPr>
                <w:rFonts w:ascii="National Book" w:hAnsi="National Book" w:cs="Arial"/>
                <w:color w:val="002060"/>
                <w:sz w:val="20"/>
                <w:szCs w:val="20"/>
              </w:rPr>
              <w:t>@</w:t>
            </w:r>
          </w:p>
        </w:tc>
      </w:tr>
      <w:tr w:rsidR="00BF4787" w:rsidRPr="00F239F8" w14:paraId="45A02CDC" w14:textId="77777777" w:rsidTr="00E348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FFA9AF" w14:textId="3019C477" w:rsidR="00BF4787" w:rsidRPr="00F239F8" w:rsidRDefault="003B0DFE" w:rsidP="00BF4787">
            <w:pPr>
              <w:tabs>
                <w:tab w:val="left" w:pos="720"/>
              </w:tabs>
              <w:rPr>
                <w:rFonts w:ascii="National Book" w:hAnsi="National Book" w:cs="Arial"/>
                <w:color w:val="002060"/>
                <w:sz w:val="20"/>
                <w:szCs w:val="20"/>
              </w:rPr>
            </w:pPr>
            <w:r>
              <w:rPr>
                <w:rFonts w:ascii="National Book" w:hAnsi="National Book" w:cs="Arial"/>
                <w:color w:val="002060"/>
                <w:sz w:val="20"/>
                <w:szCs w:val="20"/>
              </w:rPr>
              <w:t>Kent Core Social Sciences (KSS – Not ECON)</w:t>
            </w:r>
          </w:p>
        </w:tc>
        <w:tc>
          <w:tcPr>
            <w:tcW w:w="877" w:type="dxa"/>
            <w:tcBorders>
              <w:top w:val="single" w:sz="4" w:space="0" w:color="auto"/>
              <w:left w:val="single" w:sz="4" w:space="0" w:color="auto"/>
              <w:bottom w:val="single" w:sz="4" w:space="0" w:color="auto"/>
              <w:right w:val="single" w:sz="4" w:space="0" w:color="auto"/>
            </w:tcBorders>
            <w:vAlign w:val="center"/>
          </w:tcPr>
          <w:p w14:paraId="5E1D5798" w14:textId="6792C65F" w:rsidR="00BF4787" w:rsidRPr="00F239F8" w:rsidRDefault="003B0DFE" w:rsidP="00BF478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6B644D4" w14:textId="77777777" w:rsidR="00BF4787" w:rsidRPr="00F239F8" w:rsidRDefault="00BF4787" w:rsidP="00BF4787">
            <w:pPr>
              <w:tabs>
                <w:tab w:val="left" w:pos="720"/>
              </w:tabs>
              <w:jc w:val="center"/>
              <w:rPr>
                <w:rFonts w:ascii="National Book" w:hAnsi="National Book" w:cs="Arial"/>
                <w:color w:val="002060"/>
                <w:sz w:val="20"/>
                <w:szCs w:val="20"/>
              </w:rPr>
            </w:pPr>
          </w:p>
        </w:tc>
        <w:tc>
          <w:tcPr>
            <w:tcW w:w="4527" w:type="dxa"/>
            <w:tcBorders>
              <w:top w:val="single" w:sz="4" w:space="0" w:color="auto"/>
              <w:left w:val="single" w:sz="4" w:space="0" w:color="auto"/>
              <w:bottom w:val="single" w:sz="4" w:space="0" w:color="auto"/>
              <w:right w:val="single" w:sz="4" w:space="0" w:color="auto"/>
            </w:tcBorders>
            <w:vAlign w:val="center"/>
          </w:tcPr>
          <w:p w14:paraId="397B2DFE" w14:textId="04D10CBF" w:rsidR="00BF4787" w:rsidRPr="00F239F8" w:rsidRDefault="003B0DFE" w:rsidP="00BF4787">
            <w:pPr>
              <w:tabs>
                <w:tab w:val="left" w:pos="720"/>
              </w:tabs>
              <w:rPr>
                <w:rFonts w:ascii="National Book" w:hAnsi="National Book" w:cs="Arial"/>
                <w:color w:val="002060"/>
                <w:sz w:val="20"/>
                <w:szCs w:val="20"/>
              </w:rPr>
            </w:pPr>
            <w:r>
              <w:rPr>
                <w:rFonts w:ascii="National Book" w:hAnsi="National Book" w:cs="Arial"/>
                <w:color w:val="002060"/>
                <w:sz w:val="20"/>
                <w:szCs w:val="20"/>
              </w:rPr>
              <w:t>@</w:t>
            </w:r>
          </w:p>
        </w:tc>
      </w:tr>
      <w:tr w:rsidR="00BF4787" w:rsidRPr="00F239F8" w14:paraId="7E7B1429" w14:textId="77777777" w:rsidTr="00E3484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01E355" w14:textId="77777777" w:rsidR="00BF4787" w:rsidRPr="00F239F8" w:rsidRDefault="00BF4787" w:rsidP="00BF4787">
            <w:pPr>
              <w:tabs>
                <w:tab w:val="left" w:pos="720"/>
              </w:tabs>
              <w:jc w:val="center"/>
              <w:rPr>
                <w:rFonts w:ascii="National Book" w:hAnsi="National Book" w:cs="Arial"/>
                <w:b/>
                <w:color w:val="FFFFFF" w:themeColor="background1"/>
                <w:sz w:val="20"/>
                <w:szCs w:val="20"/>
              </w:rPr>
            </w:pPr>
            <w:r w:rsidRPr="00F239F8">
              <w:rPr>
                <w:rFonts w:ascii="National Book" w:hAnsi="National Book" w:cs="Arial"/>
                <w:b/>
                <w:color w:val="FFFFFF" w:themeColor="background1"/>
                <w:sz w:val="20"/>
                <w:szCs w:val="20"/>
              </w:rPr>
              <w:t>121-125 Total Credit Hours to Graduate with the BBA, including transfer coursework, from Kent State University</w:t>
            </w:r>
          </w:p>
        </w:tc>
      </w:tr>
      <w:tr w:rsidR="00BF4787" w:rsidRPr="00FF4DD7" w14:paraId="0D78F6BF" w14:textId="77777777" w:rsidTr="00E3484C">
        <w:trPr>
          <w:trHeight w:val="458"/>
        </w:trPr>
        <w:tc>
          <w:tcPr>
            <w:tcW w:w="10905"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B575004" w14:textId="77777777" w:rsidR="00BF4787" w:rsidRPr="00F239F8" w:rsidRDefault="00BF4787" w:rsidP="00BF4787">
            <w:pPr>
              <w:rPr>
                <w:rFonts w:ascii="National Book" w:hAnsi="National Book" w:cs="Arial"/>
                <w:color w:val="002060"/>
                <w:sz w:val="20"/>
                <w:szCs w:val="20"/>
              </w:rPr>
            </w:pPr>
          </w:p>
          <w:p w14:paraId="5DA8EC92" w14:textId="35305C72" w:rsidR="00BF4787" w:rsidRPr="00F239F8" w:rsidRDefault="00BF4787" w:rsidP="00BF4787">
            <w:pPr>
              <w:rPr>
                <w:rFonts w:ascii="National Book" w:hAnsi="National Book" w:cs="Arial"/>
                <w:color w:val="002060"/>
                <w:sz w:val="20"/>
                <w:szCs w:val="20"/>
              </w:rPr>
            </w:pPr>
            <w:r w:rsidRPr="00F239F8">
              <w:rPr>
                <w:rFonts w:ascii="National Book" w:hAnsi="National Book" w:cs="Arial"/>
                <w:color w:val="002060"/>
                <w:sz w:val="20"/>
                <w:szCs w:val="20"/>
              </w:rPr>
              <w:t>@ Course may be taken at Cuyahoga Community College and transferred to Kent State. However, students must complete at least 50 percent of business credit hours (</w:t>
            </w:r>
            <w:hyperlink r:id="rId12" w:anchor="programrequirementstext" w:history="1">
              <w:r w:rsidRPr="00F239F8">
                <w:rPr>
                  <w:rStyle w:val="Hyperlink"/>
                  <w:rFonts w:ascii="National Book" w:hAnsi="National Book" w:cs="Arial"/>
                  <w:sz w:val="20"/>
                  <w:szCs w:val="20"/>
                </w:rPr>
                <w:t>required for the business degree</w:t>
              </w:r>
            </w:hyperlink>
            <w:r w:rsidRPr="00F239F8">
              <w:rPr>
                <w:rFonts w:ascii="National Book" w:hAnsi="National Book" w:cs="Arial"/>
                <w:color w:val="002060"/>
                <w:sz w:val="20"/>
                <w:szCs w:val="20"/>
              </w:rPr>
              <w:t xml:space="preserve">) in-residence on a Kent State University campus. Student should utilize the </w:t>
            </w:r>
            <w:hyperlink r:id="rId13" w:history="1">
              <w:r w:rsidRPr="00F239F8">
                <w:rPr>
                  <w:rStyle w:val="Hyperlink"/>
                  <w:rFonts w:ascii="National Book" w:hAnsi="National Book" w:cs="Arial"/>
                  <w:sz w:val="20"/>
                  <w:szCs w:val="20"/>
                </w:rPr>
                <w:t>Transfer Credit Guide</w:t>
              </w:r>
            </w:hyperlink>
            <w:r w:rsidRPr="00F239F8">
              <w:rPr>
                <w:rFonts w:ascii="National Book" w:hAnsi="National Book" w:cs="Arial"/>
                <w:color w:val="002060"/>
                <w:sz w:val="20"/>
                <w:szCs w:val="20"/>
              </w:rPr>
              <w:t xml:space="preserve"> to identify equivalent coursework. Once an associate degree is earned, additional courses taken at Tri-C may not be eligible for financial aid. Please see Financial Aid for details.</w:t>
            </w:r>
          </w:p>
          <w:p w14:paraId="34887EAC" w14:textId="3484778C" w:rsidR="00BF4787" w:rsidRPr="00F239F8" w:rsidRDefault="00BF4787" w:rsidP="00BF4787">
            <w:pPr>
              <w:rPr>
                <w:rFonts w:ascii="National Book" w:hAnsi="National Book" w:cs="Arial"/>
                <w:color w:val="002060"/>
                <w:sz w:val="20"/>
                <w:szCs w:val="20"/>
              </w:rPr>
            </w:pPr>
            <w:r w:rsidRPr="00F239F8">
              <w:rPr>
                <w:rFonts w:ascii="National Book" w:hAnsi="National Book" w:cs="Arial"/>
                <w:color w:val="002060"/>
                <w:sz w:val="20"/>
                <w:szCs w:val="20"/>
              </w:rPr>
              <w:t>**Students can take PHIL 21002 (PHIL 1020) in place of MATH 11012 or MATH 12002. Taking PHIL 21002 will not replace a low grade in either MATH 11012 or MATH 12002.</w:t>
            </w:r>
          </w:p>
          <w:p w14:paraId="737059F5" w14:textId="69E48874" w:rsidR="00BF4787" w:rsidRPr="00F239F8" w:rsidRDefault="00BF4787" w:rsidP="00BF4787">
            <w:pPr>
              <w:rPr>
                <w:rFonts w:ascii="National Book" w:hAnsi="National Book" w:cs="Arial"/>
                <w:color w:val="002060"/>
                <w:sz w:val="20"/>
                <w:szCs w:val="20"/>
              </w:rPr>
            </w:pPr>
            <w:r w:rsidRPr="00F239F8">
              <w:rPr>
                <w:rFonts w:ascii="National Book" w:hAnsi="National Book" w:cs="Arial"/>
                <w:color w:val="002060"/>
                <w:sz w:val="20"/>
                <w:szCs w:val="20"/>
              </w:rPr>
              <w:t xml:space="preserve">***Students who have taken MATH 10041 (MATH 1410) for another program may use it as a substitute for </w:t>
            </w:r>
            <w:r>
              <w:rPr>
                <w:rFonts w:ascii="National Book" w:hAnsi="National Book" w:cs="Arial"/>
                <w:color w:val="002060"/>
                <w:sz w:val="20"/>
                <w:szCs w:val="20"/>
              </w:rPr>
              <w:t>BA</w:t>
            </w:r>
            <w:r w:rsidRPr="00F239F8">
              <w:rPr>
                <w:rFonts w:ascii="National Book" w:hAnsi="National Book" w:cs="Arial"/>
                <w:color w:val="002060"/>
                <w:sz w:val="20"/>
                <w:szCs w:val="20"/>
              </w:rPr>
              <w:t xml:space="preserve"> 24056.</w:t>
            </w:r>
          </w:p>
          <w:p w14:paraId="0752C5BF" w14:textId="599CE342" w:rsidR="00BF4787" w:rsidRPr="00FF4DD7" w:rsidRDefault="00BF4787" w:rsidP="00BF4787">
            <w:pPr>
              <w:tabs>
                <w:tab w:val="left" w:pos="720"/>
              </w:tabs>
              <w:rPr>
                <w:rFonts w:ascii="National Book" w:hAnsi="National Book" w:cs="Arial"/>
                <w:b/>
                <w:color w:val="FFFFFF" w:themeColor="background1"/>
                <w:sz w:val="20"/>
                <w:szCs w:val="20"/>
              </w:rPr>
            </w:pPr>
          </w:p>
        </w:tc>
      </w:tr>
    </w:tbl>
    <w:p w14:paraId="6BF1BB66" w14:textId="366C21CC" w:rsidR="00F239F8" w:rsidRDefault="00AF1B5A" w:rsidP="00D77510">
      <w:pPr>
        <w:rPr>
          <w:rFonts w:ascii="National Book" w:hAnsi="National Book" w:cs="Arial"/>
          <w:color w:val="002060"/>
          <w:sz w:val="20"/>
          <w:szCs w:val="20"/>
        </w:rPr>
      </w:pPr>
      <w:r w:rsidRPr="007F7504">
        <w:rPr>
          <w:noProof/>
          <w:sz w:val="32"/>
        </w:rPr>
        <mc:AlternateContent>
          <mc:Choice Requires="wps">
            <w:drawing>
              <wp:anchor distT="45720" distB="45720" distL="114300" distR="114300" simplePos="0" relativeHeight="251699200" behindDoc="0" locked="0" layoutInCell="1" allowOverlap="1" wp14:anchorId="6D506686" wp14:editId="214E9EE3">
                <wp:simplePos x="0" y="0"/>
                <wp:positionH relativeFrom="margin">
                  <wp:align>center</wp:align>
                </wp:positionH>
                <wp:positionV relativeFrom="paragraph">
                  <wp:posOffset>6364605</wp:posOffset>
                </wp:positionV>
                <wp:extent cx="7035165" cy="2203737"/>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165" cy="2203737"/>
                        </a:xfrm>
                        <a:prstGeom prst="rect">
                          <a:avLst/>
                        </a:prstGeom>
                        <a:noFill/>
                        <a:ln w="9525">
                          <a:noFill/>
                          <a:miter lim="800000"/>
                          <a:headEnd/>
                          <a:tailEnd/>
                        </a:ln>
                      </wps:spPr>
                      <wps:txbx>
                        <w:txbxContent>
                          <w:p w14:paraId="11E17B7C" w14:textId="77777777" w:rsidR="00FF4DD7" w:rsidRPr="000A6D55" w:rsidRDefault="00FF4DD7" w:rsidP="00FF4DD7">
                            <w:pPr>
                              <w:pStyle w:val="NoSpacing"/>
                              <w:rPr>
                                <w:rFonts w:ascii="National Book" w:hAnsi="National Book"/>
                                <w:color w:val="1F3864" w:themeColor="accent1" w:themeShade="80"/>
                                <w:sz w:val="24"/>
                                <w:szCs w:val="24"/>
                              </w:rPr>
                            </w:pPr>
                          </w:p>
                          <w:p w14:paraId="124B0550" w14:textId="77777777" w:rsidR="00FF4DD7" w:rsidRPr="00EF1116" w:rsidRDefault="00FF4DD7" w:rsidP="00FF4DD7">
                            <w:pPr>
                              <w:pStyle w:val="NoSpacing"/>
                              <w:rPr>
                                <w:sz w:val="14"/>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06686" id="_x0000_t202" coordsize="21600,21600" o:spt="202" path="m,l,21600r21600,l21600,xe">
                <v:stroke joinstyle="miter"/>
                <v:path gradientshapeok="t" o:connecttype="rect"/>
              </v:shapetype>
              <v:shape id="Text Box 2" o:spid="_x0000_s1026" type="#_x0000_t202" style="position:absolute;margin-left:0;margin-top:501.15pt;width:553.95pt;height:173.5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" filled="f" stroked="f">
                <v:textbox>
                  <w:txbxContent>
                    <w:p w14:paraId="11E17B7C" w14:textId="77777777" w:rsidR="00FF4DD7" w:rsidRPr="000A6D55" w:rsidRDefault="00FF4DD7" w:rsidP="00FF4DD7">
                      <w:pPr>
                        <w:pStyle w:val="NoSpacing"/>
                        <w:rPr>
                          <w:rFonts w:ascii="National Book" w:hAnsi="National Book"/>
                          <w:color w:val="1F3864" w:themeColor="accent1" w:themeShade="80"/>
                          <w:sz w:val="24"/>
                          <w:szCs w:val="24"/>
                        </w:rPr>
                      </w:pPr>
                    </w:p>
                    <w:p w14:paraId="124B0550" w14:textId="77777777" w:rsidR="00FF4DD7" w:rsidRPr="00EF1116" w:rsidRDefault="00FF4DD7" w:rsidP="00FF4DD7">
                      <w:pPr>
                        <w:pStyle w:val="NoSpacing"/>
                        <w:rPr>
                          <w:sz w:val="14"/>
                          <w:szCs w:val="15"/>
                        </w:rPr>
                      </w:pPr>
                    </w:p>
                  </w:txbxContent>
                </v:textbox>
                <w10:wrap anchorx="margin"/>
              </v:shape>
            </w:pict>
          </mc:Fallback>
        </mc:AlternateContent>
      </w:r>
    </w:p>
    <w:p w14:paraId="0C57E079" w14:textId="2E85C9A2" w:rsidR="00F239F8" w:rsidRPr="00CC46CF" w:rsidRDefault="00F239F8" w:rsidP="00E3484C">
      <w:pPr>
        <w:pStyle w:val="Heading1"/>
        <w:ind w:left="0"/>
        <w:jc w:val="left"/>
        <w:rPr>
          <w:rFonts w:ascii="National Black" w:hAnsi="National Black"/>
          <w:sz w:val="32"/>
          <w:szCs w:val="32"/>
        </w:rPr>
      </w:pPr>
      <w:r w:rsidRPr="00CC46CF">
        <w:rPr>
          <w:rFonts w:ascii="National Black" w:hAnsi="National Black"/>
          <w:color w:val="002060"/>
          <w:sz w:val="32"/>
          <w:szCs w:val="32"/>
        </w:rPr>
        <w:t>Progression Requirements</w:t>
      </w:r>
    </w:p>
    <w:p w14:paraId="6CEDC08E" w14:textId="77777777" w:rsidR="00F239F8" w:rsidRPr="00F239F8" w:rsidRDefault="00F239F8" w:rsidP="00F239F8">
      <w:pPr>
        <w:pStyle w:val="ListParagraph"/>
        <w:numPr>
          <w:ilvl w:val="0"/>
          <w:numId w:val="5"/>
        </w:numPr>
        <w:rPr>
          <w:rFonts w:ascii="National Book" w:hAnsi="National Book" w:cs="Arial"/>
          <w:color w:val="002060"/>
          <w:sz w:val="20"/>
          <w:szCs w:val="20"/>
        </w:rPr>
      </w:pPr>
      <w:r w:rsidRPr="00F239F8">
        <w:rPr>
          <w:rFonts w:ascii="National Book" w:hAnsi="National Book" w:cs="Arial"/>
          <w:color w:val="002060"/>
          <w:sz w:val="20"/>
          <w:szCs w:val="20"/>
        </w:rPr>
        <w:t>Minimum 2.000 overall GPA</w:t>
      </w:r>
    </w:p>
    <w:p w14:paraId="7800FBA6" w14:textId="77777777" w:rsidR="00F239F8" w:rsidRPr="00F239F8" w:rsidRDefault="00F239F8" w:rsidP="00F239F8">
      <w:pPr>
        <w:pStyle w:val="ListParagraph"/>
        <w:numPr>
          <w:ilvl w:val="0"/>
          <w:numId w:val="5"/>
        </w:numPr>
        <w:rPr>
          <w:rFonts w:ascii="National Book" w:hAnsi="National Book" w:cs="Arial"/>
          <w:color w:val="002060"/>
          <w:sz w:val="20"/>
          <w:szCs w:val="20"/>
        </w:rPr>
      </w:pPr>
      <w:r w:rsidRPr="00F239F8">
        <w:rPr>
          <w:rFonts w:ascii="National Book" w:hAnsi="National Book" w:cs="Arial"/>
          <w:color w:val="002060"/>
          <w:sz w:val="20"/>
          <w:szCs w:val="20"/>
        </w:rPr>
        <w:t>Minimum C grade in COMM 15000, ENG 21011 and MATH 11010 (or placement out of MATH 11010)</w:t>
      </w:r>
    </w:p>
    <w:p w14:paraId="3CB7B931" w14:textId="58C2F714" w:rsidR="00F239F8" w:rsidRPr="00F239F8" w:rsidRDefault="00F239F8" w:rsidP="00F239F8">
      <w:pPr>
        <w:pStyle w:val="ListParagraph"/>
        <w:numPr>
          <w:ilvl w:val="0"/>
          <w:numId w:val="5"/>
        </w:numPr>
        <w:rPr>
          <w:rFonts w:ascii="National Book" w:hAnsi="National Book" w:cs="Arial"/>
          <w:color w:val="002060"/>
          <w:sz w:val="20"/>
          <w:szCs w:val="20"/>
        </w:rPr>
      </w:pPr>
      <w:r w:rsidRPr="00F239F8">
        <w:rPr>
          <w:rFonts w:ascii="National Book" w:hAnsi="National Book" w:cs="Arial"/>
          <w:color w:val="002060"/>
          <w:sz w:val="20"/>
          <w:szCs w:val="20"/>
        </w:rPr>
        <w:t>Minimum C grade in all major requirements</w:t>
      </w:r>
    </w:p>
    <w:p w14:paraId="46F85A5D" w14:textId="77777777" w:rsidR="00F239F8" w:rsidRDefault="00F239F8" w:rsidP="00020792">
      <w:pPr>
        <w:rPr>
          <w:rFonts w:ascii="National Book" w:hAnsi="National Book" w:cs="Arial"/>
          <w:color w:val="002060"/>
          <w:sz w:val="20"/>
          <w:szCs w:val="20"/>
        </w:rPr>
      </w:pPr>
    </w:p>
    <w:p w14:paraId="1CDAAA99" w14:textId="6F486284" w:rsidR="00020792" w:rsidRPr="00020792" w:rsidRDefault="00020792" w:rsidP="00020792">
      <w:pPr>
        <w:rPr>
          <w:rFonts w:ascii="National Book" w:hAnsi="National Book" w:cs="Arial"/>
          <w:color w:val="002060"/>
          <w:sz w:val="20"/>
          <w:szCs w:val="20"/>
        </w:rPr>
      </w:pPr>
      <w:r w:rsidRPr="00020792">
        <w:rPr>
          <w:rFonts w:ascii="National Book" w:hAnsi="National Book" w:cs="Arial"/>
          <w:color w:val="002060"/>
          <w:sz w:val="20"/>
          <w:szCs w:val="20"/>
        </w:rPr>
        <w:t>Transfer students may be waived out of BUS 10123 if:</w:t>
      </w:r>
    </w:p>
    <w:p w14:paraId="322B792D" w14:textId="77777777" w:rsidR="00020792" w:rsidRPr="00020792" w:rsidRDefault="00020792" w:rsidP="00020792">
      <w:pPr>
        <w:pStyle w:val="ListParagraph"/>
        <w:numPr>
          <w:ilvl w:val="0"/>
          <w:numId w:val="4"/>
        </w:numPr>
        <w:rPr>
          <w:rFonts w:ascii="National Book" w:hAnsi="National Book" w:cs="Arial"/>
          <w:color w:val="002060"/>
          <w:sz w:val="20"/>
          <w:szCs w:val="20"/>
        </w:rPr>
      </w:pPr>
      <w:r w:rsidRPr="00020792">
        <w:rPr>
          <w:rFonts w:ascii="National Book" w:hAnsi="National Book" w:cs="Arial"/>
          <w:color w:val="002060"/>
          <w:sz w:val="20"/>
          <w:szCs w:val="20"/>
        </w:rPr>
        <w:t>30 or more credit hours have been earned and any two classes (from ACCT 23020, ACCT 23021, FIN 26074, MGMT 24163, MKTG 25010 or CIS 24053) have successfully been completed</w:t>
      </w:r>
    </w:p>
    <w:p w14:paraId="48D48CF6" w14:textId="77777777" w:rsidR="00020792" w:rsidRPr="00020792" w:rsidRDefault="00020792" w:rsidP="00020792">
      <w:pPr>
        <w:pStyle w:val="ListParagraph"/>
        <w:numPr>
          <w:ilvl w:val="0"/>
          <w:numId w:val="4"/>
        </w:numPr>
        <w:rPr>
          <w:rFonts w:ascii="National Book" w:hAnsi="National Book" w:cs="Arial"/>
          <w:color w:val="002060"/>
          <w:sz w:val="20"/>
          <w:szCs w:val="20"/>
        </w:rPr>
      </w:pPr>
      <w:r w:rsidRPr="00020792">
        <w:rPr>
          <w:rFonts w:ascii="National Book" w:hAnsi="National Book" w:cs="Arial"/>
          <w:color w:val="002060"/>
          <w:sz w:val="20"/>
          <w:szCs w:val="20"/>
        </w:rPr>
        <w:t>60 or more credit hours have been earned and the student has successfully completed one course (from ACCT 23020, ACCT 23021, FIN 26074, MGMT 24163, MKTG 25010 or CIS 24053)</w:t>
      </w:r>
    </w:p>
    <w:p w14:paraId="0E392844" w14:textId="6CF099E3" w:rsidR="00020792" w:rsidRPr="00020792" w:rsidRDefault="00020792" w:rsidP="00020792">
      <w:pPr>
        <w:pStyle w:val="ListParagraph"/>
        <w:numPr>
          <w:ilvl w:val="0"/>
          <w:numId w:val="4"/>
        </w:numPr>
        <w:rPr>
          <w:rFonts w:ascii="National Book" w:hAnsi="National Book" w:cs="Arial"/>
          <w:b/>
          <w:bCs/>
          <w:color w:val="002060"/>
          <w:sz w:val="20"/>
          <w:szCs w:val="20"/>
        </w:rPr>
      </w:pPr>
      <w:r w:rsidRPr="00020792">
        <w:rPr>
          <w:rFonts w:ascii="National Book" w:hAnsi="National Book" w:cs="Arial"/>
          <w:color w:val="002060"/>
          <w:sz w:val="20"/>
          <w:szCs w:val="20"/>
        </w:rPr>
        <w:t>At the discretion of the dean's office, the student has sufficient breadth and depth of knowledge in a business field (as demonstrated by a CLEP score or Credit by Exam) but does not meet the requirements listed above</w:t>
      </w:r>
    </w:p>
    <w:p w14:paraId="654C8CED" w14:textId="77777777" w:rsidR="00020792" w:rsidRPr="00020792" w:rsidRDefault="00020792" w:rsidP="00020792">
      <w:pPr>
        <w:rPr>
          <w:rFonts w:ascii="National Book" w:hAnsi="National Book" w:cs="Arial"/>
          <w:b/>
          <w:bCs/>
          <w:color w:val="002060"/>
          <w:sz w:val="20"/>
          <w:szCs w:val="20"/>
        </w:rPr>
      </w:pPr>
    </w:p>
    <w:p w14:paraId="32DFF6BD" w14:textId="60322402" w:rsidR="009A79B7" w:rsidRPr="00CC46CF" w:rsidRDefault="009A79B7" w:rsidP="00E3484C">
      <w:pPr>
        <w:pStyle w:val="Heading1"/>
        <w:ind w:left="0"/>
        <w:jc w:val="left"/>
        <w:rPr>
          <w:rFonts w:ascii="National Black" w:hAnsi="National Black"/>
          <w:sz w:val="32"/>
          <w:szCs w:val="32"/>
        </w:rPr>
      </w:pPr>
      <w:r w:rsidRPr="00CC46CF">
        <w:rPr>
          <w:rFonts w:ascii="National Black" w:hAnsi="National Black"/>
          <w:color w:val="002060"/>
          <w:sz w:val="32"/>
          <w:szCs w:val="32"/>
        </w:rPr>
        <w:t>Graduation Requirements</w:t>
      </w:r>
    </w:p>
    <w:p w14:paraId="550973B8" w14:textId="7D901646" w:rsidR="009A79B7" w:rsidRPr="00020792" w:rsidRDefault="009A79B7" w:rsidP="009A79B7">
      <w:pPr>
        <w:rPr>
          <w:rFonts w:ascii="National Book" w:hAnsi="National Book" w:cs="Arial"/>
          <w:color w:val="002060"/>
          <w:sz w:val="20"/>
          <w:szCs w:val="20"/>
        </w:rPr>
      </w:pPr>
      <w:r w:rsidRPr="00020792">
        <w:rPr>
          <w:rFonts w:ascii="National Book" w:hAnsi="National Book" w:cs="Arial"/>
          <w:color w:val="002060"/>
          <w:sz w:val="20"/>
          <w:szCs w:val="20"/>
        </w:rPr>
        <w:t>Requirements to graduate with the BBA degree program: To graduate, students must have minimum 120 credit hours, 39 upper-division credit hours of coursework, a minimum 2.0</w:t>
      </w:r>
      <w:r w:rsidR="00F239F8">
        <w:rPr>
          <w:rFonts w:ascii="National Book" w:hAnsi="National Book" w:cs="Arial"/>
          <w:color w:val="002060"/>
          <w:sz w:val="20"/>
          <w:szCs w:val="20"/>
        </w:rPr>
        <w:t>0</w:t>
      </w:r>
      <w:r w:rsidRPr="00020792">
        <w:rPr>
          <w:rFonts w:ascii="National Book" w:hAnsi="National Book" w:cs="Arial"/>
          <w:color w:val="002060"/>
          <w:sz w:val="20"/>
          <w:szCs w:val="20"/>
        </w:rPr>
        <w:t>0 major GPA and minimum 2.00</w:t>
      </w:r>
      <w:r w:rsidR="00F239F8">
        <w:rPr>
          <w:rFonts w:ascii="National Book" w:hAnsi="National Book" w:cs="Arial"/>
          <w:color w:val="002060"/>
          <w:sz w:val="20"/>
          <w:szCs w:val="20"/>
        </w:rPr>
        <w:t>0</w:t>
      </w:r>
      <w:r w:rsidRPr="00020792">
        <w:rPr>
          <w:rFonts w:ascii="National Book" w:hAnsi="National Book" w:cs="Arial"/>
          <w:color w:val="002060"/>
          <w:sz w:val="20"/>
          <w:szCs w:val="20"/>
        </w:rPr>
        <w:t xml:space="preserve"> cumulative GPA. They must also fulfill an approved experiential learning experience</w:t>
      </w:r>
      <w:r w:rsidR="005444E5">
        <w:rPr>
          <w:rFonts w:ascii="National Book" w:hAnsi="National Book" w:cs="Arial"/>
          <w:color w:val="002060"/>
          <w:sz w:val="20"/>
          <w:szCs w:val="20"/>
        </w:rPr>
        <w:t xml:space="preserve"> and </w:t>
      </w:r>
      <w:r w:rsidRPr="00020792">
        <w:rPr>
          <w:rFonts w:ascii="National Book" w:hAnsi="National Book" w:cs="Arial"/>
          <w:color w:val="002060"/>
          <w:sz w:val="20"/>
          <w:szCs w:val="20"/>
        </w:rPr>
        <w:t>complete a writing intensive course with a minimum C (2.000) grade. More specific graduation requirement information can be found in the Academic Policies section of the Kent State University Catalog (</w:t>
      </w:r>
      <w:hyperlink r:id="rId14" w:history="1">
        <w:r w:rsidRPr="00020792">
          <w:rPr>
            <w:rStyle w:val="Hyperlink"/>
            <w:rFonts w:ascii="National Book" w:hAnsi="National Book" w:cs="Arial"/>
            <w:sz w:val="20"/>
            <w:szCs w:val="20"/>
          </w:rPr>
          <w:t>www.kent.edu/catalog</w:t>
        </w:r>
      </w:hyperlink>
      <w:r w:rsidRPr="00020792">
        <w:rPr>
          <w:rFonts w:ascii="National Book" w:hAnsi="National Book" w:cs="Arial"/>
          <w:color w:val="002060"/>
          <w:sz w:val="20"/>
          <w:szCs w:val="20"/>
        </w:rPr>
        <w:t>).</w:t>
      </w:r>
    </w:p>
    <w:p w14:paraId="66A9497C" w14:textId="77777777" w:rsidR="009A79B7" w:rsidRPr="00020792" w:rsidRDefault="009A79B7" w:rsidP="009A79B7">
      <w:pPr>
        <w:rPr>
          <w:rFonts w:ascii="National Book" w:hAnsi="National Book" w:cs="Arial"/>
          <w:color w:val="002060"/>
          <w:sz w:val="20"/>
          <w:szCs w:val="20"/>
        </w:rPr>
      </w:pPr>
    </w:p>
    <w:p w14:paraId="501C4D89" w14:textId="77777777" w:rsidR="00E97DD6" w:rsidRPr="00E97DD6" w:rsidRDefault="00E97DD6" w:rsidP="00E97DD6">
      <w:pPr>
        <w:rPr>
          <w:rFonts w:ascii="National Book" w:hAnsi="National Book" w:cs="Arial"/>
          <w:b/>
          <w:bCs/>
          <w:color w:val="002060"/>
          <w:sz w:val="20"/>
          <w:szCs w:val="20"/>
        </w:rPr>
      </w:pPr>
      <w:r w:rsidRPr="00E97DD6">
        <w:rPr>
          <w:rFonts w:ascii="National Book" w:hAnsi="National Book" w:cs="Arial"/>
          <w:b/>
          <w:bCs/>
          <w:color w:val="002060"/>
          <w:sz w:val="20"/>
          <w:szCs w:val="20"/>
        </w:rPr>
        <w:t>MBA Direct Admission Program</w:t>
      </w:r>
    </w:p>
    <w:p w14:paraId="2E15FC63" w14:textId="0E42921D" w:rsidR="009A79B7" w:rsidRPr="00020792" w:rsidRDefault="00E97DD6" w:rsidP="00E97DD6">
      <w:pPr>
        <w:rPr>
          <w:rFonts w:ascii="National Book" w:hAnsi="National Book" w:cs="Arial"/>
          <w:color w:val="002060"/>
          <w:sz w:val="20"/>
          <w:szCs w:val="20"/>
        </w:rPr>
      </w:pPr>
      <w:r w:rsidRPr="00E97DD6">
        <w:rPr>
          <w:rFonts w:ascii="National Book" w:hAnsi="National Book" w:cs="Arial"/>
          <w:color w:val="002060"/>
          <w:sz w:val="20"/>
          <w:szCs w:val="20"/>
        </w:rPr>
        <w:t xml:space="preserve">High-achieving Kent State business majors are eligible to apply for Kent State's </w:t>
      </w:r>
      <w:hyperlink r:id="rId15" w:history="1">
        <w:r w:rsidRPr="0087716C">
          <w:rPr>
            <w:rStyle w:val="Hyperlink"/>
            <w:rFonts w:ascii="National Book" w:hAnsi="National Book" w:cs="Arial"/>
            <w:sz w:val="20"/>
            <w:szCs w:val="20"/>
          </w:rPr>
          <w:t>Direct Admission</w:t>
        </w:r>
      </w:hyperlink>
      <w:r w:rsidRPr="00E97DD6">
        <w:rPr>
          <w:rFonts w:ascii="National Book" w:hAnsi="National Book" w:cs="Arial"/>
          <w:color w:val="002060"/>
          <w:sz w:val="20"/>
          <w:szCs w:val="20"/>
        </w:rPr>
        <w:t xml:space="preserve"> to master's programs through a streamlined application process.</w:t>
      </w:r>
      <w:r w:rsidR="00F04869">
        <w:rPr>
          <w:rFonts w:ascii="National Book" w:hAnsi="National Book" w:cs="Arial"/>
          <w:color w:val="002060"/>
          <w:sz w:val="20"/>
          <w:szCs w:val="20"/>
        </w:rPr>
        <w:t xml:space="preserve"> </w:t>
      </w:r>
      <w:r w:rsidR="009A79B7" w:rsidRPr="00020792">
        <w:rPr>
          <w:rFonts w:ascii="National Book" w:hAnsi="National Book" w:cs="Arial"/>
          <w:color w:val="002060"/>
          <w:sz w:val="20"/>
          <w:szCs w:val="20"/>
        </w:rPr>
        <w:t xml:space="preserve">Interested students should contact Roberto Chavez, Graduate Programs Director, </w:t>
      </w:r>
      <w:r w:rsidR="00423CA6" w:rsidRPr="00423CA6">
        <w:rPr>
          <w:rFonts w:ascii="National Book" w:hAnsi="National Book" w:cs="Arial"/>
          <w:color w:val="002060"/>
          <w:sz w:val="20"/>
          <w:szCs w:val="20"/>
        </w:rPr>
        <w:t>Ambassador Crawford College of Business and Entrepreneurship</w:t>
      </w:r>
      <w:r w:rsidR="009A79B7" w:rsidRPr="00020792">
        <w:rPr>
          <w:rFonts w:ascii="National Book" w:hAnsi="National Book" w:cs="Arial"/>
          <w:color w:val="002060"/>
          <w:sz w:val="20"/>
          <w:szCs w:val="20"/>
        </w:rPr>
        <w:t xml:space="preserve">: </w:t>
      </w:r>
      <w:hyperlink r:id="rId16" w:history="1">
        <w:r w:rsidR="009A79B7" w:rsidRPr="00020792">
          <w:rPr>
            <w:rStyle w:val="Hyperlink"/>
            <w:rFonts w:ascii="National Book" w:hAnsi="National Book" w:cs="Arial"/>
            <w:sz w:val="20"/>
            <w:szCs w:val="20"/>
          </w:rPr>
          <w:t>rechavez@kent.edu</w:t>
        </w:r>
      </w:hyperlink>
      <w:r w:rsidR="009A79B7" w:rsidRPr="00020792">
        <w:rPr>
          <w:rFonts w:ascii="National Book" w:hAnsi="National Book" w:cs="Arial"/>
          <w:color w:val="002060"/>
          <w:sz w:val="20"/>
          <w:szCs w:val="20"/>
        </w:rPr>
        <w:t xml:space="preserve"> </w:t>
      </w:r>
    </w:p>
    <w:p w14:paraId="1C8024A7" w14:textId="77777777" w:rsidR="009A79B7" w:rsidRPr="00020792" w:rsidRDefault="009A79B7" w:rsidP="009A79B7">
      <w:pPr>
        <w:rPr>
          <w:rFonts w:ascii="National Book" w:hAnsi="National Book" w:cs="Arial"/>
          <w:color w:val="002060"/>
          <w:sz w:val="20"/>
          <w:szCs w:val="20"/>
        </w:rPr>
      </w:pPr>
    </w:p>
    <w:p w14:paraId="7B0AE777" w14:textId="77777777" w:rsidR="009A79B7" w:rsidRPr="00020792" w:rsidRDefault="009A79B7" w:rsidP="009A79B7">
      <w:pPr>
        <w:rPr>
          <w:rFonts w:ascii="National Book" w:hAnsi="National Book" w:cs="Arial"/>
          <w:color w:val="002060"/>
          <w:sz w:val="20"/>
          <w:szCs w:val="20"/>
        </w:rPr>
      </w:pPr>
      <w:r w:rsidRPr="00020792">
        <w:rPr>
          <w:rFonts w:ascii="National Book" w:hAnsi="National Book" w:cs="Arial"/>
          <w:color w:val="00206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C5EC766" w14:textId="77777777" w:rsidR="009A79B7" w:rsidRPr="00020792" w:rsidRDefault="009A79B7" w:rsidP="009A79B7">
      <w:pPr>
        <w:rPr>
          <w:rFonts w:ascii="National Book" w:hAnsi="National Book" w:cs="Arial"/>
          <w:color w:val="002060"/>
          <w:sz w:val="20"/>
          <w:szCs w:val="20"/>
        </w:rPr>
      </w:pPr>
    </w:p>
    <w:p w14:paraId="3C30B015" w14:textId="0B1487F9" w:rsidR="009A79B7" w:rsidRPr="009A79B7" w:rsidRDefault="009A79B7" w:rsidP="009A79B7">
      <w:pPr>
        <w:pStyle w:val="NoSpacing"/>
        <w:rPr>
          <w:rFonts w:ascii="National Bold Italic" w:hAnsi="National Bold Italic"/>
          <w:b/>
          <w:color w:val="1F3864" w:themeColor="accent1" w:themeShade="80"/>
        </w:rPr>
      </w:pPr>
      <w:r w:rsidRPr="00020792">
        <w:rPr>
          <w:rFonts w:ascii="National Book" w:hAnsi="National Book" w:cs="Arial"/>
          <w:color w:val="002060"/>
          <w:sz w:val="20"/>
          <w:szCs w:val="20"/>
        </w:rPr>
        <w:t>It is recommended that students intending to pursue the Bachelor of Business Administration through Kent State University consult with academic advisors at both Cuyahoga Community College and Kent State University.</w:t>
      </w:r>
    </w:p>
    <w:p w14:paraId="00080543" w14:textId="77777777" w:rsidR="00F04869" w:rsidRDefault="00F04869" w:rsidP="001B203E">
      <w:pPr>
        <w:rPr>
          <w:rFonts w:ascii="National Black" w:hAnsi="National Black"/>
          <w:b/>
          <w:color w:val="1F3864" w:themeColor="accent1" w:themeShade="80"/>
          <w:sz w:val="32"/>
          <w:szCs w:val="32"/>
        </w:rPr>
      </w:pPr>
      <w:bookmarkStart w:id="0" w:name="_Hlk137561482"/>
      <w:bookmarkStart w:id="1" w:name="_Hlk104470891"/>
    </w:p>
    <w:p w14:paraId="33287876" w14:textId="3D9108B6" w:rsidR="00975307" w:rsidRPr="001B203E" w:rsidRDefault="00975307" w:rsidP="001B203E">
      <w:pPr>
        <w:rPr>
          <w:rFonts w:ascii="National Bold Italic" w:hAnsi="National Bold Italic"/>
          <w:b/>
          <w:color w:val="1F3864" w:themeColor="accent1" w:themeShade="80"/>
          <w:sz w:val="32"/>
          <w:szCs w:val="32"/>
        </w:rPr>
      </w:pPr>
      <w:r w:rsidRPr="006703FE">
        <w:rPr>
          <w:rFonts w:ascii="National Black" w:hAnsi="National Black"/>
          <w:b/>
          <w:color w:val="1F3864" w:themeColor="accent1" w:themeShade="80"/>
          <w:sz w:val="32"/>
          <w:szCs w:val="32"/>
        </w:rPr>
        <w:t>Contact Information</w:t>
      </w:r>
    </w:p>
    <w:p w14:paraId="32A2188A" w14:textId="77777777" w:rsidR="00975307" w:rsidRPr="000A6D55" w:rsidRDefault="00975307" w:rsidP="00975307">
      <w:pPr>
        <w:pStyle w:val="NoSpacing"/>
        <w:rPr>
          <w:rFonts w:ascii="National Bold Italic" w:hAnsi="National Bold Italic"/>
          <w:color w:val="1F3864" w:themeColor="accent1" w:themeShade="80"/>
          <w:sz w:val="32"/>
          <w:szCs w:val="32"/>
        </w:rPr>
      </w:pPr>
    </w:p>
    <w:p w14:paraId="4555C5E8" w14:textId="3ABE06B1" w:rsidR="00975307" w:rsidRPr="005444E5" w:rsidRDefault="00975307" w:rsidP="00975307">
      <w:pPr>
        <w:pStyle w:val="NoSpacing"/>
        <w:rPr>
          <w:rFonts w:ascii="National Bold Italic" w:hAnsi="National Bold Italic"/>
          <w:b/>
          <w:bCs/>
          <w:color w:val="1F3864" w:themeColor="accent1" w:themeShade="80"/>
          <w:sz w:val="28"/>
          <w:szCs w:val="28"/>
        </w:rPr>
      </w:pPr>
      <w:r w:rsidRPr="005444E5">
        <w:rPr>
          <w:rFonts w:ascii="National Bold Italic" w:hAnsi="National Bold Italic"/>
          <w:b/>
          <w:bCs/>
          <w:color w:val="1F3864" w:themeColor="accent1" w:themeShade="80"/>
          <w:sz w:val="28"/>
          <w:szCs w:val="28"/>
        </w:rPr>
        <w:t>Cuyahoga</w:t>
      </w:r>
      <w:r w:rsidR="006703FE" w:rsidRPr="005444E5">
        <w:rPr>
          <w:rFonts w:ascii="National Bold Italic" w:hAnsi="National Bold Italic"/>
          <w:b/>
          <w:bCs/>
          <w:color w:val="1F3864" w:themeColor="accent1" w:themeShade="80"/>
          <w:sz w:val="28"/>
          <w:szCs w:val="28"/>
        </w:rPr>
        <w:t xml:space="preserve"> </w:t>
      </w:r>
      <w:r w:rsidRPr="005444E5">
        <w:rPr>
          <w:rFonts w:ascii="National Bold Italic" w:hAnsi="National Bold Italic"/>
          <w:b/>
          <w:bCs/>
          <w:color w:val="1F3864" w:themeColor="accent1" w:themeShade="80"/>
          <w:sz w:val="28"/>
          <w:szCs w:val="28"/>
        </w:rPr>
        <w:t>Community College</w:t>
      </w:r>
    </w:p>
    <w:p w14:paraId="0696210A" w14:textId="77777777" w:rsidR="00975307" w:rsidRPr="004C4DBF" w:rsidRDefault="00975307" w:rsidP="00975307">
      <w:pPr>
        <w:pStyle w:val="NoSpacing"/>
        <w:rPr>
          <w:rFonts w:ascii="National Book" w:hAnsi="National Book"/>
          <w:color w:val="1F3864" w:themeColor="accent1" w:themeShade="80"/>
        </w:rPr>
      </w:pPr>
      <w:r w:rsidRPr="004C4DBF">
        <w:rPr>
          <w:rFonts w:ascii="National Book" w:hAnsi="National Book"/>
          <w:color w:val="1F3864" w:themeColor="accent1" w:themeShade="80"/>
        </w:rPr>
        <w:t xml:space="preserve">Campus Counseling Center </w:t>
      </w:r>
    </w:p>
    <w:p w14:paraId="487E223F" w14:textId="77777777" w:rsidR="00975307" w:rsidRPr="004C4DBF" w:rsidRDefault="00975307" w:rsidP="00975307">
      <w:pPr>
        <w:pStyle w:val="NoSpacing"/>
        <w:rPr>
          <w:rFonts w:ascii="National Book" w:hAnsi="National Book"/>
          <w:color w:val="1F3864" w:themeColor="accent1" w:themeShade="80"/>
        </w:rPr>
      </w:pPr>
      <w:hyperlink r:id="rId17" w:history="1">
        <w:r w:rsidRPr="004C4DBF">
          <w:rPr>
            <w:rStyle w:val="Hyperlink"/>
            <w:rFonts w:ascii="National Book" w:hAnsi="National Book"/>
          </w:rPr>
          <w:t>www.tri-c.edu/counseling-center</w:t>
        </w:r>
      </w:hyperlink>
      <w:r w:rsidRPr="004C4DBF">
        <w:rPr>
          <w:rFonts w:ascii="National Book" w:hAnsi="National Book"/>
          <w:color w:val="1F3864" w:themeColor="accent1" w:themeShade="80"/>
        </w:rPr>
        <w:t xml:space="preserve"> </w:t>
      </w:r>
    </w:p>
    <w:p w14:paraId="29F4ABC5" w14:textId="77777777" w:rsidR="00975307" w:rsidRDefault="00975307" w:rsidP="00975307">
      <w:pPr>
        <w:rPr>
          <w:rFonts w:ascii="National Bold Italic" w:hAnsi="National Bold Italic"/>
          <w:b/>
          <w:color w:val="1F3864" w:themeColor="accent1" w:themeShade="80"/>
          <w:sz w:val="32"/>
          <w:szCs w:val="16"/>
        </w:rPr>
      </w:pPr>
    </w:p>
    <w:p w14:paraId="2A6E7916" w14:textId="3718D6E8" w:rsidR="00975307" w:rsidRPr="00FC5AEB" w:rsidRDefault="00975307" w:rsidP="00975307">
      <w:pPr>
        <w:pStyle w:val="NoSpacing"/>
      </w:pPr>
      <w:bookmarkStart w:id="2" w:name="_Hlk135915058"/>
      <w:r w:rsidRPr="006703FE">
        <w:rPr>
          <w:rFonts w:ascii="National Bold Italic" w:hAnsi="National Bold Italic"/>
          <w:b/>
          <w:color w:val="1F3864" w:themeColor="accent1" w:themeShade="80"/>
          <w:sz w:val="28"/>
          <w:szCs w:val="28"/>
        </w:rPr>
        <w:t>Kent State</w:t>
      </w:r>
      <w:r w:rsidR="004C4DBF" w:rsidRPr="006703FE">
        <w:rPr>
          <w:rFonts w:ascii="National Book" w:hAnsi="National Book"/>
          <w:bCs/>
          <w:color w:val="1F3864" w:themeColor="accent1" w:themeShade="80"/>
          <w:sz w:val="28"/>
          <w:szCs w:val="28"/>
        </w:rPr>
        <w:t xml:space="preserve"> </w:t>
      </w:r>
      <w:r w:rsidRPr="006703FE">
        <w:rPr>
          <w:rFonts w:ascii="National Bold Italic" w:hAnsi="National Bold Italic"/>
          <w:b/>
          <w:color w:val="1F3864" w:themeColor="accent1" w:themeShade="80"/>
          <w:sz w:val="28"/>
          <w:szCs w:val="28"/>
        </w:rPr>
        <w:t>University</w:t>
      </w:r>
      <w:r w:rsidRPr="006703FE">
        <w:rPr>
          <w:rFonts w:ascii="National Bold Italic" w:hAnsi="National Bold Italic"/>
          <w:b/>
          <w:color w:val="1F3864" w:themeColor="accent1" w:themeShade="80"/>
          <w:sz w:val="28"/>
          <w:szCs w:val="28"/>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8" w:history="1">
        <w:r w:rsidRPr="006E1A37">
          <w:rPr>
            <w:rStyle w:val="Hyperlink"/>
            <w:rFonts w:ascii="National Book" w:hAnsi="National Book"/>
          </w:rPr>
          <w:t>pathways@kent.edu</w:t>
        </w:r>
      </w:hyperlink>
      <w:bookmarkEnd w:id="2"/>
    </w:p>
    <w:p w14:paraId="6B2816A2" w14:textId="77777777" w:rsidR="00975307" w:rsidRDefault="00975307" w:rsidP="00975307">
      <w:pPr>
        <w:pStyle w:val="NoSpacing"/>
        <w:rPr>
          <w:rFonts w:ascii="National Book" w:hAnsi="National Book"/>
          <w:color w:val="1F3864" w:themeColor="accent1" w:themeShade="80"/>
          <w:sz w:val="24"/>
          <w:szCs w:val="24"/>
        </w:rPr>
      </w:pPr>
    </w:p>
    <w:p w14:paraId="7B9781B5" w14:textId="4B54D22F" w:rsidR="009A79B7" w:rsidRPr="006703FE" w:rsidRDefault="00975307" w:rsidP="00975307">
      <w:pPr>
        <w:pStyle w:val="NoSpacing"/>
        <w:rPr>
          <w:rFonts w:ascii="National Book" w:hAnsi="National Book"/>
          <w:color w:val="1F3864" w:themeColor="accent1" w:themeShade="80"/>
          <w:sz w:val="24"/>
          <w:szCs w:val="24"/>
        </w:rPr>
      </w:pPr>
      <w:r w:rsidRPr="006703FE">
        <w:rPr>
          <w:rFonts w:ascii="National Regular Italic" w:hAnsi="National Regular Italic"/>
          <w:b/>
          <w:color w:val="1F3864" w:themeColor="accent1" w:themeShade="80"/>
          <w:sz w:val="24"/>
          <w:szCs w:val="24"/>
        </w:rPr>
        <w:t xml:space="preserve">Last Updated </w:t>
      </w:r>
      <w:bookmarkEnd w:id="0"/>
      <w:bookmarkEnd w:id="1"/>
      <w:r w:rsidR="003D2CC9">
        <w:rPr>
          <w:rFonts w:ascii="National Regular Italic" w:hAnsi="National Regular Italic"/>
          <w:b/>
          <w:color w:val="1F3864" w:themeColor="accent1" w:themeShade="80"/>
          <w:sz w:val="24"/>
          <w:szCs w:val="24"/>
        </w:rPr>
        <w:t>March 2026</w:t>
      </w:r>
      <w:permStart w:id="1289116392" w:edGrp="everyone"/>
      <w:permEnd w:id="1289116392"/>
    </w:p>
    <w:sectPr w:rsidR="009A79B7" w:rsidRPr="006703FE" w:rsidSect="00020792">
      <w:headerReference w:type="even" r:id="rId19"/>
      <w:headerReference w:type="default" r:id="rId20"/>
      <w:footerReference w:type="even" r:id="rId21"/>
      <w:footerReference w:type="default" r:id="rId22"/>
      <w:headerReference w:type="first" r:id="rId23"/>
      <w:footerReference w:type="first" r:id="rId2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9375" w14:textId="77777777" w:rsidR="000850E6" w:rsidRDefault="000850E6" w:rsidP="004D1F78">
      <w:r>
        <w:separator/>
      </w:r>
    </w:p>
  </w:endnote>
  <w:endnote w:type="continuationSeparator" w:id="0">
    <w:p w14:paraId="7531DE3B" w14:textId="77777777" w:rsidR="000850E6" w:rsidRDefault="000850E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7661" w14:textId="77777777" w:rsidR="004C4DBF" w:rsidRDefault="004C4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7206" w14:textId="77777777" w:rsidR="004C4DBF" w:rsidRDefault="004C4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D992" w14:textId="77777777" w:rsidR="004C4DBF" w:rsidRDefault="004C4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29C7" w14:textId="77777777" w:rsidR="000850E6" w:rsidRDefault="000850E6" w:rsidP="004D1F78">
      <w:r>
        <w:separator/>
      </w:r>
    </w:p>
  </w:footnote>
  <w:footnote w:type="continuationSeparator" w:id="0">
    <w:p w14:paraId="3ECD0A09" w14:textId="77777777" w:rsidR="000850E6" w:rsidRDefault="000850E6"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0A65" w14:textId="77777777" w:rsidR="004C4DBF" w:rsidRDefault="004C4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C4B3" w14:textId="26ADFDEA" w:rsidR="004C4DBF" w:rsidRDefault="004C4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86A" w14:textId="77777777" w:rsidR="004C4DBF" w:rsidRDefault="004C4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1E7"/>
    <w:multiLevelType w:val="hybridMultilevel"/>
    <w:tmpl w:val="C0FA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C5237C"/>
    <w:multiLevelType w:val="hybridMultilevel"/>
    <w:tmpl w:val="F98867A2"/>
    <w:lvl w:ilvl="0" w:tplc="1E3651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2506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253836">
    <w:abstractNumId w:val="4"/>
  </w:num>
  <w:num w:numId="3" w16cid:durableId="1323119424">
    <w:abstractNumId w:val="3"/>
  </w:num>
  <w:num w:numId="4" w16cid:durableId="667943857">
    <w:abstractNumId w:val="2"/>
  </w:num>
  <w:num w:numId="5" w16cid:durableId="5231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apt/QhBZDSpjmUhWbADRrnWZmmYOGeKK9d9STHD+jJXuNH+x1tgLpH5q7yzwksARxPfV+Jsdq7dM/4ZTmHGLA==" w:salt="T0sfc4WEHtMA08GMYtjZ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zA0M7A0MTExtDRX0lEKTi0uzszPAykwMqgFAHcMUuItAAAA"/>
  </w:docVars>
  <w:rsids>
    <w:rsidRoot w:val="004D1F78"/>
    <w:rsid w:val="000167E6"/>
    <w:rsid w:val="00020792"/>
    <w:rsid w:val="000634A2"/>
    <w:rsid w:val="000850E6"/>
    <w:rsid w:val="000A2B51"/>
    <w:rsid w:val="000C18F0"/>
    <w:rsid w:val="000C369C"/>
    <w:rsid w:val="000C5997"/>
    <w:rsid w:val="000D0F90"/>
    <w:rsid w:val="000D4C99"/>
    <w:rsid w:val="000E5E97"/>
    <w:rsid w:val="00111F0E"/>
    <w:rsid w:val="00126FF0"/>
    <w:rsid w:val="00135267"/>
    <w:rsid w:val="00137AB9"/>
    <w:rsid w:val="00155176"/>
    <w:rsid w:val="00166009"/>
    <w:rsid w:val="00182708"/>
    <w:rsid w:val="00185399"/>
    <w:rsid w:val="001A5CC5"/>
    <w:rsid w:val="001B203E"/>
    <w:rsid w:val="001F7224"/>
    <w:rsid w:val="002339A9"/>
    <w:rsid w:val="00242E9E"/>
    <w:rsid w:val="00247851"/>
    <w:rsid w:val="00255E38"/>
    <w:rsid w:val="00281DFE"/>
    <w:rsid w:val="00294F12"/>
    <w:rsid w:val="002D7C80"/>
    <w:rsid w:val="002F058A"/>
    <w:rsid w:val="002F2205"/>
    <w:rsid w:val="0030052D"/>
    <w:rsid w:val="00301CCB"/>
    <w:rsid w:val="00301FB5"/>
    <w:rsid w:val="003051A8"/>
    <w:rsid w:val="00307EF4"/>
    <w:rsid w:val="0032224A"/>
    <w:rsid w:val="003279C8"/>
    <w:rsid w:val="00331979"/>
    <w:rsid w:val="0033495E"/>
    <w:rsid w:val="003437D5"/>
    <w:rsid w:val="003438A9"/>
    <w:rsid w:val="0035796F"/>
    <w:rsid w:val="0038108E"/>
    <w:rsid w:val="00382ABC"/>
    <w:rsid w:val="00393A68"/>
    <w:rsid w:val="003B0DFE"/>
    <w:rsid w:val="003C30C8"/>
    <w:rsid w:val="003D108F"/>
    <w:rsid w:val="003D2CC9"/>
    <w:rsid w:val="00423CA6"/>
    <w:rsid w:val="004300B7"/>
    <w:rsid w:val="004317EE"/>
    <w:rsid w:val="00444355"/>
    <w:rsid w:val="00490804"/>
    <w:rsid w:val="00496361"/>
    <w:rsid w:val="004A0B3F"/>
    <w:rsid w:val="004C4DBF"/>
    <w:rsid w:val="004D1F78"/>
    <w:rsid w:val="004D53FE"/>
    <w:rsid w:val="004F751C"/>
    <w:rsid w:val="00505A11"/>
    <w:rsid w:val="005444E5"/>
    <w:rsid w:val="00556AF3"/>
    <w:rsid w:val="005847E4"/>
    <w:rsid w:val="00596E6E"/>
    <w:rsid w:val="0059736D"/>
    <w:rsid w:val="005B7221"/>
    <w:rsid w:val="005B7B4D"/>
    <w:rsid w:val="0060233F"/>
    <w:rsid w:val="006341E7"/>
    <w:rsid w:val="00642D9E"/>
    <w:rsid w:val="0064790A"/>
    <w:rsid w:val="00663946"/>
    <w:rsid w:val="006703FE"/>
    <w:rsid w:val="00683650"/>
    <w:rsid w:val="006868AA"/>
    <w:rsid w:val="00686E3D"/>
    <w:rsid w:val="006B4CB6"/>
    <w:rsid w:val="006D4847"/>
    <w:rsid w:val="006E728D"/>
    <w:rsid w:val="00753288"/>
    <w:rsid w:val="0076038B"/>
    <w:rsid w:val="00766207"/>
    <w:rsid w:val="00781FA0"/>
    <w:rsid w:val="00791C88"/>
    <w:rsid w:val="00794DAB"/>
    <w:rsid w:val="007A2590"/>
    <w:rsid w:val="007B70CF"/>
    <w:rsid w:val="007E79F6"/>
    <w:rsid w:val="00802603"/>
    <w:rsid w:val="00805FD0"/>
    <w:rsid w:val="008118E4"/>
    <w:rsid w:val="00816693"/>
    <w:rsid w:val="00833C75"/>
    <w:rsid w:val="00842ABA"/>
    <w:rsid w:val="00855F3F"/>
    <w:rsid w:val="00862AFE"/>
    <w:rsid w:val="00875499"/>
    <w:rsid w:val="0087716C"/>
    <w:rsid w:val="00895BB8"/>
    <w:rsid w:val="008960FD"/>
    <w:rsid w:val="008A492B"/>
    <w:rsid w:val="009027BC"/>
    <w:rsid w:val="00913FBA"/>
    <w:rsid w:val="009202C2"/>
    <w:rsid w:val="00926398"/>
    <w:rsid w:val="00937C65"/>
    <w:rsid w:val="00965534"/>
    <w:rsid w:val="00975307"/>
    <w:rsid w:val="00991F77"/>
    <w:rsid w:val="009A79B7"/>
    <w:rsid w:val="009C1B7A"/>
    <w:rsid w:val="009E04E3"/>
    <w:rsid w:val="009E72B7"/>
    <w:rsid w:val="00A04267"/>
    <w:rsid w:val="00A22872"/>
    <w:rsid w:val="00A32E1F"/>
    <w:rsid w:val="00A363BF"/>
    <w:rsid w:val="00A559B5"/>
    <w:rsid w:val="00A62154"/>
    <w:rsid w:val="00A87775"/>
    <w:rsid w:val="00A87A78"/>
    <w:rsid w:val="00AA0D6E"/>
    <w:rsid w:val="00AA73E2"/>
    <w:rsid w:val="00AB1CCB"/>
    <w:rsid w:val="00AD6C0A"/>
    <w:rsid w:val="00AE7C44"/>
    <w:rsid w:val="00AF1B5A"/>
    <w:rsid w:val="00B110D0"/>
    <w:rsid w:val="00B13220"/>
    <w:rsid w:val="00B709BC"/>
    <w:rsid w:val="00B75959"/>
    <w:rsid w:val="00BB42E6"/>
    <w:rsid w:val="00BE47E0"/>
    <w:rsid w:val="00BF4787"/>
    <w:rsid w:val="00C03A61"/>
    <w:rsid w:val="00C76F53"/>
    <w:rsid w:val="00C838A2"/>
    <w:rsid w:val="00C96113"/>
    <w:rsid w:val="00CA517E"/>
    <w:rsid w:val="00CB2C08"/>
    <w:rsid w:val="00CB2C70"/>
    <w:rsid w:val="00CC46CF"/>
    <w:rsid w:val="00CC6AFF"/>
    <w:rsid w:val="00CD485C"/>
    <w:rsid w:val="00CE3B21"/>
    <w:rsid w:val="00CF1244"/>
    <w:rsid w:val="00D15055"/>
    <w:rsid w:val="00D171AD"/>
    <w:rsid w:val="00D25B4B"/>
    <w:rsid w:val="00D34335"/>
    <w:rsid w:val="00D6504D"/>
    <w:rsid w:val="00D7434E"/>
    <w:rsid w:val="00D77510"/>
    <w:rsid w:val="00D82DDE"/>
    <w:rsid w:val="00D91109"/>
    <w:rsid w:val="00DD7007"/>
    <w:rsid w:val="00DE6D54"/>
    <w:rsid w:val="00DF7361"/>
    <w:rsid w:val="00E03E8B"/>
    <w:rsid w:val="00E2700F"/>
    <w:rsid w:val="00E3484C"/>
    <w:rsid w:val="00E7676E"/>
    <w:rsid w:val="00E87E7B"/>
    <w:rsid w:val="00E97DD6"/>
    <w:rsid w:val="00EA7FEF"/>
    <w:rsid w:val="00EB47DD"/>
    <w:rsid w:val="00EC5634"/>
    <w:rsid w:val="00ED3876"/>
    <w:rsid w:val="00ED4F2B"/>
    <w:rsid w:val="00EE6A3C"/>
    <w:rsid w:val="00EF4A5C"/>
    <w:rsid w:val="00EF506B"/>
    <w:rsid w:val="00F04869"/>
    <w:rsid w:val="00F239F8"/>
    <w:rsid w:val="00F3459D"/>
    <w:rsid w:val="00F3649F"/>
    <w:rsid w:val="00F61BE5"/>
    <w:rsid w:val="00F945D8"/>
    <w:rsid w:val="00FB34F1"/>
    <w:rsid w:val="00FC508F"/>
    <w:rsid w:val="00FC62D6"/>
    <w:rsid w:val="00FD31F9"/>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84C"/>
    <w:pPr>
      <w:ind w:left="-720" w:right="-720"/>
      <w:jc w:val="cente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styleId="FollowedHyperlink">
    <w:name w:val="FollowedHyperlink"/>
    <w:basedOn w:val="DefaultParagraphFont"/>
    <w:uiPriority w:val="99"/>
    <w:semiHidden/>
    <w:unhideWhenUsed/>
    <w:rsid w:val="000C5997"/>
    <w:rPr>
      <w:color w:val="954F72" w:themeColor="followedHyperlink"/>
      <w:u w:val="single"/>
    </w:rPr>
  </w:style>
  <w:style w:type="character" w:customStyle="1" w:styleId="Heading1Char">
    <w:name w:val="Heading 1 Char"/>
    <w:basedOn w:val="DefaultParagraphFont"/>
    <w:link w:val="Heading1"/>
    <w:uiPriority w:val="9"/>
    <w:rsid w:val="00E3484C"/>
    <w:rPr>
      <w:noProof/>
    </w:rPr>
  </w:style>
  <w:style w:type="character" w:styleId="CommentReference">
    <w:name w:val="annotation reference"/>
    <w:basedOn w:val="DefaultParagraphFont"/>
    <w:uiPriority w:val="99"/>
    <w:semiHidden/>
    <w:unhideWhenUsed/>
    <w:rsid w:val="002F2205"/>
    <w:rPr>
      <w:sz w:val="16"/>
      <w:szCs w:val="16"/>
    </w:rPr>
  </w:style>
  <w:style w:type="paragraph" w:styleId="CommentText">
    <w:name w:val="annotation text"/>
    <w:basedOn w:val="Normal"/>
    <w:link w:val="CommentTextChar"/>
    <w:uiPriority w:val="99"/>
    <w:unhideWhenUsed/>
    <w:rsid w:val="002F2205"/>
    <w:rPr>
      <w:sz w:val="20"/>
      <w:szCs w:val="20"/>
    </w:rPr>
  </w:style>
  <w:style w:type="character" w:customStyle="1" w:styleId="CommentTextChar">
    <w:name w:val="Comment Text Char"/>
    <w:basedOn w:val="DefaultParagraphFont"/>
    <w:link w:val="CommentText"/>
    <w:uiPriority w:val="99"/>
    <w:rsid w:val="002F2205"/>
    <w:rPr>
      <w:sz w:val="20"/>
      <w:szCs w:val="20"/>
    </w:rPr>
  </w:style>
  <w:style w:type="paragraph" w:styleId="CommentSubject">
    <w:name w:val="annotation subject"/>
    <w:basedOn w:val="CommentText"/>
    <w:next w:val="CommentText"/>
    <w:link w:val="CommentSubjectChar"/>
    <w:uiPriority w:val="99"/>
    <w:semiHidden/>
    <w:unhideWhenUsed/>
    <w:rsid w:val="002F2205"/>
    <w:rPr>
      <w:b/>
      <w:bCs/>
    </w:rPr>
  </w:style>
  <w:style w:type="character" w:customStyle="1" w:styleId="CommentSubjectChar">
    <w:name w:val="Comment Subject Char"/>
    <w:basedOn w:val="CommentTextChar"/>
    <w:link w:val="CommentSubject"/>
    <w:uiPriority w:val="99"/>
    <w:semiHidden/>
    <w:rsid w:val="002F22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89386">
      <w:bodyDiv w:val="1"/>
      <w:marLeft w:val="0"/>
      <w:marRight w:val="0"/>
      <w:marTop w:val="0"/>
      <w:marBottom w:val="0"/>
      <w:divBdr>
        <w:top w:val="none" w:sz="0" w:space="0" w:color="auto"/>
        <w:left w:val="none" w:sz="0" w:space="0" w:color="auto"/>
        <w:bottom w:val="none" w:sz="0" w:space="0" w:color="auto"/>
        <w:right w:val="none" w:sz="0" w:space="0" w:color="auto"/>
      </w:divBdr>
    </w:div>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 w:id="16049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transfer/transfer-credit-guide"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catalog.kent.edu/colleges/bu/mis/general-business-bba/" TargetMode="External"/><Relationship Id="rId17" Type="http://schemas.openxmlformats.org/officeDocument/2006/relationships/hyperlink" Target="http://www.tri-c.edu/counseling-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havez@kent.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ent.edu/businessdirec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F9AFB-2D8D-4715-BF02-8CC8EA66592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AF10E740-297D-4216-972D-EE77991164EF}"/>
</file>

<file path=customXml/itemProps3.xml><?xml version="1.0" encoding="utf-8"?>
<ds:datastoreItem xmlns:ds="http://schemas.openxmlformats.org/officeDocument/2006/customXml" ds:itemID="{D0E806CB-7B73-40B3-A188-E5DBEEB91269}">
  <ds:schemaRefs>
    <ds:schemaRef ds:uri="http://schemas.openxmlformats.org/officeDocument/2006/bibliography"/>
  </ds:schemaRefs>
</ds:datastoreItem>
</file>

<file path=customXml/itemProps4.xml><?xml version="1.0" encoding="utf-8"?>
<ds:datastoreItem xmlns:ds="http://schemas.openxmlformats.org/officeDocument/2006/customXml" ds:itemID="{9311FFBC-85EC-447E-862C-E244C3E39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1160</Words>
  <Characters>6488</Characters>
  <Application>Microsoft Office Word</Application>
  <DocSecurity>8</DocSecurity>
  <Lines>282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68</cp:revision>
  <cp:lastPrinted>2022-06-01T15:12:00Z</cp:lastPrinted>
  <dcterms:created xsi:type="dcterms:W3CDTF">2023-06-19T15:46:00Z</dcterms:created>
  <dcterms:modified xsi:type="dcterms:W3CDTF">2026-03-18T12:26:00Z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