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AD24" w14:textId="28039448" w:rsidR="001650FF" w:rsidRDefault="009733B3">
      <w:pPr>
        <w:rPr>
          <w:rFonts w:cstheme="minorHAnsi"/>
          <w:b/>
          <w:bCs/>
          <w:sz w:val="30"/>
          <w:szCs w:val="30"/>
        </w:rPr>
      </w:pPr>
      <w:r w:rsidRPr="009733B3">
        <w:rPr>
          <w:rFonts w:cstheme="minorHAnsi"/>
          <w:b/>
          <w:sz w:val="38"/>
          <w:szCs w:val="38"/>
        </w:rPr>
        <w:t>Kent State University Foundation 2020 Generosity Report</w:t>
      </w:r>
      <w:r>
        <w:rPr>
          <w:rFonts w:cstheme="minorHAnsi"/>
          <w:b/>
          <w:sz w:val="38"/>
          <w:szCs w:val="38"/>
        </w:rPr>
        <w:t xml:space="preserve">: </w:t>
      </w:r>
      <w:r w:rsidRPr="009733B3">
        <w:rPr>
          <w:rFonts w:cstheme="minorHAnsi"/>
          <w:b/>
          <w:bCs/>
          <w:sz w:val="30"/>
          <w:szCs w:val="30"/>
        </w:rPr>
        <w:t>Flashes Take Care of Flashes</w:t>
      </w:r>
    </w:p>
    <w:p w14:paraId="7A9F4939" w14:textId="0C8CBF44" w:rsidR="009733B3" w:rsidRDefault="009733B3">
      <w:pPr>
        <w:rPr>
          <w:rFonts w:cstheme="minorHAnsi"/>
          <w:b/>
          <w:bCs/>
          <w:sz w:val="30"/>
          <w:szCs w:val="30"/>
        </w:rPr>
      </w:pPr>
      <w:r>
        <w:rPr>
          <w:rFonts w:cstheme="minorHAnsi"/>
          <w:b/>
          <w:bCs/>
          <w:sz w:val="30"/>
          <w:szCs w:val="30"/>
        </w:rPr>
        <w:t xml:space="preserve">---------------------------------------- </w:t>
      </w:r>
    </w:p>
    <w:p w14:paraId="04616532" w14:textId="77777777" w:rsidR="009733B3" w:rsidRPr="009733B3" w:rsidRDefault="009733B3" w:rsidP="009733B3">
      <w:pPr>
        <w:pStyle w:val="Default"/>
        <w:rPr>
          <w:rFonts w:asciiTheme="minorHAnsi" w:hAnsiTheme="minorHAnsi" w:cstheme="minorHAnsi"/>
        </w:rPr>
      </w:pPr>
      <w:r>
        <w:rPr>
          <w:rFonts w:cstheme="minorHAnsi"/>
          <w:b/>
          <w:bCs/>
          <w:sz w:val="30"/>
          <w:szCs w:val="30"/>
        </w:rPr>
        <w:t>Prioritizing Student Success</w:t>
      </w:r>
      <w:r>
        <w:rPr>
          <w:rFonts w:cstheme="minorHAnsi"/>
          <w:b/>
          <w:bCs/>
          <w:sz w:val="30"/>
          <w:szCs w:val="30"/>
        </w:rPr>
        <w:br/>
      </w:r>
    </w:p>
    <w:p w14:paraId="2773DF7F" w14:textId="77777777" w:rsidR="009733B3" w:rsidRPr="009733B3" w:rsidRDefault="009733B3" w:rsidP="009733B3">
      <w:pPr>
        <w:autoSpaceDE w:val="0"/>
        <w:autoSpaceDN w:val="0"/>
        <w:adjustRightInd w:val="0"/>
        <w:spacing w:after="100" w:line="241" w:lineRule="atLeast"/>
        <w:rPr>
          <w:rFonts w:cstheme="minorHAnsi"/>
          <w:color w:val="404041"/>
          <w:sz w:val="24"/>
          <w:szCs w:val="24"/>
        </w:rPr>
      </w:pPr>
      <w:r w:rsidRPr="009733B3">
        <w:rPr>
          <w:rFonts w:cstheme="minorHAnsi"/>
          <w:color w:val="404041"/>
          <w:sz w:val="24"/>
          <w:szCs w:val="24"/>
        </w:rPr>
        <w:t xml:space="preserve">This year has been quite a challenge to say the least. In the midst of our ongoing mission to raise funds to support students with growing financial needs and as state support continues to dwindle, we were thrust into turmoil by a global pandemic. It turned every facet of life upside down. They say, necessity is the mother of invention, and through all of this, we created new opportunities to put students first. Our donors, our alumni, and our community found ways to support our students and see them through this chaos. </w:t>
      </w:r>
    </w:p>
    <w:p w14:paraId="2351C4AF" w14:textId="77777777" w:rsidR="009733B3" w:rsidRPr="009733B3" w:rsidRDefault="009733B3" w:rsidP="009733B3">
      <w:pPr>
        <w:autoSpaceDE w:val="0"/>
        <w:autoSpaceDN w:val="0"/>
        <w:adjustRightInd w:val="0"/>
        <w:spacing w:after="100" w:line="241" w:lineRule="atLeast"/>
        <w:rPr>
          <w:rFonts w:cstheme="minorHAnsi"/>
          <w:color w:val="404041"/>
          <w:sz w:val="24"/>
          <w:szCs w:val="24"/>
        </w:rPr>
      </w:pPr>
      <w:r w:rsidRPr="009733B3">
        <w:rPr>
          <w:rFonts w:cstheme="minorHAnsi"/>
          <w:color w:val="404041"/>
          <w:sz w:val="24"/>
          <w:szCs w:val="24"/>
        </w:rPr>
        <w:t xml:space="preserve">Students First has always been our purpose, and this year our purpose was even more pronounced. One of our proudest moments in 2020, was the establishment and funding of the Kent State Emergency Grant Fund. When COVID-19 hit in March, Kent State suddenly had to move to remote instruction, significantly disrupting the lives of our students, our faculty and our community. Along with the uncertainty we all faced, students and families were hit with unexpected challenges including additional travel expenses to get students home, technology needs for remote learning and, in many cases, lost jobs or reduced wages. Immediately we saw our students’ needs skyrocket and we knew we had to act. We quickly pivoted to create the emergency grant fund in an effort to provide as much relief as possible. Within three short months, we raised more than $1 million and continue to receive donations to this day. </w:t>
      </w:r>
    </w:p>
    <w:p w14:paraId="12F3343C" w14:textId="77777777" w:rsidR="009733B3" w:rsidRPr="009733B3" w:rsidRDefault="009733B3" w:rsidP="009733B3">
      <w:pPr>
        <w:autoSpaceDE w:val="0"/>
        <w:autoSpaceDN w:val="0"/>
        <w:adjustRightInd w:val="0"/>
        <w:spacing w:after="100" w:line="241" w:lineRule="atLeast"/>
        <w:rPr>
          <w:rFonts w:cstheme="minorHAnsi"/>
          <w:color w:val="404041"/>
          <w:sz w:val="24"/>
          <w:szCs w:val="24"/>
        </w:rPr>
      </w:pPr>
      <w:r w:rsidRPr="009733B3">
        <w:rPr>
          <w:rFonts w:cstheme="minorHAnsi"/>
          <w:color w:val="404041"/>
          <w:sz w:val="24"/>
          <w:szCs w:val="24"/>
        </w:rPr>
        <w:t xml:space="preserve">This unprecedented support was possible because of the generosity of our donors, our volunteer boards, our alumni, faculty, staff, parents and friends of the university. Several thousand students received emergency assistance that enabled them to continue on their path to graduation. The collective impact we are making together is life-changing for our students, for our community, and for the future of the world we live in. When “Flashes Take Care of Flashes,” our Flashes in turn take care of the future. </w:t>
      </w:r>
    </w:p>
    <w:p w14:paraId="1727A04A" w14:textId="160DE07B" w:rsidR="009733B3" w:rsidRPr="009733B3" w:rsidRDefault="009733B3" w:rsidP="009733B3">
      <w:pPr>
        <w:autoSpaceDE w:val="0"/>
        <w:autoSpaceDN w:val="0"/>
        <w:adjustRightInd w:val="0"/>
        <w:spacing w:after="100" w:line="241" w:lineRule="atLeast"/>
        <w:rPr>
          <w:rFonts w:cstheme="minorHAnsi"/>
          <w:color w:val="404041"/>
          <w:sz w:val="24"/>
          <w:szCs w:val="24"/>
        </w:rPr>
      </w:pPr>
      <w:r w:rsidRPr="009733B3">
        <w:rPr>
          <w:rFonts w:cstheme="minorHAnsi"/>
          <w:color w:val="404041"/>
          <w:sz w:val="24"/>
          <w:szCs w:val="24"/>
        </w:rPr>
        <w:t xml:space="preserve">Our number one priority remains </w:t>
      </w:r>
      <w:r w:rsidRPr="009733B3">
        <w:rPr>
          <w:rFonts w:cstheme="minorHAnsi"/>
          <w:b/>
          <w:bCs/>
          <w:color w:val="404041"/>
          <w:sz w:val="24"/>
          <w:szCs w:val="24"/>
        </w:rPr>
        <w:t xml:space="preserve">access </w:t>
      </w:r>
      <w:r w:rsidRPr="009733B3">
        <w:rPr>
          <w:rFonts w:cstheme="minorHAnsi"/>
          <w:color w:val="404041"/>
          <w:sz w:val="24"/>
          <w:szCs w:val="24"/>
        </w:rPr>
        <w:t xml:space="preserve">to higher education and degree </w:t>
      </w:r>
      <w:r w:rsidRPr="009733B3">
        <w:rPr>
          <w:rFonts w:cstheme="minorHAnsi"/>
          <w:b/>
          <w:bCs/>
          <w:color w:val="404041"/>
          <w:sz w:val="24"/>
          <w:szCs w:val="24"/>
        </w:rPr>
        <w:t xml:space="preserve">completion </w:t>
      </w:r>
      <w:r w:rsidRPr="009733B3">
        <w:rPr>
          <w:rFonts w:cstheme="minorHAnsi"/>
          <w:color w:val="404041"/>
          <w:sz w:val="24"/>
          <w:szCs w:val="24"/>
        </w:rPr>
        <w:t xml:space="preserve">for all students, regardless of their financial situation. This goal is realized through the generosity of our donors. In these troubling times, it has been inspiring and uplifting to witness a deepened unity as we all continue to focus on our students’ success. Our donors make all the difference in the lives of our students. On behalf of our students and our university, please accept our deepest appreciation. You continue to make the world brighter, one Flash at a time. </w:t>
      </w:r>
    </w:p>
    <w:p w14:paraId="663CFD17" w14:textId="2D699844" w:rsidR="009733B3" w:rsidRPr="009733B3" w:rsidRDefault="009733B3" w:rsidP="009733B3">
      <w:pPr>
        <w:autoSpaceDE w:val="0"/>
        <w:autoSpaceDN w:val="0"/>
        <w:adjustRightInd w:val="0"/>
        <w:spacing w:after="100" w:line="241" w:lineRule="atLeast"/>
        <w:rPr>
          <w:rFonts w:cstheme="minorHAnsi"/>
          <w:color w:val="404041"/>
          <w:sz w:val="24"/>
          <w:szCs w:val="24"/>
        </w:rPr>
      </w:pPr>
      <w:r>
        <w:rPr>
          <w:rFonts w:cstheme="minorHAnsi"/>
          <w:color w:val="404041"/>
          <w:sz w:val="24"/>
          <w:szCs w:val="24"/>
        </w:rPr>
        <w:br/>
      </w:r>
      <w:r w:rsidRPr="009733B3">
        <w:rPr>
          <w:rFonts w:cstheme="minorHAnsi"/>
          <w:color w:val="404041"/>
          <w:sz w:val="24"/>
          <w:szCs w:val="24"/>
        </w:rPr>
        <w:t xml:space="preserve">With gratitude, </w:t>
      </w:r>
    </w:p>
    <w:p w14:paraId="4CC63CC3" w14:textId="47032A6A" w:rsidR="009733B3" w:rsidRPr="009733B3" w:rsidRDefault="009733B3" w:rsidP="009733B3">
      <w:pPr>
        <w:autoSpaceDE w:val="0"/>
        <w:autoSpaceDN w:val="0"/>
        <w:adjustRightInd w:val="0"/>
        <w:spacing w:after="100" w:line="241" w:lineRule="atLeast"/>
        <w:rPr>
          <w:rFonts w:cstheme="minorHAnsi"/>
          <w:color w:val="404041"/>
          <w:sz w:val="24"/>
          <w:szCs w:val="24"/>
        </w:rPr>
      </w:pPr>
      <w:r>
        <w:rPr>
          <w:rFonts w:cstheme="minorHAnsi"/>
          <w:b/>
          <w:bCs/>
          <w:color w:val="404041"/>
          <w:sz w:val="24"/>
          <w:szCs w:val="24"/>
        </w:rPr>
        <w:br/>
      </w:r>
      <w:r w:rsidRPr="009733B3">
        <w:rPr>
          <w:rFonts w:cstheme="minorHAnsi"/>
          <w:b/>
          <w:bCs/>
          <w:color w:val="404041"/>
          <w:sz w:val="24"/>
          <w:szCs w:val="24"/>
        </w:rPr>
        <w:t xml:space="preserve">Valoree Vargo </w:t>
      </w:r>
    </w:p>
    <w:p w14:paraId="6C15E3C6" w14:textId="77777777" w:rsidR="009733B3" w:rsidRPr="009733B3" w:rsidRDefault="009733B3" w:rsidP="009733B3">
      <w:pPr>
        <w:autoSpaceDE w:val="0"/>
        <w:autoSpaceDN w:val="0"/>
        <w:adjustRightInd w:val="0"/>
        <w:spacing w:after="100" w:line="241" w:lineRule="atLeast"/>
        <w:rPr>
          <w:rFonts w:cstheme="minorHAnsi"/>
          <w:color w:val="404041"/>
          <w:sz w:val="24"/>
          <w:szCs w:val="24"/>
        </w:rPr>
      </w:pPr>
      <w:r w:rsidRPr="009733B3">
        <w:rPr>
          <w:rFonts w:cstheme="minorHAnsi"/>
          <w:i/>
          <w:iCs/>
          <w:color w:val="404041"/>
          <w:sz w:val="24"/>
          <w:szCs w:val="24"/>
        </w:rPr>
        <w:t xml:space="preserve">Executive Director, Kent State University Foundation </w:t>
      </w:r>
    </w:p>
    <w:p w14:paraId="6E930461" w14:textId="5F7F09CF" w:rsidR="009733B3" w:rsidRDefault="009733B3" w:rsidP="009733B3">
      <w:pPr>
        <w:rPr>
          <w:rFonts w:cstheme="minorHAnsi"/>
          <w:i/>
          <w:iCs/>
          <w:color w:val="404041"/>
          <w:sz w:val="24"/>
          <w:szCs w:val="24"/>
        </w:rPr>
      </w:pPr>
      <w:r w:rsidRPr="009733B3">
        <w:rPr>
          <w:rFonts w:cstheme="minorHAnsi"/>
          <w:i/>
          <w:iCs/>
          <w:color w:val="404041"/>
          <w:sz w:val="24"/>
          <w:szCs w:val="24"/>
        </w:rPr>
        <w:t>Interim Vice President, Philanthropy and Alumni Engagement</w:t>
      </w:r>
    </w:p>
    <w:p w14:paraId="0293E8D7" w14:textId="485679AD" w:rsidR="009733B3" w:rsidRDefault="009733B3" w:rsidP="009733B3">
      <w:pPr>
        <w:pStyle w:val="Pa3"/>
        <w:spacing w:after="80"/>
        <w:rPr>
          <w:rStyle w:val="A0"/>
          <w:b/>
          <w:bCs/>
        </w:rPr>
      </w:pPr>
      <w:r>
        <w:rPr>
          <w:rFonts w:cstheme="minorHAnsi"/>
          <w:b/>
          <w:bCs/>
          <w:sz w:val="30"/>
          <w:szCs w:val="30"/>
        </w:rPr>
        <w:lastRenderedPageBreak/>
        <w:t>Kent State University Foundation Board of Directors</w:t>
      </w:r>
      <w:r w:rsidR="003F643F">
        <w:rPr>
          <w:rFonts w:cstheme="minorHAnsi"/>
          <w:b/>
          <w:bCs/>
          <w:sz w:val="30"/>
          <w:szCs w:val="30"/>
        </w:rPr>
        <w:t xml:space="preserve">, </w:t>
      </w:r>
      <w:r w:rsidRPr="003F643F">
        <w:rPr>
          <w:rFonts w:cstheme="minorHAnsi"/>
          <w:b/>
          <w:bCs/>
          <w:sz w:val="22"/>
          <w:szCs w:val="22"/>
        </w:rPr>
        <w:t>As of June 30, 2020</w:t>
      </w:r>
    </w:p>
    <w:p w14:paraId="6A96391B" w14:textId="77777777" w:rsidR="009733B3" w:rsidRPr="009733B3" w:rsidRDefault="009733B3" w:rsidP="009733B3">
      <w:pPr>
        <w:pStyle w:val="Pa3"/>
        <w:spacing w:line="240" w:lineRule="auto"/>
        <w:rPr>
          <w:rFonts w:asciiTheme="minorHAnsi" w:hAnsiTheme="minorHAnsi" w:cstheme="minorHAnsi"/>
          <w:sz w:val="22"/>
          <w:szCs w:val="22"/>
        </w:rPr>
      </w:pPr>
      <w:r w:rsidRPr="009733B3">
        <w:rPr>
          <w:rStyle w:val="A0"/>
          <w:rFonts w:asciiTheme="minorHAnsi" w:hAnsiTheme="minorHAnsi" w:cstheme="minorHAnsi"/>
          <w:b/>
          <w:bCs/>
          <w:color w:val="auto"/>
          <w:sz w:val="22"/>
          <w:szCs w:val="22"/>
        </w:rPr>
        <w:t xml:space="preserve">BOARD OFFICERS </w:t>
      </w:r>
    </w:p>
    <w:p w14:paraId="2019BC25"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b/>
          <w:bCs/>
          <w:color w:val="auto"/>
          <w:sz w:val="22"/>
          <w:szCs w:val="22"/>
        </w:rPr>
        <w:t xml:space="preserve">Valoree Vargo </w:t>
      </w:r>
    </w:p>
    <w:p w14:paraId="16538A2C" w14:textId="4F9B4A81" w:rsidR="009733B3" w:rsidRPr="009733B3" w:rsidRDefault="009733B3" w:rsidP="009733B3">
      <w:pPr>
        <w:pStyle w:val="Pa3"/>
        <w:spacing w:line="240" w:lineRule="auto"/>
        <w:rPr>
          <w:rFonts w:asciiTheme="minorHAnsi" w:hAnsiTheme="minorHAnsi" w:cstheme="minorHAnsi"/>
          <w:sz w:val="22"/>
          <w:szCs w:val="22"/>
        </w:rPr>
      </w:pPr>
      <w:r w:rsidRPr="009733B3">
        <w:rPr>
          <w:rStyle w:val="A0"/>
          <w:rFonts w:asciiTheme="minorHAnsi" w:hAnsiTheme="minorHAnsi" w:cstheme="minorHAnsi"/>
          <w:i/>
          <w:iCs/>
          <w:color w:val="auto"/>
          <w:sz w:val="22"/>
          <w:szCs w:val="22"/>
        </w:rPr>
        <w:t xml:space="preserve">Executive Director </w:t>
      </w:r>
      <w:r w:rsidRPr="009733B3">
        <w:rPr>
          <w:rStyle w:val="A0"/>
          <w:rFonts w:asciiTheme="minorHAnsi" w:hAnsiTheme="minorHAnsi" w:cstheme="minorHAnsi"/>
          <w:color w:val="auto"/>
          <w:sz w:val="22"/>
          <w:szCs w:val="22"/>
        </w:rPr>
        <w:t xml:space="preserve">Interim Vice President, Division of Philanthropy and Alumni Engagement Kent State University </w:t>
      </w:r>
      <w:r>
        <w:rPr>
          <w:rStyle w:val="A0"/>
          <w:rFonts w:asciiTheme="minorHAnsi" w:hAnsiTheme="minorHAnsi" w:cstheme="minorHAnsi"/>
          <w:color w:val="auto"/>
          <w:sz w:val="22"/>
          <w:szCs w:val="22"/>
        </w:rPr>
        <w:br/>
      </w:r>
    </w:p>
    <w:p w14:paraId="1DE86C57"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b/>
          <w:bCs/>
          <w:color w:val="auto"/>
          <w:sz w:val="22"/>
          <w:szCs w:val="22"/>
        </w:rPr>
        <w:t xml:space="preserve">John R. Elliot, ’70 </w:t>
      </w:r>
    </w:p>
    <w:p w14:paraId="7890FB7A" w14:textId="1386132E" w:rsidR="009733B3" w:rsidRPr="009733B3" w:rsidRDefault="009733B3" w:rsidP="009733B3">
      <w:pPr>
        <w:pStyle w:val="Pa3"/>
        <w:spacing w:line="240" w:lineRule="auto"/>
        <w:rPr>
          <w:rFonts w:asciiTheme="minorHAnsi" w:hAnsiTheme="minorHAnsi" w:cstheme="minorHAnsi"/>
          <w:sz w:val="22"/>
          <w:szCs w:val="22"/>
        </w:rPr>
      </w:pPr>
      <w:r w:rsidRPr="009733B3">
        <w:rPr>
          <w:rStyle w:val="A0"/>
          <w:rFonts w:asciiTheme="minorHAnsi" w:hAnsiTheme="minorHAnsi" w:cstheme="minorHAnsi"/>
          <w:i/>
          <w:iCs/>
          <w:color w:val="auto"/>
          <w:sz w:val="22"/>
          <w:szCs w:val="22"/>
        </w:rPr>
        <w:t xml:space="preserve">Chair </w:t>
      </w:r>
      <w:r w:rsidRPr="009733B3">
        <w:rPr>
          <w:rStyle w:val="A0"/>
          <w:rFonts w:asciiTheme="minorHAnsi" w:hAnsiTheme="minorHAnsi" w:cstheme="minorHAnsi"/>
          <w:color w:val="auto"/>
          <w:sz w:val="22"/>
          <w:szCs w:val="22"/>
        </w:rPr>
        <w:t xml:space="preserve">Owner, AMFM, LLC </w:t>
      </w:r>
      <w:r>
        <w:rPr>
          <w:rStyle w:val="A0"/>
          <w:rFonts w:asciiTheme="minorHAnsi" w:hAnsiTheme="minorHAnsi" w:cstheme="minorHAnsi"/>
          <w:color w:val="auto"/>
          <w:sz w:val="22"/>
          <w:szCs w:val="22"/>
        </w:rPr>
        <w:br/>
      </w:r>
    </w:p>
    <w:p w14:paraId="6D0C6829"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b/>
          <w:bCs/>
          <w:color w:val="auto"/>
          <w:sz w:val="22"/>
          <w:szCs w:val="22"/>
        </w:rPr>
        <w:t xml:space="preserve">Catherine E. Hackney, Ph.D., ’74 </w:t>
      </w:r>
    </w:p>
    <w:p w14:paraId="1004DC04" w14:textId="77777777" w:rsidR="009733B3" w:rsidRPr="009733B3" w:rsidRDefault="009733B3" w:rsidP="009733B3">
      <w:pPr>
        <w:pStyle w:val="Pa3"/>
        <w:spacing w:line="240" w:lineRule="auto"/>
        <w:rPr>
          <w:rFonts w:asciiTheme="minorHAnsi" w:hAnsiTheme="minorHAnsi" w:cstheme="minorHAnsi"/>
          <w:sz w:val="22"/>
          <w:szCs w:val="22"/>
        </w:rPr>
      </w:pPr>
      <w:r w:rsidRPr="009733B3">
        <w:rPr>
          <w:rStyle w:val="A0"/>
          <w:rFonts w:asciiTheme="minorHAnsi" w:hAnsiTheme="minorHAnsi" w:cstheme="minorHAnsi"/>
          <w:i/>
          <w:iCs/>
          <w:color w:val="auto"/>
          <w:sz w:val="22"/>
          <w:szCs w:val="22"/>
        </w:rPr>
        <w:t xml:space="preserve">Secretary </w:t>
      </w:r>
      <w:r w:rsidRPr="009733B3">
        <w:rPr>
          <w:rStyle w:val="A0"/>
          <w:rFonts w:asciiTheme="minorHAnsi" w:hAnsiTheme="minorHAnsi" w:cstheme="minorHAnsi"/>
          <w:color w:val="auto"/>
          <w:sz w:val="22"/>
          <w:szCs w:val="22"/>
        </w:rPr>
        <w:t xml:space="preserve">Associate Dean, Administrative Affairs &amp; Graduate Education (retired) KSU College of Education, Health and Human Services </w:t>
      </w:r>
    </w:p>
    <w:p w14:paraId="25794751" w14:textId="199A76CC" w:rsidR="009733B3" w:rsidRPr="009733B3" w:rsidRDefault="009733B3" w:rsidP="009733B3">
      <w:pPr>
        <w:pStyle w:val="Pa0"/>
        <w:spacing w:line="240" w:lineRule="auto"/>
        <w:rPr>
          <w:rFonts w:asciiTheme="minorHAnsi" w:hAnsiTheme="minorHAnsi" w:cstheme="minorHAnsi"/>
          <w:sz w:val="22"/>
          <w:szCs w:val="22"/>
        </w:rPr>
      </w:pPr>
      <w:r>
        <w:rPr>
          <w:rStyle w:val="A0"/>
          <w:rFonts w:asciiTheme="minorHAnsi" w:hAnsiTheme="minorHAnsi" w:cstheme="minorHAnsi"/>
          <w:b/>
          <w:bCs/>
          <w:color w:val="auto"/>
          <w:sz w:val="22"/>
          <w:szCs w:val="22"/>
        </w:rPr>
        <w:br/>
      </w:r>
      <w:r w:rsidRPr="009733B3">
        <w:rPr>
          <w:rStyle w:val="A0"/>
          <w:rFonts w:asciiTheme="minorHAnsi" w:hAnsiTheme="minorHAnsi" w:cstheme="minorHAnsi"/>
          <w:b/>
          <w:bCs/>
          <w:color w:val="auto"/>
          <w:sz w:val="22"/>
          <w:szCs w:val="22"/>
        </w:rPr>
        <w:t xml:space="preserve">Peter M. Holway, ’82 </w:t>
      </w:r>
    </w:p>
    <w:p w14:paraId="38B1BB4E"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i/>
          <w:iCs/>
          <w:color w:val="auto"/>
          <w:sz w:val="22"/>
          <w:szCs w:val="22"/>
        </w:rPr>
        <w:t xml:space="preserve">Chair-elect and Chair, Committee on Investments </w:t>
      </w:r>
    </w:p>
    <w:p w14:paraId="156B60C0"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color w:val="auto"/>
          <w:sz w:val="22"/>
          <w:szCs w:val="22"/>
        </w:rPr>
        <w:t xml:space="preserve">Principal </w:t>
      </w:r>
    </w:p>
    <w:p w14:paraId="536B6F2E" w14:textId="77777777" w:rsidR="009733B3" w:rsidRPr="009733B3" w:rsidRDefault="009733B3" w:rsidP="009733B3">
      <w:pPr>
        <w:pStyle w:val="Pa3"/>
        <w:spacing w:line="240" w:lineRule="auto"/>
        <w:rPr>
          <w:rFonts w:asciiTheme="minorHAnsi" w:hAnsiTheme="minorHAnsi" w:cstheme="minorHAnsi"/>
          <w:sz w:val="22"/>
          <w:szCs w:val="22"/>
        </w:rPr>
      </w:pPr>
      <w:r w:rsidRPr="009733B3">
        <w:rPr>
          <w:rStyle w:val="A0"/>
          <w:rFonts w:asciiTheme="minorHAnsi" w:hAnsiTheme="minorHAnsi" w:cstheme="minorHAnsi"/>
          <w:color w:val="auto"/>
          <w:sz w:val="22"/>
          <w:szCs w:val="22"/>
        </w:rPr>
        <w:t xml:space="preserve">Hirtle, Callaghan &amp; Company </w:t>
      </w:r>
    </w:p>
    <w:p w14:paraId="5B9511D9" w14:textId="55CC3498" w:rsidR="009733B3" w:rsidRPr="009733B3" w:rsidRDefault="009733B3" w:rsidP="009733B3">
      <w:pPr>
        <w:pStyle w:val="Pa0"/>
        <w:spacing w:line="240" w:lineRule="auto"/>
        <w:rPr>
          <w:rFonts w:asciiTheme="minorHAnsi" w:hAnsiTheme="minorHAnsi" w:cstheme="minorHAnsi"/>
          <w:sz w:val="22"/>
          <w:szCs w:val="22"/>
        </w:rPr>
      </w:pPr>
      <w:r>
        <w:rPr>
          <w:rStyle w:val="A0"/>
          <w:rFonts w:asciiTheme="minorHAnsi" w:hAnsiTheme="minorHAnsi" w:cstheme="minorHAnsi"/>
          <w:b/>
          <w:bCs/>
          <w:color w:val="auto"/>
          <w:sz w:val="22"/>
          <w:szCs w:val="22"/>
        </w:rPr>
        <w:br/>
      </w:r>
      <w:r w:rsidRPr="009733B3">
        <w:rPr>
          <w:rStyle w:val="A0"/>
          <w:rFonts w:asciiTheme="minorHAnsi" w:hAnsiTheme="minorHAnsi" w:cstheme="minorHAnsi"/>
          <w:b/>
          <w:bCs/>
          <w:color w:val="auto"/>
          <w:sz w:val="22"/>
          <w:szCs w:val="22"/>
        </w:rPr>
        <w:t xml:space="preserve">Nora Conway Jacobs, ’73 </w:t>
      </w:r>
    </w:p>
    <w:p w14:paraId="00DA9F62"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i/>
          <w:iCs/>
          <w:color w:val="auto"/>
          <w:sz w:val="22"/>
          <w:szCs w:val="22"/>
        </w:rPr>
        <w:t xml:space="preserve">Immediate Past Chair </w:t>
      </w:r>
    </w:p>
    <w:p w14:paraId="5E211524" w14:textId="77777777" w:rsidR="009733B3" w:rsidRPr="009733B3" w:rsidRDefault="009733B3" w:rsidP="009733B3">
      <w:pPr>
        <w:pStyle w:val="Pa3"/>
        <w:spacing w:line="240" w:lineRule="auto"/>
        <w:rPr>
          <w:rFonts w:asciiTheme="minorHAnsi" w:hAnsiTheme="minorHAnsi" w:cstheme="minorHAnsi"/>
          <w:sz w:val="22"/>
          <w:szCs w:val="22"/>
        </w:rPr>
      </w:pPr>
      <w:r w:rsidRPr="009733B3">
        <w:rPr>
          <w:rStyle w:val="A0"/>
          <w:rFonts w:asciiTheme="minorHAnsi" w:hAnsiTheme="minorHAnsi" w:cstheme="minorHAnsi"/>
          <w:color w:val="auto"/>
          <w:sz w:val="22"/>
          <w:szCs w:val="22"/>
        </w:rPr>
        <w:t xml:space="preserve">Senior Vice President, Crisis Communications Hennes Communications </w:t>
      </w:r>
    </w:p>
    <w:p w14:paraId="3634FC2B" w14:textId="160A85CF" w:rsidR="009733B3" w:rsidRPr="009733B3" w:rsidRDefault="009733B3" w:rsidP="009733B3">
      <w:pPr>
        <w:pStyle w:val="Pa0"/>
        <w:spacing w:line="240" w:lineRule="auto"/>
        <w:rPr>
          <w:rFonts w:asciiTheme="minorHAnsi" w:hAnsiTheme="minorHAnsi" w:cstheme="minorHAnsi"/>
          <w:sz w:val="22"/>
          <w:szCs w:val="22"/>
        </w:rPr>
      </w:pPr>
      <w:r>
        <w:rPr>
          <w:rStyle w:val="A0"/>
          <w:rFonts w:asciiTheme="minorHAnsi" w:hAnsiTheme="minorHAnsi" w:cstheme="minorHAnsi"/>
          <w:b/>
          <w:bCs/>
          <w:color w:val="auto"/>
          <w:sz w:val="22"/>
          <w:szCs w:val="22"/>
        </w:rPr>
        <w:br/>
      </w:r>
      <w:r w:rsidRPr="009733B3">
        <w:rPr>
          <w:rStyle w:val="A0"/>
          <w:rFonts w:asciiTheme="minorHAnsi" w:hAnsiTheme="minorHAnsi" w:cstheme="minorHAnsi"/>
          <w:b/>
          <w:bCs/>
          <w:color w:val="auto"/>
          <w:sz w:val="22"/>
          <w:szCs w:val="22"/>
        </w:rPr>
        <w:t xml:space="preserve">Gregory A. Long, ’71 </w:t>
      </w:r>
    </w:p>
    <w:p w14:paraId="29BAC6C1"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i/>
          <w:iCs/>
          <w:color w:val="auto"/>
          <w:sz w:val="22"/>
          <w:szCs w:val="22"/>
        </w:rPr>
        <w:t xml:space="preserve">Treasurer and Chair, Committee on Finance </w:t>
      </w:r>
    </w:p>
    <w:p w14:paraId="7D679860"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color w:val="auto"/>
          <w:sz w:val="22"/>
          <w:szCs w:val="22"/>
        </w:rPr>
        <w:t xml:space="preserve">President and Managing Partner </w:t>
      </w:r>
    </w:p>
    <w:p w14:paraId="0A4D98E8" w14:textId="77777777" w:rsidR="009733B3" w:rsidRPr="009733B3" w:rsidRDefault="009733B3" w:rsidP="009733B3">
      <w:pPr>
        <w:pStyle w:val="Pa3"/>
        <w:spacing w:line="240" w:lineRule="auto"/>
        <w:rPr>
          <w:rFonts w:asciiTheme="minorHAnsi" w:hAnsiTheme="minorHAnsi" w:cstheme="minorHAnsi"/>
          <w:sz w:val="22"/>
          <w:szCs w:val="22"/>
        </w:rPr>
      </w:pPr>
      <w:r w:rsidRPr="009733B3">
        <w:rPr>
          <w:rStyle w:val="A0"/>
          <w:rFonts w:asciiTheme="minorHAnsi" w:hAnsiTheme="minorHAnsi" w:cstheme="minorHAnsi"/>
          <w:color w:val="auto"/>
          <w:sz w:val="22"/>
          <w:szCs w:val="22"/>
        </w:rPr>
        <w:t xml:space="preserve">Long, Cook &amp; Samsa, Inc. </w:t>
      </w:r>
    </w:p>
    <w:p w14:paraId="5DEFC3D6" w14:textId="2CBC20D4" w:rsidR="009733B3" w:rsidRPr="009733B3" w:rsidRDefault="009733B3" w:rsidP="009733B3">
      <w:pPr>
        <w:pStyle w:val="Pa0"/>
        <w:spacing w:line="240" w:lineRule="auto"/>
        <w:rPr>
          <w:rFonts w:asciiTheme="minorHAnsi" w:hAnsiTheme="minorHAnsi" w:cstheme="minorHAnsi"/>
          <w:sz w:val="22"/>
          <w:szCs w:val="22"/>
        </w:rPr>
      </w:pPr>
      <w:r>
        <w:rPr>
          <w:rStyle w:val="A0"/>
          <w:rFonts w:asciiTheme="minorHAnsi" w:hAnsiTheme="minorHAnsi" w:cstheme="minorHAnsi"/>
          <w:b/>
          <w:bCs/>
          <w:color w:val="auto"/>
          <w:sz w:val="22"/>
          <w:szCs w:val="22"/>
        </w:rPr>
        <w:br/>
      </w:r>
      <w:r w:rsidRPr="009733B3">
        <w:rPr>
          <w:rStyle w:val="A0"/>
          <w:rFonts w:asciiTheme="minorHAnsi" w:hAnsiTheme="minorHAnsi" w:cstheme="minorHAnsi"/>
          <w:b/>
          <w:bCs/>
          <w:color w:val="auto"/>
          <w:sz w:val="22"/>
          <w:szCs w:val="22"/>
        </w:rPr>
        <w:t xml:space="preserve">Jessica H. Vargo, CPA, ’89 </w:t>
      </w:r>
    </w:p>
    <w:p w14:paraId="5238D47D"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i/>
          <w:iCs/>
          <w:color w:val="auto"/>
          <w:sz w:val="22"/>
          <w:szCs w:val="22"/>
        </w:rPr>
        <w:t xml:space="preserve">Assistant Treasurer </w:t>
      </w:r>
    </w:p>
    <w:p w14:paraId="693CA0E4"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color w:val="auto"/>
          <w:sz w:val="22"/>
          <w:szCs w:val="22"/>
        </w:rPr>
        <w:t xml:space="preserve">Chief Financial Officer </w:t>
      </w:r>
    </w:p>
    <w:p w14:paraId="55F530BB" w14:textId="77777777" w:rsidR="009733B3" w:rsidRPr="009733B3" w:rsidRDefault="009733B3" w:rsidP="009733B3">
      <w:pPr>
        <w:pStyle w:val="Pa4"/>
        <w:spacing w:line="240" w:lineRule="auto"/>
        <w:rPr>
          <w:rFonts w:asciiTheme="minorHAnsi" w:hAnsiTheme="minorHAnsi" w:cstheme="minorHAnsi"/>
          <w:sz w:val="22"/>
          <w:szCs w:val="22"/>
        </w:rPr>
      </w:pPr>
      <w:r w:rsidRPr="009733B3">
        <w:rPr>
          <w:rStyle w:val="A0"/>
          <w:rFonts w:asciiTheme="minorHAnsi" w:hAnsiTheme="minorHAnsi" w:cstheme="minorHAnsi"/>
          <w:color w:val="auto"/>
          <w:sz w:val="22"/>
          <w:szCs w:val="22"/>
        </w:rPr>
        <w:t xml:space="preserve">Kent State University Foundation </w:t>
      </w:r>
    </w:p>
    <w:p w14:paraId="3A5B50F9" w14:textId="48443B8F" w:rsidR="009733B3" w:rsidRPr="009733B3" w:rsidRDefault="009733B3" w:rsidP="009733B3">
      <w:pPr>
        <w:pStyle w:val="Pa3"/>
        <w:spacing w:line="240" w:lineRule="auto"/>
        <w:rPr>
          <w:rFonts w:asciiTheme="minorHAnsi" w:hAnsiTheme="minorHAnsi" w:cstheme="minorHAnsi"/>
          <w:sz w:val="22"/>
          <w:szCs w:val="22"/>
        </w:rPr>
      </w:pPr>
      <w:r>
        <w:rPr>
          <w:rStyle w:val="A0"/>
          <w:rFonts w:asciiTheme="minorHAnsi" w:hAnsiTheme="minorHAnsi" w:cstheme="minorHAnsi"/>
          <w:b/>
          <w:bCs/>
          <w:color w:val="auto"/>
          <w:sz w:val="22"/>
          <w:szCs w:val="22"/>
        </w:rPr>
        <w:br/>
      </w:r>
      <w:r w:rsidRPr="009733B3">
        <w:rPr>
          <w:rStyle w:val="A0"/>
          <w:rFonts w:asciiTheme="minorHAnsi" w:hAnsiTheme="minorHAnsi" w:cstheme="minorHAnsi"/>
          <w:b/>
          <w:bCs/>
          <w:color w:val="auto"/>
          <w:sz w:val="22"/>
          <w:szCs w:val="22"/>
        </w:rPr>
        <w:t xml:space="preserve">BOARD OF DIRECTORS </w:t>
      </w:r>
    </w:p>
    <w:p w14:paraId="5C3E2E88"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b/>
          <w:bCs/>
          <w:color w:val="auto"/>
          <w:sz w:val="22"/>
          <w:szCs w:val="22"/>
        </w:rPr>
        <w:t xml:space="preserve">Raj Aggarwal, ’70, ’75 </w:t>
      </w:r>
    </w:p>
    <w:p w14:paraId="588BFB96" w14:textId="77777777" w:rsidR="009733B3" w:rsidRPr="009733B3" w:rsidRDefault="009733B3" w:rsidP="009733B3">
      <w:pPr>
        <w:pStyle w:val="Pa3"/>
        <w:spacing w:line="240" w:lineRule="auto"/>
        <w:rPr>
          <w:rFonts w:asciiTheme="minorHAnsi" w:hAnsiTheme="minorHAnsi" w:cstheme="minorHAnsi"/>
          <w:sz w:val="22"/>
          <w:szCs w:val="22"/>
        </w:rPr>
      </w:pPr>
      <w:r w:rsidRPr="009733B3">
        <w:rPr>
          <w:rStyle w:val="A0"/>
          <w:rFonts w:asciiTheme="minorHAnsi" w:hAnsiTheme="minorHAnsi" w:cstheme="minorHAnsi"/>
          <w:color w:val="auto"/>
          <w:sz w:val="22"/>
          <w:szCs w:val="22"/>
        </w:rPr>
        <w:t xml:space="preserve">Retired Visiting Research Scholar Federal Reserve Bank of Cleveland </w:t>
      </w:r>
    </w:p>
    <w:p w14:paraId="0D3F7DB7" w14:textId="2E1C62A3" w:rsidR="009733B3" w:rsidRPr="009733B3" w:rsidRDefault="009733B3" w:rsidP="009733B3">
      <w:pPr>
        <w:pStyle w:val="Pa0"/>
        <w:spacing w:line="240" w:lineRule="auto"/>
        <w:rPr>
          <w:rFonts w:asciiTheme="minorHAnsi" w:hAnsiTheme="minorHAnsi" w:cstheme="minorHAnsi"/>
          <w:sz w:val="22"/>
          <w:szCs w:val="22"/>
        </w:rPr>
      </w:pPr>
      <w:r>
        <w:rPr>
          <w:rStyle w:val="A0"/>
          <w:rFonts w:asciiTheme="minorHAnsi" w:hAnsiTheme="minorHAnsi" w:cstheme="minorHAnsi"/>
          <w:b/>
          <w:bCs/>
          <w:color w:val="auto"/>
          <w:sz w:val="22"/>
          <w:szCs w:val="22"/>
        </w:rPr>
        <w:br/>
      </w:r>
      <w:r w:rsidRPr="009733B3">
        <w:rPr>
          <w:rStyle w:val="A0"/>
          <w:rFonts w:asciiTheme="minorHAnsi" w:hAnsiTheme="minorHAnsi" w:cstheme="minorHAnsi"/>
          <w:b/>
          <w:bCs/>
          <w:color w:val="auto"/>
          <w:sz w:val="22"/>
          <w:szCs w:val="22"/>
        </w:rPr>
        <w:t xml:space="preserve">Lawrence R. Armstrong, ’79, ’80 </w:t>
      </w:r>
    </w:p>
    <w:p w14:paraId="57C68F40"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color w:val="auto"/>
          <w:sz w:val="22"/>
          <w:szCs w:val="22"/>
        </w:rPr>
        <w:t xml:space="preserve">Chairman </w:t>
      </w:r>
    </w:p>
    <w:p w14:paraId="777265CF" w14:textId="77777777" w:rsidR="009733B3" w:rsidRPr="009733B3" w:rsidRDefault="009733B3" w:rsidP="009733B3">
      <w:pPr>
        <w:pStyle w:val="Pa3"/>
        <w:spacing w:line="240" w:lineRule="auto"/>
        <w:rPr>
          <w:rFonts w:asciiTheme="minorHAnsi" w:hAnsiTheme="minorHAnsi" w:cstheme="minorHAnsi"/>
          <w:sz w:val="22"/>
          <w:szCs w:val="22"/>
        </w:rPr>
      </w:pPr>
      <w:r w:rsidRPr="009733B3">
        <w:rPr>
          <w:rStyle w:val="A0"/>
          <w:rFonts w:asciiTheme="minorHAnsi" w:hAnsiTheme="minorHAnsi" w:cstheme="minorHAnsi"/>
          <w:color w:val="auto"/>
          <w:sz w:val="22"/>
          <w:szCs w:val="22"/>
        </w:rPr>
        <w:t xml:space="preserve">Ware Malcomb </w:t>
      </w:r>
    </w:p>
    <w:p w14:paraId="7AB8B50D" w14:textId="7CADAEEB" w:rsidR="009733B3" w:rsidRPr="009733B3" w:rsidRDefault="009733B3" w:rsidP="009733B3">
      <w:pPr>
        <w:pStyle w:val="Pa0"/>
        <w:spacing w:line="240" w:lineRule="auto"/>
        <w:rPr>
          <w:rFonts w:asciiTheme="minorHAnsi" w:hAnsiTheme="minorHAnsi" w:cstheme="minorHAnsi"/>
          <w:sz w:val="22"/>
          <w:szCs w:val="22"/>
        </w:rPr>
      </w:pPr>
      <w:r>
        <w:rPr>
          <w:rStyle w:val="A0"/>
          <w:rFonts w:asciiTheme="minorHAnsi" w:hAnsiTheme="minorHAnsi" w:cstheme="minorHAnsi"/>
          <w:b/>
          <w:bCs/>
          <w:color w:val="auto"/>
          <w:sz w:val="22"/>
          <w:szCs w:val="22"/>
        </w:rPr>
        <w:br/>
      </w:r>
      <w:r w:rsidRPr="009733B3">
        <w:rPr>
          <w:rStyle w:val="A0"/>
          <w:rFonts w:asciiTheme="minorHAnsi" w:hAnsiTheme="minorHAnsi" w:cstheme="minorHAnsi"/>
          <w:b/>
          <w:bCs/>
          <w:color w:val="auto"/>
          <w:sz w:val="22"/>
          <w:szCs w:val="22"/>
        </w:rPr>
        <w:t xml:space="preserve">James M. Bailey, ’03, ’04 </w:t>
      </w:r>
    </w:p>
    <w:p w14:paraId="1B06A17F" w14:textId="77777777" w:rsidR="009733B3" w:rsidRPr="009733B3" w:rsidRDefault="009733B3" w:rsidP="009733B3">
      <w:pPr>
        <w:pStyle w:val="Pa0"/>
        <w:spacing w:line="240" w:lineRule="auto"/>
        <w:rPr>
          <w:rFonts w:asciiTheme="minorHAnsi" w:hAnsiTheme="minorHAnsi" w:cstheme="minorHAnsi"/>
          <w:sz w:val="22"/>
          <w:szCs w:val="22"/>
        </w:rPr>
      </w:pPr>
      <w:r w:rsidRPr="009733B3">
        <w:rPr>
          <w:rStyle w:val="A0"/>
          <w:rFonts w:asciiTheme="minorHAnsi" w:hAnsiTheme="minorHAnsi" w:cstheme="minorHAnsi"/>
          <w:color w:val="auto"/>
          <w:sz w:val="22"/>
          <w:szCs w:val="22"/>
        </w:rPr>
        <w:t xml:space="preserve">Senior Vice President, Managing Director </w:t>
      </w:r>
    </w:p>
    <w:p w14:paraId="27A83A38" w14:textId="775E091F" w:rsidR="009733B3" w:rsidRPr="009733B3" w:rsidRDefault="009733B3" w:rsidP="009733B3">
      <w:pPr>
        <w:spacing w:after="0" w:line="240" w:lineRule="auto"/>
        <w:rPr>
          <w:rStyle w:val="A0"/>
          <w:rFonts w:cstheme="minorHAnsi"/>
          <w:color w:val="auto"/>
          <w:sz w:val="22"/>
          <w:szCs w:val="22"/>
        </w:rPr>
      </w:pPr>
      <w:r w:rsidRPr="009733B3">
        <w:rPr>
          <w:rStyle w:val="A0"/>
          <w:rFonts w:cstheme="minorHAnsi"/>
          <w:color w:val="auto"/>
          <w:sz w:val="22"/>
          <w:szCs w:val="22"/>
        </w:rPr>
        <w:t>PNC Institutional Asset Management</w:t>
      </w:r>
      <w:r w:rsidR="003F3510">
        <w:rPr>
          <w:rStyle w:val="A0"/>
          <w:rFonts w:cstheme="minorHAnsi"/>
          <w:color w:val="auto"/>
          <w:sz w:val="22"/>
          <w:szCs w:val="22"/>
        </w:rPr>
        <w:br/>
      </w:r>
    </w:p>
    <w:p w14:paraId="3C362317"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b/>
          <w:bCs/>
        </w:rPr>
        <w:t xml:space="preserve">Harvey J. Bazaar, ’62 </w:t>
      </w:r>
    </w:p>
    <w:p w14:paraId="03ED079F"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Caldwell, New Jersey </w:t>
      </w:r>
    </w:p>
    <w:p w14:paraId="3749FF35" w14:textId="3886C820" w:rsidR="009733B3" w:rsidRPr="009733B3" w:rsidRDefault="003F643F" w:rsidP="009733B3">
      <w:pPr>
        <w:autoSpaceDE w:val="0"/>
        <w:autoSpaceDN w:val="0"/>
        <w:adjustRightInd w:val="0"/>
        <w:spacing w:after="0" w:line="240" w:lineRule="auto"/>
        <w:rPr>
          <w:rFonts w:cstheme="minorHAnsi"/>
        </w:rPr>
      </w:pPr>
      <w:r>
        <w:rPr>
          <w:rFonts w:cstheme="minorHAnsi"/>
          <w:b/>
          <w:bCs/>
        </w:rPr>
        <w:lastRenderedPageBreak/>
        <w:br/>
      </w:r>
      <w:r w:rsidR="009733B3" w:rsidRPr="009733B3">
        <w:rPr>
          <w:rFonts w:cstheme="minorHAnsi"/>
          <w:b/>
          <w:bCs/>
        </w:rPr>
        <w:t xml:space="preserve">Gary L. Brahler, ’89 </w:t>
      </w:r>
    </w:p>
    <w:p w14:paraId="2CD060AF"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First Vice President - Investments Morgan Stanley </w:t>
      </w:r>
    </w:p>
    <w:p w14:paraId="5119D78A" w14:textId="6D90D7F4"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Heather Cerbone, ’90 </w:t>
      </w:r>
    </w:p>
    <w:p w14:paraId="676EAB49"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Senior VP Product Design and Development </w:t>
      </w:r>
    </w:p>
    <w:p w14:paraId="1BAE0DC7"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Ralph Lauren Corporation </w:t>
      </w:r>
    </w:p>
    <w:p w14:paraId="7F53413D" w14:textId="68B9A8D8"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Edmund D. Cooke Jr., ’65 </w:t>
      </w:r>
    </w:p>
    <w:p w14:paraId="37FAB8F9"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Partner, Law Offices of Cooke Robotham LLC </w:t>
      </w:r>
    </w:p>
    <w:p w14:paraId="2896ED05" w14:textId="358F5464"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Robert J. DiDiano, ’87 </w:t>
      </w:r>
    </w:p>
    <w:p w14:paraId="410F9403"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Regional Managing Director – New York City </w:t>
      </w:r>
    </w:p>
    <w:p w14:paraId="0DADFD9A"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Wells Fargo Private Bank </w:t>
      </w:r>
    </w:p>
    <w:p w14:paraId="66E6AD7F" w14:textId="56A545B6"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Timothy D. Eippert, ’92 </w:t>
      </w:r>
    </w:p>
    <w:p w14:paraId="3A9AD5F3"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i/>
          <w:iCs/>
        </w:rPr>
        <w:t xml:space="preserve">Chair, Sub-Committee on Membership </w:t>
      </w:r>
    </w:p>
    <w:p w14:paraId="610EABEF"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CEO </w:t>
      </w:r>
    </w:p>
    <w:p w14:paraId="0AE6D5CE"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Stratus </w:t>
      </w:r>
    </w:p>
    <w:p w14:paraId="54A4FB7A" w14:textId="1D70389A"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Barry E. Fetterman, ’74, ’76 </w:t>
      </w:r>
    </w:p>
    <w:p w14:paraId="585067A3"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Principal/Portfolio Manager (retired) </w:t>
      </w:r>
    </w:p>
    <w:p w14:paraId="1FA4BCC5"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Sirach Capital Management Inc. </w:t>
      </w:r>
    </w:p>
    <w:p w14:paraId="0DEAA244" w14:textId="75382B7B"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Richard J. Frenchie, MBA, LFACHE </w:t>
      </w:r>
    </w:p>
    <w:p w14:paraId="7D5FD63A"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President, The Frenchie Group </w:t>
      </w:r>
    </w:p>
    <w:p w14:paraId="60AA72DE"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Affiliated Partner Leadership Excellence Health Care Advisory Network </w:t>
      </w:r>
    </w:p>
    <w:p w14:paraId="06059BF9" w14:textId="06E90F17"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Cathy D. Hemming, ’70 </w:t>
      </w:r>
    </w:p>
    <w:p w14:paraId="203D5376"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Founder </w:t>
      </w:r>
    </w:p>
    <w:p w14:paraId="6BB78B97"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Cathy D. Hemming Literary Agency LLC </w:t>
      </w:r>
    </w:p>
    <w:p w14:paraId="7B7302C2" w14:textId="35F48D25"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Candice A. Hughes, ’70, M.Ed. ’72, Ph.D. </w:t>
      </w:r>
    </w:p>
    <w:p w14:paraId="063DC3B1"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Associate Professor, Dept. of School Psychology </w:t>
      </w:r>
    </w:p>
    <w:p w14:paraId="0A89107B"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Adjunct Faculty, International Psychology Department </w:t>
      </w:r>
    </w:p>
    <w:p w14:paraId="4749F47B"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The Chicago School of Professional Psychology </w:t>
      </w:r>
    </w:p>
    <w:p w14:paraId="7B34FC8E" w14:textId="01D7893B"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Richard G. Krumel, ’71 </w:t>
      </w:r>
    </w:p>
    <w:p w14:paraId="3AC9C6AD"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Retired Executive Recruiter </w:t>
      </w:r>
    </w:p>
    <w:p w14:paraId="69D7B4AF" w14:textId="44B8462B"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Steffany Matticola Larkins, ’92 </w:t>
      </w:r>
    </w:p>
    <w:p w14:paraId="133B959D"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i/>
          <w:iCs/>
        </w:rPr>
        <w:t xml:space="preserve">Chair, Committee on Audit </w:t>
      </w:r>
      <w:r w:rsidRPr="009733B3">
        <w:rPr>
          <w:rFonts w:cstheme="minorHAnsi"/>
        </w:rPr>
        <w:t xml:space="preserve">Executive Vice President and Chief Revenue Officer, Medical Mutual </w:t>
      </w:r>
    </w:p>
    <w:p w14:paraId="6FE75B0F" w14:textId="6C68C021"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Judie Fall Lasser, ’00 </w:t>
      </w:r>
    </w:p>
    <w:p w14:paraId="199D430A"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Hudson, Ohio </w:t>
      </w:r>
    </w:p>
    <w:p w14:paraId="4121A263" w14:textId="099FA109"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Dale Leppo, ’74 </w:t>
      </w:r>
    </w:p>
    <w:p w14:paraId="425F7BF1"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Chairman of the Board, Leppo Group </w:t>
      </w:r>
    </w:p>
    <w:p w14:paraId="6422AD6E" w14:textId="25B84B25" w:rsidR="009733B3" w:rsidRPr="009733B3" w:rsidRDefault="009733B3" w:rsidP="009733B3">
      <w:pPr>
        <w:autoSpaceDE w:val="0"/>
        <w:autoSpaceDN w:val="0"/>
        <w:adjustRightInd w:val="0"/>
        <w:spacing w:after="0" w:line="240" w:lineRule="auto"/>
        <w:rPr>
          <w:rFonts w:cstheme="minorHAnsi"/>
        </w:rPr>
      </w:pPr>
      <w:r w:rsidRPr="009733B3">
        <w:rPr>
          <w:rFonts w:cstheme="minorHAnsi"/>
          <w:b/>
          <w:bCs/>
        </w:rPr>
        <w:lastRenderedPageBreak/>
        <w:t xml:space="preserve">Mark Lucas, ’83 </w:t>
      </w:r>
    </w:p>
    <w:p w14:paraId="21644FD8"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Lean Manufacturing Manager </w:t>
      </w:r>
    </w:p>
    <w:p w14:paraId="45283F3D" w14:textId="674A0E9C" w:rsidR="009733B3" w:rsidRPr="009733B3" w:rsidRDefault="009733B3" w:rsidP="009733B3">
      <w:pPr>
        <w:spacing w:after="0" w:line="240" w:lineRule="auto"/>
        <w:rPr>
          <w:rFonts w:cstheme="minorHAnsi"/>
        </w:rPr>
      </w:pPr>
      <w:r w:rsidRPr="009733B3">
        <w:rPr>
          <w:rFonts w:cstheme="minorHAnsi"/>
        </w:rPr>
        <w:t>General Motors</w:t>
      </w:r>
    </w:p>
    <w:p w14:paraId="3FD0463B" w14:textId="0D5DA921"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Margaret E. May, ’96, ’06 </w:t>
      </w:r>
    </w:p>
    <w:p w14:paraId="342309FE"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i/>
          <w:iCs/>
        </w:rPr>
        <w:t xml:space="preserve">Alumni Board Representative </w:t>
      </w:r>
    </w:p>
    <w:p w14:paraId="3F4336D5"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Pricing Analyst </w:t>
      </w:r>
    </w:p>
    <w:p w14:paraId="109B4FE4"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The Progressive Corporation </w:t>
      </w:r>
    </w:p>
    <w:p w14:paraId="31548E62" w14:textId="5D2E13E7"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Stephen M. Milkovich, ’93 </w:t>
      </w:r>
    </w:p>
    <w:p w14:paraId="13E7140E"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Co-owner and VP of Operations </w:t>
      </w:r>
    </w:p>
    <w:p w14:paraId="22F91762"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Construction Mechanics Inc. </w:t>
      </w:r>
    </w:p>
    <w:p w14:paraId="4902CA37" w14:textId="4BBE789B"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Stuart Neidus, ’73 </w:t>
      </w:r>
    </w:p>
    <w:p w14:paraId="0B1481FD"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Gates Mills, Ohio </w:t>
      </w:r>
    </w:p>
    <w:p w14:paraId="3D3B5AE5" w14:textId="77777777" w:rsidR="009733B3" w:rsidRDefault="009733B3" w:rsidP="009733B3">
      <w:pPr>
        <w:autoSpaceDE w:val="0"/>
        <w:autoSpaceDN w:val="0"/>
        <w:adjustRightInd w:val="0"/>
        <w:spacing w:after="0" w:line="240" w:lineRule="auto"/>
        <w:rPr>
          <w:rFonts w:cstheme="minorHAnsi"/>
          <w:b/>
          <w:bCs/>
        </w:rPr>
      </w:pPr>
    </w:p>
    <w:p w14:paraId="2CCB90DE" w14:textId="6877210A" w:rsidR="009733B3" w:rsidRPr="009733B3" w:rsidRDefault="009733B3" w:rsidP="009733B3">
      <w:pPr>
        <w:autoSpaceDE w:val="0"/>
        <w:autoSpaceDN w:val="0"/>
        <w:adjustRightInd w:val="0"/>
        <w:spacing w:after="0" w:line="240" w:lineRule="auto"/>
        <w:rPr>
          <w:rFonts w:cstheme="minorHAnsi"/>
        </w:rPr>
      </w:pPr>
      <w:r w:rsidRPr="009733B3">
        <w:rPr>
          <w:rFonts w:cstheme="minorHAnsi"/>
          <w:b/>
          <w:bCs/>
        </w:rPr>
        <w:t xml:space="preserve">Robert G. Risman </w:t>
      </w:r>
    </w:p>
    <w:p w14:paraId="188152D7"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i/>
          <w:iCs/>
        </w:rPr>
        <w:t xml:space="preserve">Chair, Subcommittee for the KSU Hotel &amp; Conference Center </w:t>
      </w:r>
    </w:p>
    <w:p w14:paraId="3453D2CE"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President and CEO </w:t>
      </w:r>
    </w:p>
    <w:p w14:paraId="0ECAF45E"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Burton Carol Management LLC </w:t>
      </w:r>
    </w:p>
    <w:p w14:paraId="1B0D7139" w14:textId="6525BD87"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Robert E. Ross, ’70 </w:t>
      </w:r>
    </w:p>
    <w:p w14:paraId="6DBD5E96"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i/>
          <w:iCs/>
        </w:rPr>
        <w:t xml:space="preserve">Chair, Committee on Division of Philanthropy and Alumni Engagement </w:t>
      </w:r>
    </w:p>
    <w:p w14:paraId="14E29A41"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Director, Private Asset Management (retired) </w:t>
      </w:r>
    </w:p>
    <w:p w14:paraId="54446988"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Robert W. Baird &amp; Co. </w:t>
      </w:r>
    </w:p>
    <w:p w14:paraId="5F916FE7" w14:textId="73E4E178"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Richard D. Selip </w:t>
      </w:r>
    </w:p>
    <w:p w14:paraId="697EE787"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President (retired) </w:t>
      </w:r>
    </w:p>
    <w:p w14:paraId="4485147D"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Grand River Rubber &amp; Plastics Co. </w:t>
      </w:r>
    </w:p>
    <w:p w14:paraId="406FCF36" w14:textId="2EAABB58"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David J. Sibits, ’72 </w:t>
      </w:r>
    </w:p>
    <w:p w14:paraId="1C6D0F41"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Senior Vice President, Strategic Development (retired), CBIZ, Inc. </w:t>
      </w:r>
    </w:p>
    <w:p w14:paraId="1EEEF2C7" w14:textId="66E1F775"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Barbara Smith, ’84 </w:t>
      </w:r>
    </w:p>
    <w:p w14:paraId="4FE47EAE"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i/>
          <w:iCs/>
        </w:rPr>
        <w:t xml:space="preserve">Alumni Board Representative </w:t>
      </w:r>
      <w:r w:rsidRPr="009733B3">
        <w:rPr>
          <w:rFonts w:cstheme="minorHAnsi"/>
        </w:rPr>
        <w:t xml:space="preserve">Director of Key4Women KeyBank </w:t>
      </w:r>
    </w:p>
    <w:p w14:paraId="0BDCB082" w14:textId="05DF3134"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Michael D. Solomon, ’74 </w:t>
      </w:r>
    </w:p>
    <w:p w14:paraId="2C6C0FCB"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i/>
          <w:iCs/>
        </w:rPr>
        <w:t xml:space="preserve">Board of Trustees Representative </w:t>
      </w:r>
    </w:p>
    <w:p w14:paraId="48A6AACC"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Owner/CEO, XYZ Color Science, Inc. </w:t>
      </w:r>
    </w:p>
    <w:p w14:paraId="3CF33BF6" w14:textId="5E6F485E"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Buzz Starner, ’67 </w:t>
      </w:r>
    </w:p>
    <w:p w14:paraId="5A501CC4"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i/>
          <w:iCs/>
        </w:rPr>
        <w:t xml:space="preserve">Chair, Committee on Grants </w:t>
      </w:r>
    </w:p>
    <w:p w14:paraId="4E6C6138"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President and Owner (retired) </w:t>
      </w:r>
    </w:p>
    <w:p w14:paraId="2EDA8F44"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Starner Sales &amp; Marketing </w:t>
      </w:r>
    </w:p>
    <w:p w14:paraId="11B6E917" w14:textId="6E382BFE"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Diana P. Strongosky, ’88 </w:t>
      </w:r>
    </w:p>
    <w:p w14:paraId="3118D27A"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Senior Vice President, Group Strategy and Supply Chain Execution Sherwin-Williams Company </w:t>
      </w:r>
    </w:p>
    <w:p w14:paraId="204F51DD" w14:textId="2A2783EA" w:rsidR="009733B3" w:rsidRPr="009733B3" w:rsidRDefault="003F643F" w:rsidP="009733B3">
      <w:pPr>
        <w:autoSpaceDE w:val="0"/>
        <w:autoSpaceDN w:val="0"/>
        <w:adjustRightInd w:val="0"/>
        <w:spacing w:after="0" w:line="240" w:lineRule="auto"/>
        <w:rPr>
          <w:rFonts w:cstheme="minorHAnsi"/>
        </w:rPr>
      </w:pPr>
      <w:r>
        <w:rPr>
          <w:rFonts w:cstheme="minorHAnsi"/>
          <w:b/>
          <w:bCs/>
        </w:rPr>
        <w:lastRenderedPageBreak/>
        <w:br/>
      </w:r>
      <w:r w:rsidR="009733B3" w:rsidRPr="009733B3">
        <w:rPr>
          <w:rFonts w:cstheme="minorHAnsi"/>
          <w:b/>
          <w:bCs/>
        </w:rPr>
        <w:t xml:space="preserve">Michelle D. Thomas, Ph.D., ’05 </w:t>
      </w:r>
    </w:p>
    <w:p w14:paraId="1E043FF6"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i/>
          <w:iCs/>
        </w:rPr>
        <w:t xml:space="preserve">Chair, Committee on Governance </w:t>
      </w:r>
    </w:p>
    <w:p w14:paraId="24168E72"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President </w:t>
      </w:r>
    </w:p>
    <w:p w14:paraId="1F1F7707" w14:textId="50C8D0A7" w:rsidR="009733B3" w:rsidRPr="009733B3" w:rsidRDefault="009733B3" w:rsidP="009733B3">
      <w:pPr>
        <w:spacing w:after="0" w:line="240" w:lineRule="auto"/>
        <w:rPr>
          <w:rFonts w:cstheme="minorHAnsi"/>
        </w:rPr>
      </w:pPr>
      <w:r w:rsidRPr="009733B3">
        <w:rPr>
          <w:rFonts w:cstheme="minorHAnsi"/>
        </w:rPr>
        <w:t>The James Franklin Group, LLC</w:t>
      </w:r>
    </w:p>
    <w:p w14:paraId="6CC4D0C6" w14:textId="7BFC940C"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Daniel A. Wolfe, ’82 </w:t>
      </w:r>
    </w:p>
    <w:p w14:paraId="558A20B5"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Vice President; General Manager, Aircraft Captain </w:t>
      </w:r>
    </w:p>
    <w:p w14:paraId="2F15A56F"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Aviation Business Center, Nationwide Insurance </w:t>
      </w:r>
    </w:p>
    <w:p w14:paraId="6C785974" w14:textId="23C89C67"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UNIVERSITY REPRESENTATIVES </w:t>
      </w:r>
    </w:p>
    <w:p w14:paraId="600CB7F1"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b/>
          <w:bCs/>
        </w:rPr>
        <w:t xml:space="preserve">Todd A. Diacon, Ph.D. </w:t>
      </w:r>
    </w:p>
    <w:p w14:paraId="62F97BAE"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President </w:t>
      </w:r>
    </w:p>
    <w:p w14:paraId="180AA7F7" w14:textId="302DE749"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Christina Bloebaum</w:t>
      </w:r>
      <w:r w:rsidR="00851F2A">
        <w:rPr>
          <w:rFonts w:cstheme="minorHAnsi"/>
          <w:b/>
          <w:bCs/>
        </w:rPr>
        <w:t>, Ph.D.</w:t>
      </w:r>
    </w:p>
    <w:p w14:paraId="6BDA7BD4"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Dean, College of Aeronautics and Engineering </w:t>
      </w:r>
    </w:p>
    <w:p w14:paraId="37CD70B2" w14:textId="3BF09888"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Mark M. Polatajko, Ph.D. </w:t>
      </w:r>
    </w:p>
    <w:p w14:paraId="5F694018"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Senior Vice President for Finance and Administration </w:t>
      </w:r>
    </w:p>
    <w:p w14:paraId="63CCB3FB" w14:textId="1A307CC7"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Lori A. Randorf, </w:t>
      </w:r>
      <w:r w:rsidR="00851F2A">
        <w:rPr>
          <w:rFonts w:cstheme="minorHAnsi"/>
          <w:b/>
          <w:bCs/>
        </w:rPr>
        <w:t xml:space="preserve">MBA </w:t>
      </w:r>
      <w:r w:rsidR="009733B3" w:rsidRPr="009733B3">
        <w:rPr>
          <w:rFonts w:cstheme="minorHAnsi"/>
          <w:b/>
          <w:bCs/>
        </w:rPr>
        <w:t xml:space="preserve">’99 </w:t>
      </w:r>
    </w:p>
    <w:p w14:paraId="3F21872A"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Assistant Vice President, Alumni Relations </w:t>
      </w:r>
    </w:p>
    <w:p w14:paraId="044B2E14" w14:textId="7DCD80C3"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Melody Tankersley, Ph.D. </w:t>
      </w:r>
    </w:p>
    <w:p w14:paraId="5333643F"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Senior Vice President and Provost </w:t>
      </w:r>
    </w:p>
    <w:p w14:paraId="75999A74" w14:textId="4FD1ACE7"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EMERITI REPRESENTATIVES </w:t>
      </w:r>
    </w:p>
    <w:p w14:paraId="20C73E9E"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b/>
          <w:bCs/>
        </w:rPr>
        <w:t xml:space="preserve">Roger K. Derr, ’58, ’63 </w:t>
      </w:r>
    </w:p>
    <w:p w14:paraId="7581A98B" w14:textId="45130414" w:rsidR="009733B3" w:rsidRPr="009733B3" w:rsidRDefault="009733B3" w:rsidP="009733B3">
      <w:pPr>
        <w:autoSpaceDE w:val="0"/>
        <w:autoSpaceDN w:val="0"/>
        <w:adjustRightInd w:val="0"/>
        <w:spacing w:after="0" w:line="240" w:lineRule="auto"/>
        <w:rPr>
          <w:rFonts w:cstheme="minorHAnsi"/>
        </w:rPr>
      </w:pPr>
      <w:r w:rsidRPr="009733B3">
        <w:rPr>
          <w:rFonts w:cstheme="minorHAnsi"/>
        </w:rPr>
        <w:t>Executive Vice President and COO (retired)</w:t>
      </w:r>
      <w:r w:rsidR="003F643F">
        <w:rPr>
          <w:rFonts w:cstheme="minorHAnsi"/>
        </w:rPr>
        <w:t xml:space="preserve">, </w:t>
      </w:r>
      <w:r w:rsidRPr="009733B3">
        <w:rPr>
          <w:rFonts w:cstheme="minorHAnsi"/>
        </w:rPr>
        <w:t xml:space="preserve">Ametek Inc. </w:t>
      </w:r>
    </w:p>
    <w:p w14:paraId="0A523069" w14:textId="39E301B2"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Cecile M. Draime, ’58 </w:t>
      </w:r>
    </w:p>
    <w:p w14:paraId="0E17E9D0"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Owner (retired), CD Interiors Unlimited </w:t>
      </w:r>
    </w:p>
    <w:p w14:paraId="467196D8" w14:textId="54C4D318"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Linda Allard, ’62, ’91 </w:t>
      </w:r>
    </w:p>
    <w:p w14:paraId="0EB4C4D9"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Design Director (retired), Ellen Tracy </w:t>
      </w:r>
    </w:p>
    <w:p w14:paraId="47F06D48" w14:textId="1DE319DC"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Roe Green, ’80 </w:t>
      </w:r>
    </w:p>
    <w:p w14:paraId="45144A7B" w14:textId="3D331AD4" w:rsidR="009733B3" w:rsidRPr="009733B3" w:rsidRDefault="009733B3" w:rsidP="009733B3">
      <w:pPr>
        <w:autoSpaceDE w:val="0"/>
        <w:autoSpaceDN w:val="0"/>
        <w:adjustRightInd w:val="0"/>
        <w:spacing w:after="0" w:line="240" w:lineRule="auto"/>
        <w:rPr>
          <w:rFonts w:cstheme="minorHAnsi"/>
        </w:rPr>
      </w:pPr>
      <w:r w:rsidRPr="009733B3">
        <w:rPr>
          <w:rFonts w:cstheme="minorHAnsi"/>
        </w:rPr>
        <w:t>Theatrical Stage Director (retired)</w:t>
      </w:r>
      <w:r w:rsidR="003F3510">
        <w:rPr>
          <w:rFonts w:cstheme="minorHAnsi"/>
        </w:rPr>
        <w:t xml:space="preserve">, </w:t>
      </w:r>
      <w:r w:rsidRPr="009733B3">
        <w:rPr>
          <w:rFonts w:cstheme="minorHAnsi"/>
        </w:rPr>
        <w:t xml:space="preserve">Self-Employed </w:t>
      </w:r>
    </w:p>
    <w:p w14:paraId="367A23EE" w14:textId="2C63D41B"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Mel Mellis, ’68 </w:t>
      </w:r>
    </w:p>
    <w:p w14:paraId="3CEA77B5" w14:textId="17333E75" w:rsidR="009733B3" w:rsidRPr="009733B3" w:rsidRDefault="009733B3" w:rsidP="009733B3">
      <w:pPr>
        <w:autoSpaceDE w:val="0"/>
        <w:autoSpaceDN w:val="0"/>
        <w:adjustRightInd w:val="0"/>
        <w:spacing w:after="0" w:line="240" w:lineRule="auto"/>
        <w:rPr>
          <w:rFonts w:cstheme="minorHAnsi"/>
        </w:rPr>
      </w:pPr>
      <w:r w:rsidRPr="009733B3">
        <w:rPr>
          <w:rFonts w:cstheme="minorHAnsi"/>
        </w:rPr>
        <w:t>President (retired)</w:t>
      </w:r>
      <w:r w:rsidR="003F643F">
        <w:rPr>
          <w:rFonts w:cstheme="minorHAnsi"/>
        </w:rPr>
        <w:t xml:space="preserve">, </w:t>
      </w:r>
      <w:r w:rsidRPr="009733B3">
        <w:rPr>
          <w:rFonts w:cstheme="minorHAnsi"/>
        </w:rPr>
        <w:t xml:space="preserve">Real Estate Group, Bartlett &amp; Co. </w:t>
      </w:r>
    </w:p>
    <w:p w14:paraId="09FF2E61" w14:textId="0CCCD8B8"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9733B3" w:rsidRPr="009733B3">
        <w:rPr>
          <w:rFonts w:cstheme="minorHAnsi"/>
          <w:b/>
          <w:bCs/>
        </w:rPr>
        <w:t xml:space="preserve">Ronald A. Pizzuti, ’62 </w:t>
      </w:r>
    </w:p>
    <w:p w14:paraId="1DA2E7A1" w14:textId="77777777" w:rsidR="009733B3" w:rsidRPr="009733B3" w:rsidRDefault="009733B3" w:rsidP="009733B3">
      <w:pPr>
        <w:autoSpaceDE w:val="0"/>
        <w:autoSpaceDN w:val="0"/>
        <w:adjustRightInd w:val="0"/>
        <w:spacing w:after="0" w:line="240" w:lineRule="auto"/>
        <w:rPr>
          <w:rFonts w:cstheme="minorHAnsi"/>
        </w:rPr>
      </w:pPr>
      <w:r w:rsidRPr="009733B3">
        <w:rPr>
          <w:rFonts w:cstheme="minorHAnsi"/>
        </w:rPr>
        <w:t xml:space="preserve">Chairman and CEO, The Pizzuti Companies </w:t>
      </w:r>
    </w:p>
    <w:p w14:paraId="0D9CBB4C" w14:textId="48FC67B2" w:rsidR="009733B3" w:rsidRPr="009733B3" w:rsidRDefault="003F3510" w:rsidP="009733B3">
      <w:pPr>
        <w:autoSpaceDE w:val="0"/>
        <w:autoSpaceDN w:val="0"/>
        <w:adjustRightInd w:val="0"/>
        <w:spacing w:after="0" w:line="240" w:lineRule="auto"/>
        <w:rPr>
          <w:rFonts w:cstheme="minorHAnsi"/>
        </w:rPr>
      </w:pPr>
      <w:r>
        <w:rPr>
          <w:rFonts w:cstheme="minorHAnsi"/>
          <w:b/>
          <w:bCs/>
        </w:rPr>
        <w:br/>
      </w:r>
      <w:r w:rsidR="003F643F">
        <w:rPr>
          <w:rFonts w:cstheme="minorHAnsi"/>
          <w:b/>
          <w:bCs/>
        </w:rPr>
        <w:br/>
      </w:r>
      <w:r w:rsidR="009733B3" w:rsidRPr="009733B3">
        <w:rPr>
          <w:rFonts w:cstheme="minorHAnsi"/>
          <w:b/>
          <w:bCs/>
        </w:rPr>
        <w:t xml:space="preserve">William B. Risman </w:t>
      </w:r>
    </w:p>
    <w:p w14:paraId="4802E967" w14:textId="424D30B2" w:rsidR="003F3510" w:rsidRDefault="009733B3" w:rsidP="009733B3">
      <w:pPr>
        <w:spacing w:after="0" w:line="240" w:lineRule="auto"/>
        <w:rPr>
          <w:rFonts w:cstheme="minorHAnsi"/>
        </w:rPr>
      </w:pPr>
      <w:r w:rsidRPr="009733B3">
        <w:rPr>
          <w:rFonts w:cstheme="minorHAnsi"/>
        </w:rPr>
        <w:t>Chairman, Burton Carol Management, LLC</w:t>
      </w:r>
    </w:p>
    <w:p w14:paraId="265206FD" w14:textId="27F1388E" w:rsidR="003F643F" w:rsidRDefault="003F643F" w:rsidP="00803FA3">
      <w:pPr>
        <w:spacing w:after="0" w:line="240" w:lineRule="auto"/>
        <w:rPr>
          <w:rFonts w:cstheme="minorHAnsi"/>
          <w:b/>
          <w:bCs/>
          <w:sz w:val="30"/>
          <w:szCs w:val="30"/>
        </w:rPr>
      </w:pPr>
      <w:r>
        <w:rPr>
          <w:rFonts w:cstheme="minorHAnsi"/>
          <w:b/>
          <w:bCs/>
          <w:sz w:val="30"/>
          <w:szCs w:val="30"/>
        </w:rPr>
        <w:lastRenderedPageBreak/>
        <w:t>Students First - $28.1 Million Raised</w:t>
      </w:r>
    </w:p>
    <w:p w14:paraId="71180C2A" w14:textId="77777777" w:rsidR="003F643F" w:rsidRPr="00803FA3" w:rsidRDefault="003F643F" w:rsidP="00803FA3">
      <w:pPr>
        <w:pStyle w:val="Default"/>
        <w:rPr>
          <w:rFonts w:asciiTheme="minorHAnsi" w:hAnsiTheme="minorHAnsi" w:cstheme="minorHAnsi"/>
          <w:color w:val="auto"/>
        </w:rPr>
      </w:pPr>
    </w:p>
    <w:p w14:paraId="42978B83" w14:textId="77777777" w:rsidR="003F643F" w:rsidRPr="00803FA3" w:rsidRDefault="003F643F" w:rsidP="00803FA3">
      <w:pPr>
        <w:pStyle w:val="Pa5"/>
        <w:spacing w:line="240" w:lineRule="auto"/>
        <w:rPr>
          <w:rFonts w:asciiTheme="minorHAnsi" w:hAnsiTheme="minorHAnsi" w:cstheme="minorHAnsi"/>
        </w:rPr>
      </w:pPr>
      <w:r w:rsidRPr="00803FA3">
        <w:rPr>
          <w:rFonts w:asciiTheme="minorHAnsi" w:hAnsiTheme="minorHAnsi" w:cstheme="minorHAnsi"/>
          <w:b/>
          <w:bCs/>
        </w:rPr>
        <w:t xml:space="preserve">Four Gifts of $1 Million and Greater </w:t>
      </w:r>
    </w:p>
    <w:p w14:paraId="7C12ADA0" w14:textId="77777777" w:rsidR="00803FA3" w:rsidRDefault="003F643F" w:rsidP="00803FA3">
      <w:pPr>
        <w:pStyle w:val="Pa5"/>
        <w:spacing w:line="240" w:lineRule="auto"/>
        <w:rPr>
          <w:rStyle w:val="A9"/>
          <w:rFonts w:asciiTheme="minorHAnsi" w:hAnsiTheme="minorHAnsi" w:cstheme="minorHAnsi"/>
          <w:color w:val="auto"/>
          <w:sz w:val="24"/>
          <w:szCs w:val="24"/>
        </w:rPr>
      </w:pPr>
      <w:r w:rsidRPr="00803FA3">
        <w:rPr>
          <w:rStyle w:val="A9"/>
          <w:rFonts w:asciiTheme="minorHAnsi" w:hAnsiTheme="minorHAnsi" w:cstheme="minorHAnsi"/>
          <w:color w:val="auto"/>
          <w:sz w:val="24"/>
          <w:szCs w:val="24"/>
        </w:rPr>
        <w:t>During this fiscal year, two donors made gifts of $1 million and two donors made gifts of $2 million to support our students.</w:t>
      </w:r>
    </w:p>
    <w:p w14:paraId="4ACFFBED" w14:textId="34F37D17" w:rsidR="003F643F" w:rsidRPr="00803FA3" w:rsidRDefault="003F643F" w:rsidP="00803FA3">
      <w:pPr>
        <w:pStyle w:val="Pa5"/>
        <w:spacing w:line="240" w:lineRule="auto"/>
        <w:rPr>
          <w:rFonts w:asciiTheme="minorHAnsi" w:hAnsiTheme="minorHAnsi" w:cstheme="minorHAnsi"/>
        </w:rPr>
      </w:pPr>
      <w:r w:rsidRPr="00803FA3">
        <w:rPr>
          <w:rStyle w:val="A9"/>
          <w:rFonts w:asciiTheme="minorHAnsi" w:hAnsiTheme="minorHAnsi" w:cstheme="minorHAnsi"/>
          <w:color w:val="auto"/>
          <w:sz w:val="24"/>
          <w:szCs w:val="24"/>
        </w:rPr>
        <w:t xml:space="preserve"> </w:t>
      </w:r>
    </w:p>
    <w:p w14:paraId="28009D0C" w14:textId="77777777" w:rsidR="003F643F" w:rsidRPr="00803FA3" w:rsidRDefault="003F643F" w:rsidP="00803FA3">
      <w:pPr>
        <w:pStyle w:val="Pa5"/>
        <w:spacing w:line="240" w:lineRule="auto"/>
        <w:rPr>
          <w:rFonts w:asciiTheme="minorHAnsi" w:hAnsiTheme="minorHAnsi" w:cstheme="minorHAnsi"/>
        </w:rPr>
      </w:pPr>
      <w:r w:rsidRPr="00803FA3">
        <w:rPr>
          <w:rStyle w:val="A9"/>
          <w:rFonts w:asciiTheme="minorHAnsi" w:hAnsiTheme="minorHAnsi" w:cstheme="minorHAnsi"/>
          <w:b/>
          <w:bCs/>
          <w:color w:val="auto"/>
          <w:sz w:val="24"/>
          <w:szCs w:val="24"/>
        </w:rPr>
        <w:t xml:space="preserve">Record $1.7 Million Raised During Giving Tuesday </w:t>
      </w:r>
    </w:p>
    <w:p w14:paraId="3A95A90E" w14:textId="77777777" w:rsidR="003F643F" w:rsidRPr="00803FA3" w:rsidRDefault="003F643F" w:rsidP="00803FA3">
      <w:pPr>
        <w:pStyle w:val="Pa5"/>
        <w:spacing w:line="240" w:lineRule="auto"/>
        <w:rPr>
          <w:rFonts w:asciiTheme="minorHAnsi" w:hAnsiTheme="minorHAnsi" w:cstheme="minorHAnsi"/>
        </w:rPr>
      </w:pPr>
      <w:r w:rsidRPr="00803FA3">
        <w:rPr>
          <w:rStyle w:val="A9"/>
          <w:rFonts w:asciiTheme="minorHAnsi" w:hAnsiTheme="minorHAnsi" w:cstheme="minorHAnsi"/>
          <w:color w:val="auto"/>
          <w:sz w:val="24"/>
          <w:szCs w:val="24"/>
        </w:rPr>
        <w:t xml:space="preserve">This marks the third year the Giving Tuesday campaign has raised more than $1 million to support funds across the colleges and campuses. </w:t>
      </w:r>
    </w:p>
    <w:p w14:paraId="46A814F0" w14:textId="77777777" w:rsidR="00803FA3" w:rsidRDefault="00803FA3" w:rsidP="00803FA3">
      <w:pPr>
        <w:pStyle w:val="Pa5"/>
        <w:spacing w:line="240" w:lineRule="auto"/>
        <w:rPr>
          <w:rStyle w:val="A9"/>
          <w:rFonts w:asciiTheme="minorHAnsi" w:hAnsiTheme="minorHAnsi" w:cstheme="minorHAnsi"/>
          <w:b/>
          <w:bCs/>
          <w:color w:val="auto"/>
          <w:sz w:val="24"/>
          <w:szCs w:val="24"/>
        </w:rPr>
      </w:pPr>
    </w:p>
    <w:p w14:paraId="1A8353CE" w14:textId="0790520B" w:rsidR="003F643F" w:rsidRPr="00803FA3" w:rsidRDefault="003F643F" w:rsidP="00803FA3">
      <w:pPr>
        <w:pStyle w:val="Pa5"/>
        <w:spacing w:line="240" w:lineRule="auto"/>
        <w:rPr>
          <w:rFonts w:asciiTheme="minorHAnsi" w:hAnsiTheme="minorHAnsi" w:cstheme="minorHAnsi"/>
        </w:rPr>
      </w:pPr>
      <w:r w:rsidRPr="00803FA3">
        <w:rPr>
          <w:rStyle w:val="A9"/>
          <w:rFonts w:asciiTheme="minorHAnsi" w:hAnsiTheme="minorHAnsi" w:cstheme="minorHAnsi"/>
          <w:b/>
          <w:bCs/>
          <w:color w:val="auto"/>
          <w:sz w:val="24"/>
          <w:szCs w:val="24"/>
        </w:rPr>
        <w:t xml:space="preserve">Scholarships are Key </w:t>
      </w:r>
    </w:p>
    <w:p w14:paraId="6C135BAD" w14:textId="1518369D" w:rsidR="003F643F" w:rsidRDefault="003F643F" w:rsidP="00803FA3">
      <w:pPr>
        <w:spacing w:after="0" w:line="240" w:lineRule="auto"/>
        <w:rPr>
          <w:rStyle w:val="A9"/>
          <w:rFonts w:asciiTheme="minorHAnsi" w:hAnsiTheme="minorHAnsi" w:cstheme="minorHAnsi"/>
          <w:color w:val="auto"/>
          <w:sz w:val="24"/>
          <w:szCs w:val="24"/>
        </w:rPr>
      </w:pPr>
      <w:r w:rsidRPr="00803FA3">
        <w:rPr>
          <w:rStyle w:val="A9"/>
          <w:rFonts w:asciiTheme="minorHAnsi" w:hAnsiTheme="minorHAnsi" w:cstheme="minorHAnsi"/>
          <w:color w:val="auto"/>
          <w:sz w:val="24"/>
          <w:szCs w:val="24"/>
        </w:rPr>
        <w:t>We have 1,497 active Foundation scholarships established by generous donors; 63 of these were established in 2020, with 43 of those being endowed scholarships.</w:t>
      </w:r>
    </w:p>
    <w:p w14:paraId="5CF3ECBD" w14:textId="14CE0859" w:rsidR="00803FA3" w:rsidRDefault="00803FA3" w:rsidP="00803FA3">
      <w:pPr>
        <w:spacing w:after="0" w:line="240" w:lineRule="auto"/>
        <w:rPr>
          <w:rStyle w:val="A9"/>
          <w:rFonts w:asciiTheme="minorHAnsi" w:hAnsiTheme="minorHAnsi" w:cstheme="minorHAnsi"/>
          <w:color w:val="auto"/>
          <w:sz w:val="24"/>
          <w:szCs w:val="24"/>
        </w:rPr>
      </w:pPr>
    </w:p>
    <w:p w14:paraId="20C9BE64" w14:textId="77777777" w:rsidR="00803FA3" w:rsidRPr="00803FA3" w:rsidRDefault="00803FA3" w:rsidP="00803FA3">
      <w:pPr>
        <w:pStyle w:val="Pa2"/>
        <w:spacing w:line="240" w:lineRule="auto"/>
        <w:rPr>
          <w:rFonts w:asciiTheme="minorHAnsi" w:hAnsiTheme="minorHAnsi" w:cstheme="minorHAnsi"/>
        </w:rPr>
      </w:pPr>
      <w:r w:rsidRPr="00803FA3">
        <w:rPr>
          <w:rStyle w:val="A10"/>
          <w:rFonts w:asciiTheme="minorHAnsi" w:hAnsiTheme="minorHAnsi" w:cstheme="minorHAnsi"/>
          <w:color w:val="auto"/>
          <w:sz w:val="24"/>
          <w:szCs w:val="24"/>
        </w:rPr>
        <w:t xml:space="preserve">Scholarship Support </w:t>
      </w:r>
    </w:p>
    <w:p w14:paraId="3F22F135" w14:textId="32F4C0D6" w:rsidR="00803FA3" w:rsidRPr="00803FA3" w:rsidRDefault="00803FA3" w:rsidP="00803FA3">
      <w:pPr>
        <w:spacing w:after="0" w:line="240" w:lineRule="auto"/>
        <w:rPr>
          <w:rStyle w:val="A13"/>
          <w:rFonts w:asciiTheme="minorHAnsi" w:hAnsiTheme="minorHAnsi" w:cstheme="minorHAnsi"/>
          <w:color w:val="auto"/>
          <w:sz w:val="24"/>
          <w:szCs w:val="24"/>
        </w:rPr>
      </w:pPr>
      <w:r w:rsidRPr="00803FA3">
        <w:rPr>
          <w:rStyle w:val="A13"/>
          <w:rFonts w:asciiTheme="minorHAnsi" w:hAnsiTheme="minorHAnsi" w:cstheme="minorHAnsi"/>
          <w:color w:val="auto"/>
          <w:sz w:val="24"/>
          <w:szCs w:val="24"/>
        </w:rPr>
        <w:t>Scholarships support our focus on increasing graduation rates. In 10 years, Kent State has more than doubled our four-year graduation rate to 65 percent! This year, the Association of Public and Land-grant Universities (APLU) selected Kent State as one of four finalists for the association’s 2020 Degree Completion Award. This is a tremendous honor, as the annual award works to identify, recognize and reward institutions that employ innovative approaches to improve degree completion while ensuring educational quality.</w:t>
      </w:r>
    </w:p>
    <w:p w14:paraId="7296B219" w14:textId="1A3B598D" w:rsidR="00803FA3" w:rsidRPr="00803FA3" w:rsidRDefault="00803FA3" w:rsidP="00803FA3">
      <w:pPr>
        <w:spacing w:after="0" w:line="240" w:lineRule="auto"/>
        <w:rPr>
          <w:rStyle w:val="A13"/>
          <w:rFonts w:asciiTheme="minorHAnsi" w:hAnsiTheme="minorHAnsi" w:cstheme="minorHAnsi"/>
          <w:color w:val="auto"/>
          <w:sz w:val="24"/>
          <w:szCs w:val="24"/>
        </w:rPr>
      </w:pPr>
    </w:p>
    <w:p w14:paraId="71E7426C" w14:textId="24568C5B" w:rsidR="00803FA3" w:rsidRPr="00803FA3" w:rsidRDefault="00803FA3" w:rsidP="00803FA3">
      <w:pPr>
        <w:pStyle w:val="Default"/>
        <w:rPr>
          <w:rStyle w:val="A9"/>
          <w:rFonts w:asciiTheme="minorHAnsi" w:hAnsiTheme="minorHAnsi" w:cstheme="minorHAnsi"/>
          <w:b/>
          <w:bCs/>
          <w:color w:val="auto"/>
          <w:sz w:val="24"/>
          <w:szCs w:val="24"/>
        </w:rPr>
      </w:pPr>
      <w:r w:rsidRPr="00803FA3">
        <w:rPr>
          <w:rStyle w:val="A13"/>
          <w:rFonts w:asciiTheme="minorHAnsi" w:hAnsiTheme="minorHAnsi" w:cstheme="minorHAnsi"/>
          <w:b/>
          <w:bCs/>
          <w:color w:val="auto"/>
          <w:sz w:val="24"/>
          <w:szCs w:val="24"/>
        </w:rPr>
        <w:t xml:space="preserve">82% - </w:t>
      </w:r>
      <w:r w:rsidRPr="00803FA3">
        <w:rPr>
          <w:rFonts w:asciiTheme="minorHAnsi" w:hAnsiTheme="minorHAnsi" w:cstheme="minorHAnsi"/>
          <w:color w:val="auto"/>
        </w:rPr>
        <w:t>Percentage of Kent State students receiving financial assistance.</w:t>
      </w:r>
    </w:p>
    <w:p w14:paraId="7BB0F706" w14:textId="27533575" w:rsidR="00803FA3" w:rsidRPr="00803FA3" w:rsidRDefault="00803FA3" w:rsidP="003F643F">
      <w:pPr>
        <w:spacing w:after="0" w:line="240" w:lineRule="auto"/>
        <w:rPr>
          <w:rFonts w:cstheme="minorHAnsi"/>
          <w:sz w:val="24"/>
          <w:szCs w:val="24"/>
        </w:rPr>
      </w:pPr>
    </w:p>
    <w:p w14:paraId="3E369E66" w14:textId="2EAF1832" w:rsidR="00803FA3" w:rsidRPr="00803FA3" w:rsidRDefault="00803FA3" w:rsidP="00803FA3">
      <w:pPr>
        <w:pStyle w:val="Default"/>
        <w:rPr>
          <w:rFonts w:asciiTheme="minorHAnsi" w:hAnsiTheme="minorHAnsi" w:cstheme="minorHAnsi"/>
          <w:color w:val="auto"/>
        </w:rPr>
      </w:pPr>
      <w:r w:rsidRPr="00803FA3">
        <w:rPr>
          <w:rFonts w:asciiTheme="minorHAnsi" w:hAnsiTheme="minorHAnsi" w:cstheme="minorHAnsi"/>
          <w:b/>
          <w:bCs/>
          <w:color w:val="auto"/>
        </w:rPr>
        <w:t xml:space="preserve">$6.3 Million - </w:t>
      </w:r>
      <w:r w:rsidRPr="00803FA3">
        <w:rPr>
          <w:rFonts w:asciiTheme="minorHAnsi" w:hAnsiTheme="minorHAnsi" w:cstheme="minorHAnsi"/>
          <w:color w:val="auto"/>
        </w:rPr>
        <w:t>Amount of private scholarship support provided to students by Kent State University Foundation donors in FY2020.</w:t>
      </w:r>
    </w:p>
    <w:p w14:paraId="0E3FFE53" w14:textId="480C668E" w:rsidR="00803FA3" w:rsidRPr="00803FA3" w:rsidRDefault="00803FA3" w:rsidP="00803FA3">
      <w:pPr>
        <w:pStyle w:val="Default"/>
        <w:rPr>
          <w:rFonts w:asciiTheme="minorHAnsi" w:hAnsiTheme="minorHAnsi" w:cstheme="minorHAnsi"/>
          <w:color w:val="auto"/>
        </w:rPr>
      </w:pPr>
    </w:p>
    <w:p w14:paraId="1EC73C77" w14:textId="041AD54D" w:rsidR="00803FA3" w:rsidRDefault="00803FA3" w:rsidP="00803FA3">
      <w:pPr>
        <w:pStyle w:val="Default"/>
        <w:rPr>
          <w:rFonts w:asciiTheme="minorHAnsi" w:hAnsiTheme="minorHAnsi" w:cstheme="minorHAnsi"/>
          <w:color w:val="auto"/>
        </w:rPr>
      </w:pPr>
      <w:r w:rsidRPr="00803FA3">
        <w:rPr>
          <w:rFonts w:asciiTheme="minorHAnsi" w:hAnsiTheme="minorHAnsi" w:cstheme="minorHAnsi"/>
          <w:b/>
          <w:bCs/>
          <w:color w:val="auto"/>
        </w:rPr>
        <w:t xml:space="preserve">1,369 - </w:t>
      </w:r>
      <w:r w:rsidRPr="00803FA3">
        <w:rPr>
          <w:rFonts w:asciiTheme="minorHAnsi" w:hAnsiTheme="minorHAnsi" w:cstheme="minorHAnsi"/>
          <w:color w:val="auto"/>
        </w:rPr>
        <w:t>Total number of donor-funded Kent State University Foundation endowments.</w:t>
      </w:r>
    </w:p>
    <w:p w14:paraId="14759A68" w14:textId="7EB13A6E" w:rsidR="00803FA3" w:rsidRPr="007C2D00" w:rsidRDefault="00803FA3" w:rsidP="00803FA3">
      <w:pPr>
        <w:pStyle w:val="Default"/>
        <w:rPr>
          <w:rFonts w:asciiTheme="minorHAnsi" w:hAnsiTheme="minorHAnsi" w:cstheme="minorHAnsi"/>
          <w:color w:val="auto"/>
        </w:rPr>
      </w:pPr>
    </w:p>
    <w:p w14:paraId="701B8612" w14:textId="1AE0C175" w:rsidR="00803FA3" w:rsidRPr="007C2D00" w:rsidRDefault="00803FA3" w:rsidP="00803FA3">
      <w:pPr>
        <w:pStyle w:val="Default"/>
        <w:rPr>
          <w:rFonts w:asciiTheme="minorHAnsi" w:hAnsiTheme="minorHAnsi" w:cstheme="minorHAnsi"/>
          <w:color w:val="auto"/>
        </w:rPr>
      </w:pPr>
    </w:p>
    <w:p w14:paraId="3B6A6425" w14:textId="087B4F2D" w:rsidR="007C2D00" w:rsidRPr="007C2D00" w:rsidRDefault="007C2D00" w:rsidP="00803FA3">
      <w:pPr>
        <w:pStyle w:val="Default"/>
        <w:rPr>
          <w:rFonts w:asciiTheme="minorHAnsi" w:hAnsiTheme="minorHAnsi" w:cstheme="minorHAnsi"/>
          <w:b/>
          <w:bCs/>
          <w:color w:val="auto"/>
        </w:rPr>
      </w:pPr>
      <w:r w:rsidRPr="007C2D00">
        <w:rPr>
          <w:rFonts w:asciiTheme="minorHAnsi" w:hAnsiTheme="minorHAnsi" w:cstheme="minorHAnsi"/>
          <w:b/>
          <w:bCs/>
          <w:color w:val="auto"/>
          <w:sz w:val="30"/>
          <w:szCs w:val="30"/>
        </w:rPr>
        <w:t>Bright Spots</w:t>
      </w:r>
    </w:p>
    <w:p w14:paraId="7D992F3C" w14:textId="412153C4" w:rsidR="007C2D00" w:rsidRPr="007C2D00" w:rsidRDefault="007C2D00" w:rsidP="007C2D00">
      <w:pPr>
        <w:pStyle w:val="Default"/>
        <w:rPr>
          <w:rStyle w:val="A13"/>
          <w:rFonts w:asciiTheme="minorHAnsi" w:hAnsiTheme="minorHAnsi" w:cstheme="minorHAnsi"/>
          <w:color w:val="auto"/>
          <w:sz w:val="24"/>
          <w:szCs w:val="24"/>
        </w:rPr>
      </w:pPr>
      <w:r w:rsidRPr="007C2D00">
        <w:rPr>
          <w:rStyle w:val="A13"/>
          <w:rFonts w:asciiTheme="minorHAnsi" w:hAnsiTheme="minorHAnsi" w:cstheme="minorHAnsi"/>
          <w:color w:val="auto"/>
          <w:sz w:val="24"/>
          <w:szCs w:val="24"/>
        </w:rPr>
        <w:t>Donors</w:t>
      </w:r>
      <w:r w:rsidR="00216B6A">
        <w:rPr>
          <w:rStyle w:val="A13"/>
          <w:rFonts w:asciiTheme="minorHAnsi" w:hAnsiTheme="minorHAnsi" w:cstheme="minorHAnsi"/>
          <w:color w:val="auto"/>
          <w:sz w:val="24"/>
          <w:szCs w:val="24"/>
        </w:rPr>
        <w:t>’</w:t>
      </w:r>
      <w:bookmarkStart w:id="0" w:name="_GoBack"/>
      <w:bookmarkEnd w:id="0"/>
      <w:r w:rsidRPr="007C2D00">
        <w:rPr>
          <w:rStyle w:val="A13"/>
          <w:rFonts w:asciiTheme="minorHAnsi" w:hAnsiTheme="minorHAnsi" w:cstheme="minorHAnsi"/>
          <w:color w:val="auto"/>
          <w:sz w:val="24"/>
          <w:szCs w:val="24"/>
        </w:rPr>
        <w:t xml:space="preserve"> philanthropic support has highlighted a variety of key programs this year.</w:t>
      </w:r>
    </w:p>
    <w:p w14:paraId="04A0E5BC" w14:textId="2B9A0503" w:rsidR="007C2D00" w:rsidRPr="007C2D00" w:rsidRDefault="007C2D00" w:rsidP="007C2D00">
      <w:pPr>
        <w:pStyle w:val="Default"/>
        <w:rPr>
          <w:rStyle w:val="A13"/>
          <w:rFonts w:asciiTheme="minorHAnsi" w:hAnsiTheme="minorHAnsi" w:cstheme="minorHAnsi"/>
          <w:color w:val="auto"/>
          <w:sz w:val="24"/>
          <w:szCs w:val="24"/>
        </w:rPr>
      </w:pPr>
    </w:p>
    <w:p w14:paraId="0DC7E0EE" w14:textId="5755A38C" w:rsidR="007C2D00" w:rsidRPr="007C2D00" w:rsidRDefault="007C2D00" w:rsidP="007C2D00">
      <w:pPr>
        <w:pStyle w:val="Default"/>
        <w:rPr>
          <w:rFonts w:asciiTheme="minorHAnsi" w:hAnsiTheme="minorHAnsi" w:cstheme="minorHAnsi"/>
          <w:color w:val="auto"/>
        </w:rPr>
      </w:pPr>
      <w:r w:rsidRPr="007C2D00">
        <w:rPr>
          <w:rStyle w:val="A13"/>
          <w:rFonts w:asciiTheme="minorHAnsi" w:hAnsiTheme="minorHAnsi" w:cstheme="minorHAnsi"/>
          <w:b/>
          <w:bCs/>
          <w:color w:val="auto"/>
          <w:sz w:val="24"/>
          <w:szCs w:val="24"/>
        </w:rPr>
        <w:t>Kent State Emergency Grant Fund</w:t>
      </w:r>
    </w:p>
    <w:p w14:paraId="4EBF01E8" w14:textId="2AFF3BF3" w:rsidR="007C2D00" w:rsidRPr="007C2D00" w:rsidRDefault="007C2D00" w:rsidP="007C2D00">
      <w:pPr>
        <w:pStyle w:val="Default"/>
        <w:rPr>
          <w:rFonts w:asciiTheme="minorHAnsi" w:hAnsiTheme="minorHAnsi" w:cstheme="minorHAnsi"/>
          <w:color w:val="auto"/>
        </w:rPr>
      </w:pPr>
      <w:r w:rsidRPr="007C2D00">
        <w:rPr>
          <w:rFonts w:asciiTheme="minorHAnsi" w:hAnsiTheme="minorHAnsi" w:cstheme="minorHAnsi"/>
          <w:color w:val="auto"/>
        </w:rPr>
        <w:t>This fund was quickly created in March in response to the COVID-19 pandemic, to provide critical support to help Kent State students overcome difficult setbacks and unforeseen financial challenges during this crisis. More than $1 million was raised from March–June for this fund, and donations continue to come in.</w:t>
      </w:r>
    </w:p>
    <w:p w14:paraId="1CAB9AD8" w14:textId="7E600178" w:rsidR="007C2D00" w:rsidRPr="007C2D00" w:rsidRDefault="007C2D00" w:rsidP="007C2D00">
      <w:pPr>
        <w:pStyle w:val="Default"/>
        <w:rPr>
          <w:rFonts w:asciiTheme="minorHAnsi" w:hAnsiTheme="minorHAnsi" w:cstheme="minorHAnsi"/>
          <w:color w:val="auto"/>
        </w:rPr>
      </w:pPr>
    </w:p>
    <w:p w14:paraId="618A422F" w14:textId="0B701A63" w:rsidR="007C2D00" w:rsidRPr="007C2D00" w:rsidRDefault="007C2D00" w:rsidP="007C2D00">
      <w:pPr>
        <w:pStyle w:val="Default"/>
        <w:rPr>
          <w:rFonts w:asciiTheme="minorHAnsi" w:hAnsiTheme="minorHAnsi" w:cstheme="minorHAnsi"/>
          <w:b/>
          <w:bCs/>
          <w:color w:val="auto"/>
        </w:rPr>
      </w:pPr>
      <w:r w:rsidRPr="007C2D00">
        <w:rPr>
          <w:rFonts w:asciiTheme="minorHAnsi" w:hAnsiTheme="minorHAnsi" w:cstheme="minorHAnsi"/>
          <w:b/>
          <w:bCs/>
          <w:color w:val="auto"/>
        </w:rPr>
        <w:t>Design Innovation Hub</w:t>
      </w:r>
    </w:p>
    <w:p w14:paraId="70427F51" w14:textId="4BF6C3C4" w:rsidR="007C2D00" w:rsidRPr="007C2D00" w:rsidRDefault="007C2D00" w:rsidP="007C2D00">
      <w:pPr>
        <w:pStyle w:val="Default"/>
        <w:rPr>
          <w:rFonts w:asciiTheme="minorHAnsi" w:hAnsiTheme="minorHAnsi" w:cstheme="minorHAnsi"/>
          <w:color w:val="auto"/>
        </w:rPr>
      </w:pPr>
      <w:r w:rsidRPr="007C2D00">
        <w:rPr>
          <w:rFonts w:asciiTheme="minorHAnsi" w:hAnsiTheme="minorHAnsi" w:cstheme="minorHAnsi"/>
          <w:color w:val="auto"/>
        </w:rPr>
        <w:t>Construction on the DI Hub was completed in time for a fall 2020 grand opening, featuring Aramark’s 24/7 dining hub.</w:t>
      </w:r>
    </w:p>
    <w:p w14:paraId="30E6F5FD" w14:textId="77777777" w:rsidR="007C2D00" w:rsidRDefault="007C2D00" w:rsidP="007C2D00">
      <w:pPr>
        <w:pStyle w:val="Default"/>
        <w:rPr>
          <w:rFonts w:asciiTheme="minorHAnsi" w:hAnsiTheme="minorHAnsi" w:cstheme="minorHAnsi"/>
          <w:color w:val="auto"/>
        </w:rPr>
      </w:pPr>
    </w:p>
    <w:p w14:paraId="6C4369C2" w14:textId="66B10A59" w:rsidR="007C2D00" w:rsidRPr="007C2D00" w:rsidRDefault="007C2D00" w:rsidP="007C2D00">
      <w:pPr>
        <w:pStyle w:val="Default"/>
        <w:rPr>
          <w:rFonts w:asciiTheme="minorHAnsi" w:hAnsiTheme="minorHAnsi" w:cstheme="minorHAnsi"/>
          <w:b/>
          <w:bCs/>
          <w:color w:val="auto"/>
        </w:rPr>
      </w:pPr>
      <w:r w:rsidRPr="007C2D00">
        <w:rPr>
          <w:rFonts w:asciiTheme="minorHAnsi" w:hAnsiTheme="minorHAnsi" w:cstheme="minorHAnsi"/>
          <w:b/>
          <w:bCs/>
          <w:color w:val="auto"/>
        </w:rPr>
        <w:lastRenderedPageBreak/>
        <w:t>College of Business Administration – New Building</w:t>
      </w:r>
    </w:p>
    <w:p w14:paraId="56D7E0BF" w14:textId="2777B5D7" w:rsidR="007C2D00" w:rsidRDefault="007C2D00" w:rsidP="007C2D00">
      <w:pPr>
        <w:pStyle w:val="Default"/>
        <w:rPr>
          <w:rFonts w:asciiTheme="minorHAnsi" w:hAnsiTheme="minorHAnsi" w:cstheme="minorHAnsi"/>
          <w:color w:val="auto"/>
        </w:rPr>
      </w:pPr>
      <w:r w:rsidRPr="007C2D00">
        <w:rPr>
          <w:rFonts w:asciiTheme="minorHAnsi" w:hAnsiTheme="minorHAnsi" w:cstheme="minorHAnsi"/>
          <w:color w:val="auto"/>
        </w:rPr>
        <w:t>This project continues to gain momentum, with three out of our of five top gifts in FY20 supporting this effort.</w:t>
      </w:r>
    </w:p>
    <w:p w14:paraId="3687C529" w14:textId="11A37763" w:rsidR="007C2D00" w:rsidRDefault="007C2D00" w:rsidP="007C2D00">
      <w:pPr>
        <w:pStyle w:val="Default"/>
        <w:rPr>
          <w:rFonts w:asciiTheme="minorHAnsi" w:hAnsiTheme="minorHAnsi" w:cstheme="minorHAnsi"/>
          <w:color w:val="auto"/>
        </w:rPr>
      </w:pPr>
    </w:p>
    <w:p w14:paraId="4727BB00" w14:textId="2CF3D285" w:rsidR="007C2D00" w:rsidRPr="007C2D00" w:rsidRDefault="007C2D00" w:rsidP="007C2D00">
      <w:pPr>
        <w:pStyle w:val="Default"/>
        <w:rPr>
          <w:rFonts w:asciiTheme="minorHAnsi" w:hAnsiTheme="minorHAnsi" w:cstheme="minorHAnsi"/>
          <w:b/>
          <w:bCs/>
          <w:color w:val="auto"/>
        </w:rPr>
      </w:pPr>
      <w:r w:rsidRPr="007C2D00">
        <w:rPr>
          <w:rFonts w:asciiTheme="minorHAnsi" w:hAnsiTheme="minorHAnsi" w:cstheme="minorHAnsi"/>
          <w:b/>
          <w:bCs/>
          <w:color w:val="auto"/>
          <w:sz w:val="30"/>
          <w:szCs w:val="30"/>
        </w:rPr>
        <w:t>Annual Highlights</w:t>
      </w:r>
    </w:p>
    <w:p w14:paraId="20E0008D" w14:textId="30826572" w:rsidR="007C2D00" w:rsidRPr="000A3EBF" w:rsidRDefault="007C2D00" w:rsidP="000A3EBF">
      <w:pPr>
        <w:pStyle w:val="Default"/>
        <w:rPr>
          <w:rFonts w:asciiTheme="minorHAnsi" w:hAnsiTheme="minorHAnsi" w:cstheme="minorHAnsi"/>
          <w:color w:val="auto"/>
        </w:rPr>
      </w:pPr>
      <w:r w:rsidRPr="000A3EBF">
        <w:rPr>
          <w:rFonts w:asciiTheme="minorHAnsi" w:hAnsiTheme="minorHAnsi" w:cstheme="minorHAnsi"/>
          <w:color w:val="auto"/>
        </w:rPr>
        <w:t>Private donor support secures Kent State’s dynamic future for many generations to come. These numbers are reflective of a quarter of the year lost to the pandemic.</w:t>
      </w:r>
    </w:p>
    <w:p w14:paraId="157A98C3" w14:textId="1B433C38" w:rsidR="007C2D00" w:rsidRPr="000A3EBF" w:rsidRDefault="007C2D00" w:rsidP="000A3EBF">
      <w:pPr>
        <w:pStyle w:val="Default"/>
        <w:rPr>
          <w:rFonts w:asciiTheme="minorHAnsi" w:hAnsiTheme="minorHAnsi" w:cstheme="minorHAnsi"/>
          <w:color w:val="auto"/>
        </w:rPr>
      </w:pPr>
    </w:p>
    <w:p w14:paraId="2BD3D581" w14:textId="3CF7A125" w:rsidR="007C2D00" w:rsidRPr="007C2D00" w:rsidRDefault="007C2D00" w:rsidP="000A3EBF">
      <w:pPr>
        <w:autoSpaceDE w:val="0"/>
        <w:autoSpaceDN w:val="0"/>
        <w:adjustRightInd w:val="0"/>
        <w:spacing w:after="0" w:line="240" w:lineRule="auto"/>
        <w:rPr>
          <w:rFonts w:cstheme="minorHAnsi"/>
          <w:sz w:val="24"/>
          <w:szCs w:val="24"/>
        </w:rPr>
      </w:pPr>
      <w:r w:rsidRPr="007C2D00">
        <w:rPr>
          <w:rFonts w:cstheme="minorHAnsi"/>
          <w:b/>
          <w:bCs/>
          <w:sz w:val="24"/>
          <w:szCs w:val="24"/>
        </w:rPr>
        <w:t xml:space="preserve">Alumni </w:t>
      </w:r>
      <w:r w:rsidR="007616A5">
        <w:rPr>
          <w:rFonts w:cstheme="minorHAnsi"/>
          <w:b/>
          <w:bCs/>
          <w:sz w:val="24"/>
          <w:szCs w:val="24"/>
        </w:rPr>
        <w:t xml:space="preserve">Giving </w:t>
      </w:r>
      <w:r w:rsidRPr="007C2D00">
        <w:rPr>
          <w:rFonts w:cstheme="minorHAnsi"/>
          <w:b/>
          <w:bCs/>
          <w:sz w:val="24"/>
          <w:szCs w:val="24"/>
        </w:rPr>
        <w:t xml:space="preserve">Trends </w:t>
      </w:r>
    </w:p>
    <w:p w14:paraId="725D7C4F" w14:textId="3F23C5F8" w:rsidR="007616A5" w:rsidRPr="007616A5" w:rsidRDefault="007C2D00" w:rsidP="007616A5">
      <w:pPr>
        <w:pStyle w:val="ListParagraph"/>
        <w:numPr>
          <w:ilvl w:val="0"/>
          <w:numId w:val="3"/>
        </w:numPr>
        <w:autoSpaceDE w:val="0"/>
        <w:autoSpaceDN w:val="0"/>
        <w:adjustRightInd w:val="0"/>
        <w:spacing w:after="0" w:line="240" w:lineRule="auto"/>
        <w:rPr>
          <w:rFonts w:cstheme="minorHAnsi"/>
          <w:sz w:val="24"/>
          <w:szCs w:val="24"/>
        </w:rPr>
      </w:pPr>
      <w:r w:rsidRPr="007616A5">
        <w:rPr>
          <w:rFonts w:cstheme="minorHAnsi"/>
          <w:b/>
          <w:bCs/>
          <w:sz w:val="24"/>
          <w:szCs w:val="24"/>
        </w:rPr>
        <w:t xml:space="preserve">24 percent </w:t>
      </w:r>
      <w:r w:rsidRPr="007616A5">
        <w:rPr>
          <w:rFonts w:cstheme="minorHAnsi"/>
          <w:sz w:val="24"/>
          <w:szCs w:val="24"/>
        </w:rPr>
        <w:t>of alumni have made at least one gift</w:t>
      </w:r>
    </w:p>
    <w:p w14:paraId="731AB6C3" w14:textId="3DCCFCD3" w:rsidR="007C2D00" w:rsidRPr="007616A5" w:rsidRDefault="007616A5" w:rsidP="007616A5">
      <w:pPr>
        <w:numPr>
          <w:ilvl w:val="0"/>
          <w:numId w:val="3"/>
        </w:numPr>
        <w:autoSpaceDE w:val="0"/>
        <w:autoSpaceDN w:val="0"/>
        <w:adjustRightInd w:val="0"/>
        <w:spacing w:after="0" w:line="240" w:lineRule="auto"/>
        <w:rPr>
          <w:rFonts w:cstheme="minorHAnsi"/>
          <w:sz w:val="24"/>
          <w:szCs w:val="24"/>
        </w:rPr>
      </w:pPr>
      <w:r w:rsidRPr="007616A5">
        <w:rPr>
          <w:rFonts w:cstheme="minorHAnsi"/>
          <w:sz w:val="24"/>
          <w:szCs w:val="24"/>
        </w:rPr>
        <w:t xml:space="preserve">Alumni donors </w:t>
      </w:r>
      <w:r w:rsidRPr="007616A5">
        <w:rPr>
          <w:rFonts w:cstheme="minorHAnsi"/>
          <w:b/>
          <w:bCs/>
          <w:sz w:val="24"/>
          <w:szCs w:val="24"/>
        </w:rPr>
        <w:t xml:space="preserve">increased by almost 1 percent </w:t>
      </w:r>
      <w:r w:rsidRPr="007616A5">
        <w:rPr>
          <w:rFonts w:cstheme="minorHAnsi"/>
          <w:sz w:val="24"/>
          <w:szCs w:val="24"/>
        </w:rPr>
        <w:t xml:space="preserve">from FY19 </w:t>
      </w:r>
    </w:p>
    <w:p w14:paraId="7D69FFD7" w14:textId="62E24429" w:rsidR="007C2D00" w:rsidRPr="000A3EBF" w:rsidRDefault="007C2D00" w:rsidP="000A3EBF">
      <w:pPr>
        <w:pStyle w:val="Default"/>
        <w:rPr>
          <w:rFonts w:asciiTheme="minorHAnsi" w:hAnsiTheme="minorHAnsi" w:cstheme="minorHAnsi"/>
          <w:b/>
          <w:bCs/>
          <w:color w:val="auto"/>
        </w:rPr>
      </w:pPr>
    </w:p>
    <w:p w14:paraId="1F09FB0B" w14:textId="77777777" w:rsidR="007C2D00" w:rsidRPr="007616A5" w:rsidRDefault="007C2D00" w:rsidP="000A3EBF">
      <w:pPr>
        <w:autoSpaceDE w:val="0"/>
        <w:autoSpaceDN w:val="0"/>
        <w:adjustRightInd w:val="0"/>
        <w:spacing w:after="0" w:line="240" w:lineRule="auto"/>
        <w:rPr>
          <w:rFonts w:cstheme="minorHAnsi"/>
          <w:sz w:val="24"/>
          <w:szCs w:val="24"/>
        </w:rPr>
      </w:pPr>
      <w:r w:rsidRPr="007616A5">
        <w:rPr>
          <w:rFonts w:cstheme="minorHAnsi"/>
          <w:b/>
          <w:bCs/>
          <w:sz w:val="24"/>
          <w:szCs w:val="24"/>
        </w:rPr>
        <w:t xml:space="preserve">First Time vs. Repeat Donors </w:t>
      </w:r>
    </w:p>
    <w:p w14:paraId="008E33E3" w14:textId="77777777" w:rsidR="007616A5" w:rsidRPr="007616A5" w:rsidRDefault="007616A5" w:rsidP="007616A5">
      <w:pPr>
        <w:autoSpaceDE w:val="0"/>
        <w:autoSpaceDN w:val="0"/>
        <w:adjustRightInd w:val="0"/>
        <w:spacing w:after="100" w:line="241" w:lineRule="atLeast"/>
        <w:ind w:left="180"/>
        <w:rPr>
          <w:rFonts w:cstheme="minorHAnsi"/>
          <w:sz w:val="24"/>
          <w:szCs w:val="24"/>
        </w:rPr>
      </w:pPr>
      <w:r w:rsidRPr="007616A5">
        <w:rPr>
          <w:rFonts w:cstheme="minorHAnsi"/>
          <w:sz w:val="24"/>
          <w:szCs w:val="24"/>
        </w:rPr>
        <w:t xml:space="preserve">• </w:t>
      </w:r>
      <w:r w:rsidRPr="007616A5">
        <w:rPr>
          <w:rFonts w:cstheme="minorHAnsi"/>
          <w:b/>
          <w:bCs/>
          <w:sz w:val="24"/>
          <w:szCs w:val="24"/>
        </w:rPr>
        <w:t xml:space="preserve">19,085 </w:t>
      </w:r>
      <w:r w:rsidRPr="007616A5">
        <w:rPr>
          <w:rFonts w:cstheme="minorHAnsi"/>
          <w:sz w:val="24"/>
          <w:szCs w:val="24"/>
        </w:rPr>
        <w:t xml:space="preserve">donors in FY20 </w:t>
      </w:r>
    </w:p>
    <w:p w14:paraId="6A692FCE" w14:textId="77777777" w:rsidR="007616A5" w:rsidRPr="007616A5" w:rsidRDefault="007616A5" w:rsidP="007616A5">
      <w:pPr>
        <w:autoSpaceDE w:val="0"/>
        <w:autoSpaceDN w:val="0"/>
        <w:adjustRightInd w:val="0"/>
        <w:spacing w:after="100" w:line="241" w:lineRule="atLeast"/>
        <w:ind w:left="180"/>
        <w:rPr>
          <w:rFonts w:cstheme="minorHAnsi"/>
          <w:sz w:val="24"/>
          <w:szCs w:val="24"/>
        </w:rPr>
      </w:pPr>
      <w:r w:rsidRPr="007616A5">
        <w:rPr>
          <w:rFonts w:cstheme="minorHAnsi"/>
          <w:sz w:val="24"/>
          <w:szCs w:val="24"/>
        </w:rPr>
        <w:t xml:space="preserve">• </w:t>
      </w:r>
      <w:r w:rsidRPr="007616A5">
        <w:rPr>
          <w:rFonts w:cstheme="minorHAnsi"/>
          <w:b/>
          <w:bCs/>
          <w:sz w:val="24"/>
          <w:szCs w:val="24"/>
        </w:rPr>
        <w:t xml:space="preserve">3,983 </w:t>
      </w:r>
      <w:r w:rsidRPr="007616A5">
        <w:rPr>
          <w:rFonts w:cstheme="minorHAnsi"/>
          <w:sz w:val="24"/>
          <w:szCs w:val="24"/>
        </w:rPr>
        <w:t xml:space="preserve">first-time donors </w:t>
      </w:r>
    </w:p>
    <w:p w14:paraId="605BCF59" w14:textId="77777777" w:rsidR="007616A5" w:rsidRPr="007616A5" w:rsidRDefault="007616A5" w:rsidP="007616A5">
      <w:pPr>
        <w:autoSpaceDE w:val="0"/>
        <w:autoSpaceDN w:val="0"/>
        <w:adjustRightInd w:val="0"/>
        <w:spacing w:after="100" w:line="241" w:lineRule="atLeast"/>
        <w:ind w:left="180"/>
        <w:rPr>
          <w:rFonts w:cstheme="minorHAnsi"/>
          <w:sz w:val="24"/>
          <w:szCs w:val="24"/>
        </w:rPr>
      </w:pPr>
      <w:r w:rsidRPr="007616A5">
        <w:rPr>
          <w:rFonts w:cstheme="minorHAnsi"/>
          <w:sz w:val="24"/>
          <w:szCs w:val="24"/>
        </w:rPr>
        <w:t xml:space="preserve">• </w:t>
      </w:r>
      <w:r w:rsidRPr="007616A5">
        <w:rPr>
          <w:rFonts w:cstheme="minorHAnsi"/>
          <w:b/>
          <w:bCs/>
          <w:sz w:val="24"/>
          <w:szCs w:val="24"/>
        </w:rPr>
        <w:t>At 19 percent</w:t>
      </w:r>
      <w:r w:rsidRPr="007616A5">
        <w:rPr>
          <w:rFonts w:cstheme="minorHAnsi"/>
          <w:sz w:val="24"/>
          <w:szCs w:val="24"/>
        </w:rPr>
        <w:t xml:space="preserve">, donors under 30 are the largest demographic for first-time donors </w:t>
      </w:r>
    </w:p>
    <w:p w14:paraId="3D2E62A6" w14:textId="77777777" w:rsidR="007616A5" w:rsidRPr="007616A5" w:rsidRDefault="007616A5" w:rsidP="007616A5">
      <w:pPr>
        <w:autoSpaceDE w:val="0"/>
        <w:autoSpaceDN w:val="0"/>
        <w:adjustRightInd w:val="0"/>
        <w:spacing w:after="100" w:line="241" w:lineRule="atLeast"/>
        <w:ind w:left="180"/>
        <w:rPr>
          <w:rFonts w:cstheme="minorHAnsi"/>
          <w:sz w:val="24"/>
          <w:szCs w:val="24"/>
        </w:rPr>
      </w:pPr>
      <w:r w:rsidRPr="007616A5">
        <w:rPr>
          <w:rFonts w:cstheme="minorHAnsi"/>
          <w:sz w:val="24"/>
          <w:szCs w:val="24"/>
        </w:rPr>
        <w:t xml:space="preserve">• </w:t>
      </w:r>
      <w:r w:rsidRPr="007616A5">
        <w:rPr>
          <w:rFonts w:cstheme="minorHAnsi"/>
          <w:b/>
          <w:bCs/>
          <w:sz w:val="24"/>
          <w:szCs w:val="24"/>
        </w:rPr>
        <w:t xml:space="preserve">26 percent </w:t>
      </w:r>
      <w:r w:rsidRPr="007616A5">
        <w:rPr>
          <w:rFonts w:cstheme="minorHAnsi"/>
          <w:sz w:val="24"/>
          <w:szCs w:val="24"/>
        </w:rPr>
        <w:t xml:space="preserve">of new donors in FY19 also donated in FY20 </w:t>
      </w:r>
    </w:p>
    <w:p w14:paraId="378B4190" w14:textId="77777777" w:rsidR="007616A5" w:rsidRPr="007616A5" w:rsidRDefault="007616A5" w:rsidP="007616A5">
      <w:pPr>
        <w:numPr>
          <w:ilvl w:val="0"/>
          <w:numId w:val="4"/>
        </w:numPr>
        <w:autoSpaceDE w:val="0"/>
        <w:autoSpaceDN w:val="0"/>
        <w:adjustRightInd w:val="0"/>
        <w:spacing w:after="34" w:line="240" w:lineRule="auto"/>
        <w:rPr>
          <w:rFonts w:cstheme="minorHAnsi"/>
          <w:sz w:val="24"/>
          <w:szCs w:val="24"/>
        </w:rPr>
      </w:pPr>
      <w:r w:rsidRPr="007616A5">
        <w:rPr>
          <w:rFonts w:cstheme="minorHAnsi"/>
          <w:sz w:val="24"/>
          <w:szCs w:val="24"/>
        </w:rPr>
        <w:t xml:space="preserve">Average first-time gift </w:t>
      </w:r>
      <w:r w:rsidRPr="007616A5">
        <w:rPr>
          <w:rFonts w:cstheme="minorHAnsi"/>
          <w:b/>
          <w:bCs/>
          <w:sz w:val="24"/>
          <w:szCs w:val="24"/>
        </w:rPr>
        <w:t>$120.25</w:t>
      </w:r>
      <w:r w:rsidRPr="007616A5">
        <w:rPr>
          <w:rFonts w:cstheme="minorHAnsi"/>
          <w:sz w:val="24"/>
          <w:szCs w:val="24"/>
        </w:rPr>
        <w:t xml:space="preserve">* </w:t>
      </w:r>
    </w:p>
    <w:p w14:paraId="745F012F" w14:textId="77777777" w:rsidR="007616A5" w:rsidRPr="007616A5" w:rsidRDefault="007616A5" w:rsidP="007616A5">
      <w:pPr>
        <w:numPr>
          <w:ilvl w:val="0"/>
          <w:numId w:val="4"/>
        </w:numPr>
        <w:autoSpaceDE w:val="0"/>
        <w:autoSpaceDN w:val="0"/>
        <w:adjustRightInd w:val="0"/>
        <w:spacing w:after="0" w:line="240" w:lineRule="auto"/>
        <w:rPr>
          <w:rFonts w:cstheme="minorHAnsi"/>
          <w:sz w:val="26"/>
          <w:szCs w:val="26"/>
        </w:rPr>
      </w:pPr>
      <w:r w:rsidRPr="007616A5">
        <w:rPr>
          <w:rFonts w:cstheme="minorHAnsi"/>
          <w:sz w:val="24"/>
          <w:szCs w:val="24"/>
        </w:rPr>
        <w:t xml:space="preserve">Average repeat gift </w:t>
      </w:r>
      <w:r w:rsidRPr="007616A5">
        <w:rPr>
          <w:rFonts w:cstheme="minorHAnsi"/>
          <w:b/>
          <w:bCs/>
          <w:sz w:val="24"/>
          <w:szCs w:val="24"/>
        </w:rPr>
        <w:t>$431.37</w:t>
      </w:r>
      <w:r w:rsidRPr="007616A5">
        <w:rPr>
          <w:rFonts w:cstheme="minorHAnsi"/>
          <w:sz w:val="24"/>
          <w:szCs w:val="24"/>
        </w:rPr>
        <w:t xml:space="preserve">* </w:t>
      </w:r>
    </w:p>
    <w:p w14:paraId="5D733DA3" w14:textId="7BBD5A09" w:rsidR="007C2D00" w:rsidRPr="007616A5" w:rsidRDefault="007616A5" w:rsidP="007616A5">
      <w:pPr>
        <w:autoSpaceDE w:val="0"/>
        <w:autoSpaceDN w:val="0"/>
        <w:adjustRightInd w:val="0"/>
        <w:spacing w:after="0" w:line="240" w:lineRule="auto"/>
        <w:ind w:left="360"/>
        <w:rPr>
          <w:rFonts w:cstheme="minorHAnsi"/>
          <w:sz w:val="24"/>
          <w:szCs w:val="24"/>
        </w:rPr>
      </w:pPr>
      <w:r w:rsidRPr="007616A5">
        <w:rPr>
          <w:rStyle w:val="A19"/>
          <w:rFonts w:cstheme="minorHAnsi"/>
          <w:color w:val="auto"/>
        </w:rPr>
        <w:t xml:space="preserve">* Excludes gifts equal to or greater than $25,000, WKSU-exclusive, anonymous or organization gifts. </w:t>
      </w:r>
      <w:r w:rsidR="007C2D00" w:rsidRPr="007616A5">
        <w:rPr>
          <w:rFonts w:cstheme="minorHAnsi"/>
          <w:b/>
          <w:bCs/>
          <w:sz w:val="24"/>
          <w:szCs w:val="24"/>
        </w:rPr>
        <w:t xml:space="preserve"> </w:t>
      </w:r>
    </w:p>
    <w:p w14:paraId="0D4160E5" w14:textId="202EE053" w:rsidR="007C2D00" w:rsidRPr="000A3EBF" w:rsidRDefault="007C2D00" w:rsidP="000A3EBF">
      <w:pPr>
        <w:autoSpaceDE w:val="0"/>
        <w:autoSpaceDN w:val="0"/>
        <w:adjustRightInd w:val="0"/>
        <w:spacing w:after="0" w:line="240" w:lineRule="auto"/>
        <w:rPr>
          <w:rFonts w:cstheme="minorHAnsi"/>
          <w:b/>
          <w:bCs/>
          <w:sz w:val="24"/>
          <w:szCs w:val="24"/>
        </w:rPr>
      </w:pPr>
    </w:p>
    <w:p w14:paraId="2D4C86E5" w14:textId="0396309A" w:rsidR="000C08C2" w:rsidRPr="000A3EBF" w:rsidRDefault="000C08C2" w:rsidP="000A3EBF">
      <w:pPr>
        <w:pStyle w:val="Pa2"/>
        <w:spacing w:line="240" w:lineRule="auto"/>
        <w:rPr>
          <w:rFonts w:asciiTheme="minorHAnsi" w:hAnsiTheme="minorHAnsi" w:cstheme="minorHAnsi"/>
          <w:sz w:val="30"/>
          <w:szCs w:val="30"/>
        </w:rPr>
      </w:pPr>
      <w:r w:rsidRPr="000A3EBF">
        <w:rPr>
          <w:rStyle w:val="A10"/>
          <w:rFonts w:asciiTheme="minorHAnsi" w:hAnsiTheme="minorHAnsi" w:cstheme="minorHAnsi"/>
          <w:color w:val="auto"/>
          <w:sz w:val="30"/>
          <w:szCs w:val="30"/>
        </w:rPr>
        <w:t xml:space="preserve">Financials FY 2020 Comparisons </w:t>
      </w:r>
    </w:p>
    <w:p w14:paraId="4F3E4841" w14:textId="111532EE" w:rsidR="00377327" w:rsidRPr="000A3EBF" w:rsidRDefault="000C08C2" w:rsidP="000A3EBF">
      <w:pPr>
        <w:autoSpaceDE w:val="0"/>
        <w:autoSpaceDN w:val="0"/>
        <w:adjustRightInd w:val="0"/>
        <w:spacing w:after="0" w:line="240" w:lineRule="auto"/>
        <w:rPr>
          <w:rStyle w:val="A13"/>
          <w:rFonts w:asciiTheme="minorHAnsi" w:hAnsiTheme="minorHAnsi" w:cstheme="minorHAnsi"/>
          <w:color w:val="auto"/>
          <w:sz w:val="24"/>
          <w:szCs w:val="24"/>
        </w:rPr>
      </w:pPr>
      <w:r w:rsidRPr="000A3EBF">
        <w:rPr>
          <w:rStyle w:val="A13"/>
          <w:rFonts w:asciiTheme="minorHAnsi" w:hAnsiTheme="minorHAnsi" w:cstheme="minorHAnsi"/>
          <w:color w:val="auto"/>
          <w:sz w:val="24"/>
          <w:szCs w:val="24"/>
        </w:rPr>
        <w:t>Assets and Disbursements: Year ended June 30, 202</w:t>
      </w:r>
      <w:r w:rsidR="003A18DD">
        <w:rPr>
          <w:rStyle w:val="A13"/>
          <w:rFonts w:asciiTheme="minorHAnsi" w:hAnsiTheme="minorHAnsi" w:cstheme="minorHAnsi"/>
          <w:color w:val="auto"/>
          <w:sz w:val="24"/>
          <w:szCs w:val="24"/>
        </w:rPr>
        <w:t>0</w:t>
      </w:r>
    </w:p>
    <w:p w14:paraId="626036BF" w14:textId="20213A72" w:rsidR="000C08C2" w:rsidRPr="000A3EBF" w:rsidRDefault="000C08C2" w:rsidP="000A3EBF">
      <w:pPr>
        <w:autoSpaceDE w:val="0"/>
        <w:autoSpaceDN w:val="0"/>
        <w:adjustRightInd w:val="0"/>
        <w:spacing w:after="0" w:line="240" w:lineRule="auto"/>
        <w:rPr>
          <w:rStyle w:val="A13"/>
          <w:rFonts w:asciiTheme="minorHAnsi" w:hAnsiTheme="minorHAnsi" w:cstheme="minorHAnsi"/>
          <w:color w:val="auto"/>
          <w:sz w:val="24"/>
          <w:szCs w:val="24"/>
        </w:rPr>
      </w:pPr>
    </w:p>
    <w:p w14:paraId="35CBE0F6" w14:textId="2AE52353" w:rsidR="000C08C2" w:rsidRPr="000A3EBF" w:rsidRDefault="00377327" w:rsidP="000A3EBF">
      <w:pPr>
        <w:autoSpaceDE w:val="0"/>
        <w:autoSpaceDN w:val="0"/>
        <w:adjustRightInd w:val="0"/>
        <w:spacing w:after="0" w:line="240" w:lineRule="auto"/>
        <w:rPr>
          <w:rStyle w:val="A22"/>
          <w:color w:val="auto"/>
          <w:sz w:val="24"/>
          <w:szCs w:val="24"/>
        </w:rPr>
      </w:pPr>
      <w:r w:rsidRPr="000A3EBF">
        <w:rPr>
          <w:rStyle w:val="A22"/>
          <w:b/>
          <w:bCs/>
          <w:color w:val="auto"/>
          <w:sz w:val="24"/>
          <w:szCs w:val="24"/>
        </w:rPr>
        <w:t xml:space="preserve">FOUNDATION ASSETS </w:t>
      </w:r>
      <w:r w:rsidRPr="000A3EBF">
        <w:rPr>
          <w:rStyle w:val="A22"/>
          <w:color w:val="auto"/>
          <w:sz w:val="24"/>
          <w:szCs w:val="24"/>
        </w:rPr>
        <w:t>(IN MILLIONS)</w:t>
      </w:r>
    </w:p>
    <w:p w14:paraId="3388FD52" w14:textId="7BD2CA62" w:rsidR="00377327" w:rsidRPr="000A3EBF" w:rsidRDefault="00377327" w:rsidP="000A3EBF">
      <w:pPr>
        <w:autoSpaceDE w:val="0"/>
        <w:autoSpaceDN w:val="0"/>
        <w:adjustRightInd w:val="0"/>
        <w:spacing w:after="0" w:line="240" w:lineRule="auto"/>
        <w:rPr>
          <w:rStyle w:val="A22"/>
          <w:color w:val="auto"/>
          <w:sz w:val="24"/>
          <w:szCs w:val="24"/>
        </w:rPr>
      </w:pPr>
      <w:r w:rsidRPr="000A3EBF">
        <w:rPr>
          <w:rStyle w:val="A22"/>
          <w:color w:val="auto"/>
          <w:sz w:val="24"/>
          <w:szCs w:val="24"/>
        </w:rPr>
        <w:t>2016: 179.4 Total Assets; 106.6 Endowed Assets</w:t>
      </w:r>
    </w:p>
    <w:p w14:paraId="60AB0238" w14:textId="7C6E8033" w:rsidR="00377327" w:rsidRPr="000A3EBF" w:rsidRDefault="00377327" w:rsidP="000A3EBF">
      <w:pPr>
        <w:autoSpaceDE w:val="0"/>
        <w:autoSpaceDN w:val="0"/>
        <w:adjustRightInd w:val="0"/>
        <w:spacing w:after="0" w:line="240" w:lineRule="auto"/>
        <w:rPr>
          <w:rStyle w:val="A22"/>
          <w:color w:val="auto"/>
          <w:sz w:val="24"/>
          <w:szCs w:val="24"/>
        </w:rPr>
      </w:pPr>
      <w:r w:rsidRPr="000A3EBF">
        <w:rPr>
          <w:rStyle w:val="A22"/>
          <w:color w:val="auto"/>
          <w:sz w:val="24"/>
          <w:szCs w:val="24"/>
        </w:rPr>
        <w:t>2017: 213.4 Total Assets; 124.7 Endowed Assets</w:t>
      </w:r>
    </w:p>
    <w:p w14:paraId="36392EB2" w14:textId="5CBEB3F5" w:rsidR="00377327" w:rsidRPr="000A3EBF" w:rsidRDefault="00377327" w:rsidP="000A3EBF">
      <w:pPr>
        <w:autoSpaceDE w:val="0"/>
        <w:autoSpaceDN w:val="0"/>
        <w:adjustRightInd w:val="0"/>
        <w:spacing w:after="0" w:line="240" w:lineRule="auto"/>
        <w:rPr>
          <w:rStyle w:val="A22"/>
          <w:color w:val="auto"/>
          <w:sz w:val="24"/>
          <w:szCs w:val="24"/>
        </w:rPr>
      </w:pPr>
      <w:r w:rsidRPr="000A3EBF">
        <w:rPr>
          <w:rStyle w:val="A22"/>
          <w:color w:val="auto"/>
          <w:sz w:val="24"/>
          <w:szCs w:val="24"/>
        </w:rPr>
        <w:t>2018: 239.2 Total Assets; 133.7 Endowed Assets</w:t>
      </w:r>
    </w:p>
    <w:p w14:paraId="1B0AB644" w14:textId="3AEC79B4" w:rsidR="00377327" w:rsidRPr="000A3EBF" w:rsidRDefault="00377327" w:rsidP="000A3EBF">
      <w:pPr>
        <w:autoSpaceDE w:val="0"/>
        <w:autoSpaceDN w:val="0"/>
        <w:adjustRightInd w:val="0"/>
        <w:spacing w:after="0" w:line="240" w:lineRule="auto"/>
        <w:rPr>
          <w:rStyle w:val="A22"/>
          <w:color w:val="auto"/>
          <w:sz w:val="24"/>
          <w:szCs w:val="24"/>
        </w:rPr>
      </w:pPr>
      <w:r w:rsidRPr="000A3EBF">
        <w:rPr>
          <w:rStyle w:val="A22"/>
          <w:color w:val="auto"/>
          <w:sz w:val="24"/>
          <w:szCs w:val="24"/>
        </w:rPr>
        <w:t>2019: 245.9 Total Assets; 136.6 Endowed Assets</w:t>
      </w:r>
    </w:p>
    <w:p w14:paraId="1D05D379" w14:textId="5EE81F9E" w:rsidR="00377327" w:rsidRPr="000A3EBF" w:rsidRDefault="00377327" w:rsidP="000A3EBF">
      <w:pPr>
        <w:autoSpaceDE w:val="0"/>
        <w:autoSpaceDN w:val="0"/>
        <w:adjustRightInd w:val="0"/>
        <w:spacing w:after="0" w:line="240" w:lineRule="auto"/>
        <w:rPr>
          <w:rStyle w:val="A22"/>
          <w:color w:val="auto"/>
          <w:sz w:val="24"/>
          <w:szCs w:val="24"/>
        </w:rPr>
      </w:pPr>
      <w:r w:rsidRPr="000A3EBF">
        <w:rPr>
          <w:rStyle w:val="A22"/>
          <w:color w:val="auto"/>
          <w:sz w:val="24"/>
          <w:szCs w:val="24"/>
        </w:rPr>
        <w:t>2020: 246.9 Total Assets; 138.1 Endowed Assets</w:t>
      </w:r>
    </w:p>
    <w:p w14:paraId="0A11E2E4" w14:textId="12B581DA" w:rsidR="000A3EBF" w:rsidRPr="000A3EBF" w:rsidRDefault="000A3EBF" w:rsidP="000A3EBF">
      <w:pPr>
        <w:autoSpaceDE w:val="0"/>
        <w:autoSpaceDN w:val="0"/>
        <w:adjustRightInd w:val="0"/>
        <w:spacing w:after="0" w:line="240" w:lineRule="auto"/>
        <w:rPr>
          <w:rStyle w:val="A22"/>
          <w:color w:val="auto"/>
          <w:sz w:val="24"/>
          <w:szCs w:val="24"/>
        </w:rPr>
      </w:pPr>
    </w:p>
    <w:p w14:paraId="58434629" w14:textId="46F79AF8" w:rsidR="000A3EBF" w:rsidRPr="000A3EBF" w:rsidRDefault="000A3EBF" w:rsidP="000A3EBF">
      <w:pPr>
        <w:autoSpaceDE w:val="0"/>
        <w:autoSpaceDN w:val="0"/>
        <w:adjustRightInd w:val="0"/>
        <w:spacing w:after="0" w:line="240" w:lineRule="auto"/>
        <w:rPr>
          <w:rStyle w:val="A22"/>
          <w:color w:val="auto"/>
          <w:sz w:val="24"/>
          <w:szCs w:val="24"/>
        </w:rPr>
      </w:pPr>
      <w:r w:rsidRPr="000A3EBF">
        <w:rPr>
          <w:rStyle w:val="A22"/>
          <w:b/>
          <w:bCs/>
          <w:color w:val="auto"/>
          <w:sz w:val="24"/>
          <w:szCs w:val="24"/>
        </w:rPr>
        <w:t>FOUNDATION SUPPORT TO KENT STATE</w:t>
      </w:r>
      <w:r w:rsidRPr="000A3EBF">
        <w:rPr>
          <w:rStyle w:val="A22"/>
          <w:color w:val="auto"/>
          <w:sz w:val="24"/>
          <w:szCs w:val="24"/>
        </w:rPr>
        <w:t xml:space="preserve"> (IN MILLIONS)</w:t>
      </w:r>
    </w:p>
    <w:p w14:paraId="2400E9F2" w14:textId="0DFEC267" w:rsidR="000A3EBF" w:rsidRPr="000A3EBF" w:rsidRDefault="000A3EBF" w:rsidP="000A3EBF">
      <w:pPr>
        <w:autoSpaceDE w:val="0"/>
        <w:autoSpaceDN w:val="0"/>
        <w:adjustRightInd w:val="0"/>
        <w:spacing w:after="0" w:line="240" w:lineRule="auto"/>
        <w:rPr>
          <w:rStyle w:val="A22"/>
          <w:color w:val="auto"/>
          <w:sz w:val="24"/>
          <w:szCs w:val="24"/>
        </w:rPr>
      </w:pPr>
      <w:r w:rsidRPr="000A3EBF">
        <w:rPr>
          <w:rStyle w:val="A22"/>
          <w:color w:val="auto"/>
          <w:sz w:val="24"/>
          <w:szCs w:val="24"/>
        </w:rPr>
        <w:t>2016: 9.3 Grants to Kent State University; 4.6 Scholarships Awarded</w:t>
      </w:r>
    </w:p>
    <w:p w14:paraId="732F3DCA" w14:textId="54DF9224" w:rsidR="000A3EBF" w:rsidRPr="000A3EBF" w:rsidRDefault="000A3EBF" w:rsidP="000A3EBF">
      <w:pPr>
        <w:autoSpaceDE w:val="0"/>
        <w:autoSpaceDN w:val="0"/>
        <w:adjustRightInd w:val="0"/>
        <w:spacing w:after="0" w:line="240" w:lineRule="auto"/>
        <w:rPr>
          <w:rFonts w:cstheme="minorHAnsi"/>
          <w:sz w:val="24"/>
          <w:szCs w:val="24"/>
        </w:rPr>
      </w:pPr>
      <w:r w:rsidRPr="000A3EBF">
        <w:rPr>
          <w:rStyle w:val="A22"/>
          <w:color w:val="auto"/>
          <w:sz w:val="24"/>
          <w:szCs w:val="24"/>
        </w:rPr>
        <w:t>2017: 11.8 Grants to Kent State University; 5.1 Scholarships Awarded</w:t>
      </w:r>
    </w:p>
    <w:p w14:paraId="1FF640FA" w14:textId="50DC5C93" w:rsidR="000A3EBF" w:rsidRPr="000A3EBF" w:rsidRDefault="000A3EBF" w:rsidP="000A3EBF">
      <w:pPr>
        <w:autoSpaceDE w:val="0"/>
        <w:autoSpaceDN w:val="0"/>
        <w:adjustRightInd w:val="0"/>
        <w:spacing w:after="0" w:line="240" w:lineRule="auto"/>
        <w:rPr>
          <w:rFonts w:cstheme="minorHAnsi"/>
          <w:sz w:val="24"/>
          <w:szCs w:val="24"/>
        </w:rPr>
      </w:pPr>
      <w:r w:rsidRPr="000A3EBF">
        <w:rPr>
          <w:rStyle w:val="A22"/>
          <w:color w:val="auto"/>
          <w:sz w:val="24"/>
          <w:szCs w:val="24"/>
        </w:rPr>
        <w:t>2018: 15.2 Grants to Kent State University; 4.9 Scholarships Awarded</w:t>
      </w:r>
    </w:p>
    <w:p w14:paraId="30D85C27" w14:textId="5F8F8635" w:rsidR="000A3EBF" w:rsidRPr="000A3EBF" w:rsidRDefault="000A3EBF" w:rsidP="000A3EBF">
      <w:pPr>
        <w:autoSpaceDE w:val="0"/>
        <w:autoSpaceDN w:val="0"/>
        <w:adjustRightInd w:val="0"/>
        <w:spacing w:after="0" w:line="240" w:lineRule="auto"/>
        <w:rPr>
          <w:rFonts w:cstheme="minorHAnsi"/>
          <w:sz w:val="24"/>
          <w:szCs w:val="24"/>
        </w:rPr>
      </w:pPr>
      <w:r w:rsidRPr="000A3EBF">
        <w:rPr>
          <w:rStyle w:val="A22"/>
          <w:color w:val="auto"/>
          <w:sz w:val="24"/>
          <w:szCs w:val="24"/>
        </w:rPr>
        <w:t>2019: 10.8 Grants to Kent State University; 5.3 Scholarships Awarded</w:t>
      </w:r>
    </w:p>
    <w:p w14:paraId="201C9066" w14:textId="10AB84E3" w:rsidR="000A3EBF" w:rsidRPr="000A3EBF" w:rsidRDefault="000A3EBF" w:rsidP="000A3EBF">
      <w:pPr>
        <w:autoSpaceDE w:val="0"/>
        <w:autoSpaceDN w:val="0"/>
        <w:adjustRightInd w:val="0"/>
        <w:spacing w:after="0" w:line="240" w:lineRule="auto"/>
        <w:rPr>
          <w:rFonts w:cstheme="minorHAnsi"/>
          <w:sz w:val="24"/>
          <w:szCs w:val="24"/>
        </w:rPr>
      </w:pPr>
      <w:r w:rsidRPr="000A3EBF">
        <w:rPr>
          <w:rStyle w:val="A22"/>
          <w:color w:val="auto"/>
          <w:sz w:val="24"/>
          <w:szCs w:val="24"/>
        </w:rPr>
        <w:t>2020: 8.2 Grants to Kent State University; 6.3 Scholarships Awarded</w:t>
      </w:r>
    </w:p>
    <w:p w14:paraId="0174A6CA" w14:textId="77541B75" w:rsidR="000A3EBF" w:rsidRPr="000A3EBF" w:rsidRDefault="000A3EBF" w:rsidP="000A3EBF">
      <w:pPr>
        <w:autoSpaceDE w:val="0"/>
        <w:autoSpaceDN w:val="0"/>
        <w:adjustRightInd w:val="0"/>
        <w:spacing w:after="0" w:line="240" w:lineRule="auto"/>
        <w:rPr>
          <w:rFonts w:cstheme="minorHAnsi"/>
          <w:sz w:val="24"/>
          <w:szCs w:val="24"/>
        </w:rPr>
      </w:pPr>
    </w:p>
    <w:p w14:paraId="27CB98A8" w14:textId="77777777" w:rsidR="000A3EBF" w:rsidRDefault="000A3EBF">
      <w:pPr>
        <w:rPr>
          <w:rStyle w:val="A10"/>
          <w:rFonts w:cstheme="minorHAnsi"/>
          <w:color w:val="auto"/>
          <w:sz w:val="30"/>
          <w:szCs w:val="30"/>
        </w:rPr>
      </w:pPr>
      <w:r>
        <w:rPr>
          <w:rStyle w:val="A10"/>
          <w:rFonts w:cstheme="minorHAnsi"/>
          <w:color w:val="auto"/>
          <w:sz w:val="30"/>
          <w:szCs w:val="30"/>
        </w:rPr>
        <w:br w:type="page"/>
      </w:r>
    </w:p>
    <w:p w14:paraId="1D275196" w14:textId="480CA2BA" w:rsidR="000A3EBF" w:rsidRPr="000A3EBF" w:rsidRDefault="000A3EBF" w:rsidP="000A3EBF">
      <w:pPr>
        <w:pStyle w:val="Pa2"/>
        <w:spacing w:after="100"/>
        <w:rPr>
          <w:rFonts w:asciiTheme="minorHAnsi" w:hAnsiTheme="minorHAnsi" w:cstheme="minorHAnsi"/>
          <w:sz w:val="30"/>
          <w:szCs w:val="30"/>
        </w:rPr>
      </w:pPr>
      <w:r w:rsidRPr="000A3EBF">
        <w:rPr>
          <w:rStyle w:val="A10"/>
          <w:rFonts w:asciiTheme="minorHAnsi" w:hAnsiTheme="minorHAnsi" w:cstheme="minorHAnsi"/>
          <w:color w:val="auto"/>
          <w:sz w:val="30"/>
          <w:szCs w:val="30"/>
        </w:rPr>
        <w:lastRenderedPageBreak/>
        <w:t xml:space="preserve">Financials FY 2019-2020 </w:t>
      </w:r>
    </w:p>
    <w:p w14:paraId="70AE48CB" w14:textId="7C111C26" w:rsidR="000A3EBF" w:rsidRPr="000A3EBF" w:rsidRDefault="000A3EBF" w:rsidP="000A3EBF">
      <w:pPr>
        <w:autoSpaceDE w:val="0"/>
        <w:autoSpaceDN w:val="0"/>
        <w:adjustRightInd w:val="0"/>
        <w:spacing w:after="0" w:line="240" w:lineRule="auto"/>
        <w:rPr>
          <w:rStyle w:val="A13"/>
          <w:rFonts w:asciiTheme="minorHAnsi" w:hAnsiTheme="minorHAnsi" w:cstheme="minorHAnsi"/>
          <w:color w:val="auto"/>
          <w:sz w:val="24"/>
          <w:szCs w:val="24"/>
        </w:rPr>
      </w:pPr>
      <w:r w:rsidRPr="000A3EBF">
        <w:rPr>
          <w:rStyle w:val="A13"/>
          <w:rFonts w:asciiTheme="minorHAnsi" w:hAnsiTheme="minorHAnsi" w:cstheme="minorHAnsi"/>
          <w:color w:val="auto"/>
          <w:sz w:val="24"/>
          <w:szCs w:val="24"/>
        </w:rPr>
        <w:t>Statement of Financial Position June 30, 2020 and 2019</w:t>
      </w:r>
    </w:p>
    <w:p w14:paraId="3771CF06" w14:textId="77777777" w:rsidR="000A3EBF" w:rsidRDefault="000A3EBF" w:rsidP="000A3EBF">
      <w:pPr>
        <w:autoSpaceDE w:val="0"/>
        <w:autoSpaceDN w:val="0"/>
        <w:adjustRightInd w:val="0"/>
        <w:spacing w:after="0" w:line="240" w:lineRule="auto"/>
        <w:rPr>
          <w:rStyle w:val="A1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96"/>
        <w:gridCol w:w="1547"/>
        <w:gridCol w:w="1549"/>
        <w:gridCol w:w="3096"/>
      </w:tblGrid>
      <w:tr w:rsidR="000A3EBF" w:rsidRPr="000A3EBF" w14:paraId="520C0C6B" w14:textId="77777777">
        <w:trPr>
          <w:trHeight w:val="135"/>
        </w:trPr>
        <w:tc>
          <w:tcPr>
            <w:tcW w:w="3096" w:type="dxa"/>
          </w:tcPr>
          <w:p w14:paraId="31D3A0E8" w14:textId="77777777" w:rsidR="000A3EBF" w:rsidRPr="000A3EBF" w:rsidRDefault="000A3EBF" w:rsidP="000A3EBF">
            <w:pPr>
              <w:autoSpaceDE w:val="0"/>
              <w:autoSpaceDN w:val="0"/>
              <w:adjustRightInd w:val="0"/>
              <w:spacing w:after="0" w:line="241" w:lineRule="atLeast"/>
              <w:rPr>
                <w:rFonts w:cstheme="minorHAnsi"/>
              </w:rPr>
            </w:pPr>
            <w:r w:rsidRPr="000A3EBF">
              <w:rPr>
                <w:rFonts w:cstheme="minorHAnsi"/>
                <w:b/>
                <w:bCs/>
              </w:rPr>
              <w:t xml:space="preserve">ASSETS </w:t>
            </w:r>
          </w:p>
        </w:tc>
        <w:tc>
          <w:tcPr>
            <w:tcW w:w="3096" w:type="dxa"/>
            <w:gridSpan w:val="2"/>
          </w:tcPr>
          <w:p w14:paraId="1ED0A133" w14:textId="77777777" w:rsidR="000A3EBF" w:rsidRPr="000A3EBF" w:rsidRDefault="000A3EBF" w:rsidP="000A3EBF">
            <w:pPr>
              <w:autoSpaceDE w:val="0"/>
              <w:autoSpaceDN w:val="0"/>
              <w:adjustRightInd w:val="0"/>
              <w:spacing w:after="0" w:line="241" w:lineRule="atLeast"/>
              <w:rPr>
                <w:rFonts w:cstheme="minorHAnsi"/>
              </w:rPr>
            </w:pPr>
            <w:r w:rsidRPr="000A3EBF">
              <w:rPr>
                <w:rFonts w:cstheme="minorHAnsi"/>
                <w:b/>
                <w:bCs/>
              </w:rPr>
              <w:t xml:space="preserve">2020 </w:t>
            </w:r>
          </w:p>
        </w:tc>
        <w:tc>
          <w:tcPr>
            <w:tcW w:w="3096" w:type="dxa"/>
          </w:tcPr>
          <w:p w14:paraId="44C4EEDA" w14:textId="77777777" w:rsidR="000A3EBF" w:rsidRPr="000A3EBF" w:rsidRDefault="000A3EBF" w:rsidP="000A3EBF">
            <w:pPr>
              <w:autoSpaceDE w:val="0"/>
              <w:autoSpaceDN w:val="0"/>
              <w:adjustRightInd w:val="0"/>
              <w:spacing w:after="0" w:line="241" w:lineRule="atLeast"/>
              <w:rPr>
                <w:rFonts w:cstheme="minorHAnsi"/>
              </w:rPr>
            </w:pPr>
            <w:r w:rsidRPr="000A3EBF">
              <w:rPr>
                <w:rFonts w:cstheme="minorHAnsi"/>
                <w:b/>
                <w:bCs/>
              </w:rPr>
              <w:t xml:space="preserve">2019 </w:t>
            </w:r>
          </w:p>
        </w:tc>
      </w:tr>
      <w:tr w:rsidR="000A3EBF" w:rsidRPr="000A3EBF" w14:paraId="2D800DA8" w14:textId="77777777">
        <w:trPr>
          <w:trHeight w:val="127"/>
        </w:trPr>
        <w:tc>
          <w:tcPr>
            <w:tcW w:w="3096" w:type="dxa"/>
          </w:tcPr>
          <w:p w14:paraId="33453BF0" w14:textId="77777777" w:rsidR="000A3EBF" w:rsidRPr="000A3EBF" w:rsidRDefault="000A3EBF" w:rsidP="000A3EBF">
            <w:pPr>
              <w:autoSpaceDE w:val="0"/>
              <w:autoSpaceDN w:val="0"/>
              <w:adjustRightInd w:val="0"/>
              <w:spacing w:after="0" w:line="241" w:lineRule="atLeast"/>
              <w:rPr>
                <w:rFonts w:ascii="National Bold" w:hAnsi="National Bold" w:cs="National Bold"/>
                <w:color w:val="404041"/>
                <w:sz w:val="20"/>
                <w:szCs w:val="20"/>
              </w:rPr>
            </w:pPr>
            <w:r w:rsidRPr="000A3EBF">
              <w:rPr>
                <w:rFonts w:ascii="National Bold" w:hAnsi="National Bold" w:cs="National Bold"/>
                <w:b/>
                <w:bCs/>
                <w:color w:val="404041"/>
                <w:sz w:val="20"/>
                <w:szCs w:val="20"/>
              </w:rPr>
              <w:t xml:space="preserve">Cash and cash equivalents </w:t>
            </w:r>
          </w:p>
        </w:tc>
        <w:tc>
          <w:tcPr>
            <w:tcW w:w="3096" w:type="dxa"/>
            <w:gridSpan w:val="2"/>
          </w:tcPr>
          <w:p w14:paraId="02194294"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$2,672,203 </w:t>
            </w:r>
          </w:p>
        </w:tc>
        <w:tc>
          <w:tcPr>
            <w:tcW w:w="3096" w:type="dxa"/>
          </w:tcPr>
          <w:p w14:paraId="1E1BD9D2"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$2,910,082 </w:t>
            </w:r>
          </w:p>
        </w:tc>
      </w:tr>
      <w:tr w:rsidR="000A3EBF" w:rsidRPr="000A3EBF" w14:paraId="10E37842" w14:textId="77777777">
        <w:trPr>
          <w:trHeight w:val="127"/>
        </w:trPr>
        <w:tc>
          <w:tcPr>
            <w:tcW w:w="9287" w:type="dxa"/>
            <w:gridSpan w:val="4"/>
          </w:tcPr>
          <w:p w14:paraId="2498B1A3" w14:textId="77777777" w:rsidR="000A3EBF" w:rsidRPr="000A3EBF" w:rsidRDefault="000A3EBF" w:rsidP="000A3EBF">
            <w:pPr>
              <w:autoSpaceDE w:val="0"/>
              <w:autoSpaceDN w:val="0"/>
              <w:adjustRightInd w:val="0"/>
              <w:spacing w:after="0" w:line="241" w:lineRule="atLeast"/>
              <w:rPr>
                <w:rFonts w:ascii="National Bold" w:hAnsi="National Bold" w:cs="National Bold"/>
                <w:color w:val="404041"/>
                <w:sz w:val="20"/>
                <w:szCs w:val="20"/>
              </w:rPr>
            </w:pPr>
            <w:r w:rsidRPr="000A3EBF">
              <w:rPr>
                <w:rFonts w:ascii="National Bold" w:hAnsi="National Bold" w:cs="National Bold"/>
                <w:b/>
                <w:bCs/>
                <w:color w:val="404041"/>
                <w:sz w:val="20"/>
                <w:szCs w:val="20"/>
              </w:rPr>
              <w:t xml:space="preserve">Receivables </w:t>
            </w:r>
          </w:p>
        </w:tc>
      </w:tr>
      <w:tr w:rsidR="000A3EBF" w:rsidRPr="000A3EBF" w14:paraId="3859BDBB" w14:textId="77777777">
        <w:trPr>
          <w:trHeight w:val="121"/>
        </w:trPr>
        <w:tc>
          <w:tcPr>
            <w:tcW w:w="3096" w:type="dxa"/>
          </w:tcPr>
          <w:p w14:paraId="01893EBE"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Pledges </w:t>
            </w:r>
          </w:p>
        </w:tc>
        <w:tc>
          <w:tcPr>
            <w:tcW w:w="3096" w:type="dxa"/>
            <w:gridSpan w:val="2"/>
          </w:tcPr>
          <w:p w14:paraId="0938AC6F"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16,924,460 </w:t>
            </w:r>
          </w:p>
        </w:tc>
        <w:tc>
          <w:tcPr>
            <w:tcW w:w="3096" w:type="dxa"/>
          </w:tcPr>
          <w:p w14:paraId="5E3BD4A6"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19,117,135 </w:t>
            </w:r>
          </w:p>
        </w:tc>
      </w:tr>
      <w:tr w:rsidR="000A3EBF" w:rsidRPr="000A3EBF" w14:paraId="261EA547" w14:textId="77777777">
        <w:trPr>
          <w:trHeight w:val="121"/>
        </w:trPr>
        <w:tc>
          <w:tcPr>
            <w:tcW w:w="3096" w:type="dxa"/>
          </w:tcPr>
          <w:p w14:paraId="65D093C9"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Interest on notes receivable </w:t>
            </w:r>
          </w:p>
        </w:tc>
        <w:tc>
          <w:tcPr>
            <w:tcW w:w="3096" w:type="dxa"/>
            <w:gridSpan w:val="2"/>
          </w:tcPr>
          <w:p w14:paraId="0DC27298"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1,955,359 </w:t>
            </w:r>
          </w:p>
        </w:tc>
        <w:tc>
          <w:tcPr>
            <w:tcW w:w="3096" w:type="dxa"/>
          </w:tcPr>
          <w:p w14:paraId="7EB4BEAA" w14:textId="77777777" w:rsidR="00B94F71"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1,048,243</w:t>
            </w:r>
          </w:p>
          <w:p w14:paraId="77B2EC42" w14:textId="51C7F2A6"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 </w:t>
            </w:r>
          </w:p>
        </w:tc>
      </w:tr>
      <w:tr w:rsidR="000A3EBF" w:rsidRPr="000A3EBF" w14:paraId="7E60042D" w14:textId="77777777">
        <w:trPr>
          <w:trHeight w:val="127"/>
        </w:trPr>
        <w:tc>
          <w:tcPr>
            <w:tcW w:w="4643" w:type="dxa"/>
            <w:gridSpan w:val="2"/>
          </w:tcPr>
          <w:p w14:paraId="00B74DAB" w14:textId="45710205" w:rsidR="000A3EBF" w:rsidRPr="000A3EBF" w:rsidRDefault="00B94F71" w:rsidP="000A3EB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0A3EBF" w:rsidRPr="000A3EBF">
              <w:rPr>
                <w:rFonts w:ascii="National Bold" w:hAnsi="National Bold" w:cs="National Bold"/>
                <w:b/>
                <w:bCs/>
                <w:color w:val="404041"/>
                <w:sz w:val="20"/>
                <w:szCs w:val="20"/>
              </w:rPr>
              <w:t xml:space="preserve">18,879,819 </w:t>
            </w:r>
          </w:p>
        </w:tc>
        <w:tc>
          <w:tcPr>
            <w:tcW w:w="4643" w:type="dxa"/>
            <w:gridSpan w:val="2"/>
          </w:tcPr>
          <w:p w14:paraId="132B476E" w14:textId="69433151" w:rsidR="000A3EBF" w:rsidRPr="000A3EBF" w:rsidRDefault="00B94F71" w:rsidP="000A3EB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0A3EBF" w:rsidRPr="000A3EBF">
              <w:rPr>
                <w:rFonts w:ascii="National Bold" w:hAnsi="National Bold" w:cs="National Bold"/>
                <w:b/>
                <w:bCs/>
                <w:color w:val="404041"/>
                <w:sz w:val="20"/>
                <w:szCs w:val="20"/>
              </w:rPr>
              <w:t xml:space="preserve">20,165,378 </w:t>
            </w:r>
          </w:p>
        </w:tc>
      </w:tr>
      <w:tr w:rsidR="000A3EBF" w:rsidRPr="000A3EBF" w14:paraId="761FE0C8" w14:textId="77777777">
        <w:trPr>
          <w:trHeight w:val="127"/>
        </w:trPr>
        <w:tc>
          <w:tcPr>
            <w:tcW w:w="9287" w:type="dxa"/>
            <w:gridSpan w:val="4"/>
          </w:tcPr>
          <w:p w14:paraId="06AC3FE6" w14:textId="77777777" w:rsidR="00B94F71" w:rsidRDefault="00B94F71" w:rsidP="000A3EBF">
            <w:pPr>
              <w:autoSpaceDE w:val="0"/>
              <w:autoSpaceDN w:val="0"/>
              <w:adjustRightInd w:val="0"/>
              <w:spacing w:after="0" w:line="241" w:lineRule="atLeast"/>
              <w:rPr>
                <w:rFonts w:ascii="National Bold" w:hAnsi="National Bold" w:cs="National Bold"/>
                <w:b/>
                <w:bCs/>
                <w:color w:val="404041"/>
                <w:sz w:val="20"/>
                <w:szCs w:val="20"/>
              </w:rPr>
            </w:pPr>
          </w:p>
          <w:p w14:paraId="448D270C" w14:textId="15F582EB" w:rsidR="000A3EBF" w:rsidRPr="000A3EBF" w:rsidRDefault="000A3EBF" w:rsidP="000A3EBF">
            <w:pPr>
              <w:autoSpaceDE w:val="0"/>
              <w:autoSpaceDN w:val="0"/>
              <w:adjustRightInd w:val="0"/>
              <w:spacing w:after="0" w:line="241" w:lineRule="atLeast"/>
              <w:rPr>
                <w:rFonts w:ascii="National Bold" w:hAnsi="National Bold" w:cs="National Bold"/>
                <w:color w:val="404041"/>
                <w:sz w:val="20"/>
                <w:szCs w:val="20"/>
              </w:rPr>
            </w:pPr>
            <w:r w:rsidRPr="000A3EBF">
              <w:rPr>
                <w:rFonts w:ascii="National Bold" w:hAnsi="National Bold" w:cs="National Bold"/>
                <w:b/>
                <w:bCs/>
                <w:color w:val="404041"/>
                <w:sz w:val="20"/>
                <w:szCs w:val="20"/>
              </w:rPr>
              <w:t xml:space="preserve">Investments </w:t>
            </w:r>
          </w:p>
        </w:tc>
      </w:tr>
      <w:tr w:rsidR="000A3EBF" w:rsidRPr="000A3EBF" w14:paraId="24956EDE" w14:textId="77777777">
        <w:trPr>
          <w:trHeight w:val="121"/>
        </w:trPr>
        <w:tc>
          <w:tcPr>
            <w:tcW w:w="3096" w:type="dxa"/>
          </w:tcPr>
          <w:p w14:paraId="3FFF484D"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Long-term pool </w:t>
            </w:r>
          </w:p>
        </w:tc>
        <w:tc>
          <w:tcPr>
            <w:tcW w:w="3096" w:type="dxa"/>
            <w:gridSpan w:val="2"/>
          </w:tcPr>
          <w:p w14:paraId="3F857E53"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185,541,127 </w:t>
            </w:r>
          </w:p>
        </w:tc>
        <w:tc>
          <w:tcPr>
            <w:tcW w:w="3096" w:type="dxa"/>
          </w:tcPr>
          <w:p w14:paraId="7F4C1382"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183,432,100 </w:t>
            </w:r>
          </w:p>
        </w:tc>
      </w:tr>
      <w:tr w:rsidR="000A3EBF" w:rsidRPr="000A3EBF" w14:paraId="3D3BE409" w14:textId="77777777">
        <w:trPr>
          <w:trHeight w:val="121"/>
        </w:trPr>
        <w:tc>
          <w:tcPr>
            <w:tcW w:w="3096" w:type="dxa"/>
          </w:tcPr>
          <w:p w14:paraId="13CB123E"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Charitable remainder trusts </w:t>
            </w:r>
          </w:p>
        </w:tc>
        <w:tc>
          <w:tcPr>
            <w:tcW w:w="3096" w:type="dxa"/>
            <w:gridSpan w:val="2"/>
          </w:tcPr>
          <w:p w14:paraId="708794F6"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4,723,970 </w:t>
            </w:r>
          </w:p>
        </w:tc>
        <w:tc>
          <w:tcPr>
            <w:tcW w:w="3096" w:type="dxa"/>
          </w:tcPr>
          <w:p w14:paraId="1C6A834D"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6,135,610 </w:t>
            </w:r>
          </w:p>
        </w:tc>
      </w:tr>
      <w:tr w:rsidR="000A3EBF" w:rsidRPr="000A3EBF" w14:paraId="23360256" w14:textId="77777777">
        <w:trPr>
          <w:trHeight w:val="121"/>
        </w:trPr>
        <w:tc>
          <w:tcPr>
            <w:tcW w:w="3096" w:type="dxa"/>
          </w:tcPr>
          <w:p w14:paraId="3DA7F68D"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Short-term pool </w:t>
            </w:r>
          </w:p>
        </w:tc>
        <w:tc>
          <w:tcPr>
            <w:tcW w:w="3096" w:type="dxa"/>
            <w:gridSpan w:val="2"/>
          </w:tcPr>
          <w:p w14:paraId="6FAA4B6C"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4,432,821 </w:t>
            </w:r>
          </w:p>
        </w:tc>
        <w:tc>
          <w:tcPr>
            <w:tcW w:w="3096" w:type="dxa"/>
          </w:tcPr>
          <w:p w14:paraId="4C528CEF" w14:textId="77777777" w:rsid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2,601,319 </w:t>
            </w:r>
          </w:p>
          <w:p w14:paraId="731C6405" w14:textId="7AE8B41C" w:rsidR="00B94F71" w:rsidRPr="000A3EBF" w:rsidRDefault="00B94F71" w:rsidP="000A3EBF">
            <w:pPr>
              <w:autoSpaceDE w:val="0"/>
              <w:autoSpaceDN w:val="0"/>
              <w:adjustRightInd w:val="0"/>
              <w:spacing w:after="0" w:line="241" w:lineRule="atLeast"/>
              <w:rPr>
                <w:rFonts w:ascii="National Book" w:hAnsi="National Book" w:cs="National Book"/>
                <w:color w:val="404041"/>
                <w:sz w:val="20"/>
                <w:szCs w:val="20"/>
              </w:rPr>
            </w:pPr>
          </w:p>
        </w:tc>
      </w:tr>
      <w:tr w:rsidR="000A3EBF" w:rsidRPr="000A3EBF" w14:paraId="65EB01BC" w14:textId="77777777">
        <w:trPr>
          <w:trHeight w:val="127"/>
        </w:trPr>
        <w:tc>
          <w:tcPr>
            <w:tcW w:w="4643" w:type="dxa"/>
            <w:gridSpan w:val="2"/>
          </w:tcPr>
          <w:p w14:paraId="6A047415" w14:textId="26DCED87" w:rsidR="000A3EBF" w:rsidRPr="000A3EBF" w:rsidRDefault="00B94F71" w:rsidP="000A3EB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0A3EBF" w:rsidRPr="000A3EBF">
              <w:rPr>
                <w:rFonts w:ascii="National Bold" w:hAnsi="National Bold" w:cs="National Bold"/>
                <w:b/>
                <w:bCs/>
                <w:color w:val="404041"/>
                <w:sz w:val="20"/>
                <w:szCs w:val="20"/>
              </w:rPr>
              <w:t xml:space="preserve">194,697,918 </w:t>
            </w:r>
          </w:p>
        </w:tc>
        <w:tc>
          <w:tcPr>
            <w:tcW w:w="4643" w:type="dxa"/>
            <w:gridSpan w:val="2"/>
          </w:tcPr>
          <w:p w14:paraId="47E63779" w14:textId="722E726D" w:rsidR="000A3EBF" w:rsidRPr="000A3EBF" w:rsidRDefault="00B94F71" w:rsidP="000A3EB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0A3EBF" w:rsidRPr="000A3EBF">
              <w:rPr>
                <w:rFonts w:ascii="National Bold" w:hAnsi="National Bold" w:cs="National Bold"/>
                <w:b/>
                <w:bCs/>
                <w:color w:val="404041"/>
                <w:sz w:val="20"/>
                <w:szCs w:val="20"/>
              </w:rPr>
              <w:t xml:space="preserve">192,169,029 </w:t>
            </w:r>
          </w:p>
        </w:tc>
      </w:tr>
      <w:tr w:rsidR="000A3EBF" w:rsidRPr="000A3EBF" w14:paraId="05AEB31F" w14:textId="77777777">
        <w:trPr>
          <w:trHeight w:val="121"/>
        </w:trPr>
        <w:tc>
          <w:tcPr>
            <w:tcW w:w="3096" w:type="dxa"/>
          </w:tcPr>
          <w:p w14:paraId="0E216712" w14:textId="77777777" w:rsidR="00B94F71" w:rsidRDefault="00B94F71" w:rsidP="000A3EBF">
            <w:pPr>
              <w:autoSpaceDE w:val="0"/>
              <w:autoSpaceDN w:val="0"/>
              <w:adjustRightInd w:val="0"/>
              <w:spacing w:after="0" w:line="241" w:lineRule="atLeast"/>
              <w:rPr>
                <w:rFonts w:ascii="National Book" w:hAnsi="National Book" w:cs="National Book"/>
                <w:color w:val="404041"/>
                <w:sz w:val="20"/>
                <w:szCs w:val="20"/>
              </w:rPr>
            </w:pPr>
          </w:p>
          <w:p w14:paraId="03AE6EE7" w14:textId="25CB950A"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Beneficial interest in trusts held by others </w:t>
            </w:r>
          </w:p>
        </w:tc>
        <w:tc>
          <w:tcPr>
            <w:tcW w:w="3096" w:type="dxa"/>
            <w:gridSpan w:val="2"/>
          </w:tcPr>
          <w:p w14:paraId="5192E932" w14:textId="77777777" w:rsidR="00B94F71" w:rsidRDefault="00B94F71" w:rsidP="000A3EBF">
            <w:pPr>
              <w:autoSpaceDE w:val="0"/>
              <w:autoSpaceDN w:val="0"/>
              <w:adjustRightInd w:val="0"/>
              <w:spacing w:after="0" w:line="241" w:lineRule="atLeast"/>
              <w:rPr>
                <w:rFonts w:ascii="National Book" w:hAnsi="National Book" w:cs="National Book"/>
                <w:color w:val="404041"/>
                <w:sz w:val="20"/>
                <w:szCs w:val="20"/>
              </w:rPr>
            </w:pPr>
          </w:p>
          <w:p w14:paraId="55E15315" w14:textId="327BC720"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5,073,766 </w:t>
            </w:r>
          </w:p>
        </w:tc>
        <w:tc>
          <w:tcPr>
            <w:tcW w:w="3096" w:type="dxa"/>
          </w:tcPr>
          <w:p w14:paraId="50D615EA" w14:textId="77777777" w:rsidR="00B94F71" w:rsidRDefault="00B94F71" w:rsidP="000A3EBF">
            <w:pPr>
              <w:autoSpaceDE w:val="0"/>
              <w:autoSpaceDN w:val="0"/>
              <w:adjustRightInd w:val="0"/>
              <w:spacing w:after="0" w:line="241" w:lineRule="atLeast"/>
              <w:rPr>
                <w:rFonts w:ascii="National Book" w:hAnsi="National Book" w:cs="National Book"/>
                <w:color w:val="404041"/>
                <w:sz w:val="20"/>
                <w:szCs w:val="20"/>
              </w:rPr>
            </w:pPr>
          </w:p>
          <w:p w14:paraId="403D2B30" w14:textId="0C090373"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4,802,296 </w:t>
            </w:r>
          </w:p>
        </w:tc>
      </w:tr>
      <w:tr w:rsidR="000A3EBF" w:rsidRPr="000A3EBF" w14:paraId="2CF32935" w14:textId="77777777">
        <w:trPr>
          <w:trHeight w:val="121"/>
        </w:trPr>
        <w:tc>
          <w:tcPr>
            <w:tcW w:w="3096" w:type="dxa"/>
          </w:tcPr>
          <w:p w14:paraId="1A1A6835"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Notes receivable – Hotel and Conference Center </w:t>
            </w:r>
          </w:p>
        </w:tc>
        <w:tc>
          <w:tcPr>
            <w:tcW w:w="3096" w:type="dxa"/>
            <w:gridSpan w:val="2"/>
          </w:tcPr>
          <w:p w14:paraId="021C78B9"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14,426,108 </w:t>
            </w:r>
          </w:p>
        </w:tc>
        <w:tc>
          <w:tcPr>
            <w:tcW w:w="3096" w:type="dxa"/>
          </w:tcPr>
          <w:p w14:paraId="194FFEEA"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14,426,108 </w:t>
            </w:r>
          </w:p>
        </w:tc>
      </w:tr>
      <w:tr w:rsidR="000A3EBF" w:rsidRPr="000A3EBF" w14:paraId="5B94DD8B" w14:textId="77777777">
        <w:trPr>
          <w:trHeight w:val="121"/>
        </w:trPr>
        <w:tc>
          <w:tcPr>
            <w:tcW w:w="3096" w:type="dxa"/>
          </w:tcPr>
          <w:p w14:paraId="0780AAB4"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Property, net of depreciation </w:t>
            </w:r>
          </w:p>
        </w:tc>
        <w:tc>
          <w:tcPr>
            <w:tcW w:w="3096" w:type="dxa"/>
            <w:gridSpan w:val="2"/>
          </w:tcPr>
          <w:p w14:paraId="6E2163B3" w14:textId="77777777" w:rsidR="000A3EBF" w:rsidRP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11,212,347 </w:t>
            </w:r>
          </w:p>
        </w:tc>
        <w:tc>
          <w:tcPr>
            <w:tcW w:w="3096" w:type="dxa"/>
          </w:tcPr>
          <w:p w14:paraId="3591CABE" w14:textId="77777777" w:rsidR="000A3EBF" w:rsidRDefault="000A3EBF" w:rsidP="000A3EBF">
            <w:pPr>
              <w:autoSpaceDE w:val="0"/>
              <w:autoSpaceDN w:val="0"/>
              <w:adjustRightInd w:val="0"/>
              <w:spacing w:after="0" w:line="241" w:lineRule="atLeast"/>
              <w:rPr>
                <w:rFonts w:ascii="National Book" w:hAnsi="National Book" w:cs="National Book"/>
                <w:color w:val="404041"/>
                <w:sz w:val="20"/>
                <w:szCs w:val="20"/>
              </w:rPr>
            </w:pPr>
            <w:r w:rsidRPr="000A3EBF">
              <w:rPr>
                <w:rFonts w:ascii="National Book" w:hAnsi="National Book" w:cs="National Book"/>
                <w:color w:val="404041"/>
                <w:sz w:val="20"/>
                <w:szCs w:val="20"/>
              </w:rPr>
              <w:t xml:space="preserve">11,466,735 </w:t>
            </w:r>
          </w:p>
          <w:p w14:paraId="11FABF98" w14:textId="23B017E7" w:rsidR="00B94F71" w:rsidRPr="000A3EBF" w:rsidRDefault="00B94F71" w:rsidP="000A3EBF">
            <w:pPr>
              <w:autoSpaceDE w:val="0"/>
              <w:autoSpaceDN w:val="0"/>
              <w:adjustRightInd w:val="0"/>
              <w:spacing w:after="0" w:line="241" w:lineRule="atLeast"/>
              <w:rPr>
                <w:rFonts w:ascii="National Book" w:hAnsi="National Book" w:cs="National Book"/>
                <w:color w:val="404041"/>
                <w:sz w:val="20"/>
                <w:szCs w:val="20"/>
              </w:rPr>
            </w:pPr>
          </w:p>
        </w:tc>
      </w:tr>
      <w:tr w:rsidR="000A3EBF" w:rsidRPr="000A3EBF" w14:paraId="7865FFBE" w14:textId="77777777">
        <w:trPr>
          <w:trHeight w:val="127"/>
        </w:trPr>
        <w:tc>
          <w:tcPr>
            <w:tcW w:w="4643" w:type="dxa"/>
            <w:gridSpan w:val="2"/>
          </w:tcPr>
          <w:p w14:paraId="79040797" w14:textId="6462F7D6" w:rsidR="000A3EBF" w:rsidRPr="000A3EBF" w:rsidRDefault="00B94F71" w:rsidP="000A3EB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0A3EBF" w:rsidRPr="000A3EBF">
              <w:rPr>
                <w:rFonts w:ascii="National Bold" w:hAnsi="National Bold" w:cs="National Bold"/>
                <w:b/>
                <w:bCs/>
                <w:color w:val="404041"/>
                <w:sz w:val="20"/>
                <w:szCs w:val="20"/>
              </w:rPr>
              <w:t xml:space="preserve">$246,962,161 </w:t>
            </w:r>
          </w:p>
        </w:tc>
        <w:tc>
          <w:tcPr>
            <w:tcW w:w="4643" w:type="dxa"/>
            <w:gridSpan w:val="2"/>
          </w:tcPr>
          <w:p w14:paraId="2AA433DA" w14:textId="3332172E" w:rsidR="000A3EBF" w:rsidRPr="000A3EBF" w:rsidRDefault="00B94F71" w:rsidP="000A3EB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0A3EBF" w:rsidRPr="000A3EBF">
              <w:rPr>
                <w:rFonts w:ascii="National Bold" w:hAnsi="National Bold" w:cs="National Bold"/>
                <w:b/>
                <w:bCs/>
                <w:color w:val="404041"/>
                <w:sz w:val="20"/>
                <w:szCs w:val="20"/>
              </w:rPr>
              <w:t xml:space="preserve">$245,939,628 </w:t>
            </w:r>
          </w:p>
        </w:tc>
      </w:tr>
    </w:tbl>
    <w:p w14:paraId="1B7DC5DC" w14:textId="4B43737D" w:rsidR="000A3EBF" w:rsidRPr="00AD2C33" w:rsidRDefault="000A3EBF" w:rsidP="000A3EBF">
      <w:pPr>
        <w:autoSpaceDE w:val="0"/>
        <w:autoSpaceDN w:val="0"/>
        <w:adjustRightInd w:val="0"/>
        <w:spacing w:after="0" w:line="240" w:lineRule="auto"/>
        <w:rPr>
          <w:rFonts w:cstheme="minorHAns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96"/>
        <w:gridCol w:w="1547"/>
        <w:gridCol w:w="1549"/>
        <w:gridCol w:w="3096"/>
      </w:tblGrid>
      <w:tr w:rsidR="00AD2C33" w:rsidRPr="00AD2C33" w14:paraId="4D65DB33" w14:textId="77777777">
        <w:trPr>
          <w:trHeight w:val="135"/>
        </w:trPr>
        <w:tc>
          <w:tcPr>
            <w:tcW w:w="3096" w:type="dxa"/>
          </w:tcPr>
          <w:p w14:paraId="63B089D6" w14:textId="77777777" w:rsidR="00AD2C33" w:rsidRPr="00AD2C33" w:rsidRDefault="00AD2C33" w:rsidP="00AD2C33">
            <w:pPr>
              <w:autoSpaceDE w:val="0"/>
              <w:autoSpaceDN w:val="0"/>
              <w:adjustRightInd w:val="0"/>
              <w:spacing w:after="0" w:line="241" w:lineRule="atLeast"/>
              <w:rPr>
                <w:rFonts w:ascii="Soho Std" w:hAnsi="Soho Std" w:cs="Soho Std"/>
              </w:rPr>
            </w:pPr>
            <w:r w:rsidRPr="00AD2C33">
              <w:rPr>
                <w:rFonts w:ascii="Soho Std" w:hAnsi="Soho Std" w:cs="Soho Std"/>
                <w:b/>
                <w:bCs/>
              </w:rPr>
              <w:t xml:space="preserve">LIABILITIES AND NET ASSETS </w:t>
            </w:r>
          </w:p>
        </w:tc>
        <w:tc>
          <w:tcPr>
            <w:tcW w:w="3096" w:type="dxa"/>
            <w:gridSpan w:val="2"/>
          </w:tcPr>
          <w:p w14:paraId="06A4BA97" w14:textId="77777777" w:rsidR="00AD2C33" w:rsidRPr="00AD2C33" w:rsidRDefault="00AD2C33" w:rsidP="00AD2C33">
            <w:pPr>
              <w:autoSpaceDE w:val="0"/>
              <w:autoSpaceDN w:val="0"/>
              <w:adjustRightInd w:val="0"/>
              <w:spacing w:after="0" w:line="241" w:lineRule="atLeast"/>
              <w:rPr>
                <w:rFonts w:ascii="Soho Std" w:hAnsi="Soho Std" w:cs="Soho Std"/>
              </w:rPr>
            </w:pPr>
            <w:r w:rsidRPr="00AD2C33">
              <w:rPr>
                <w:rFonts w:ascii="Soho Std" w:hAnsi="Soho Std" w:cs="Soho Std"/>
                <w:b/>
                <w:bCs/>
              </w:rPr>
              <w:t xml:space="preserve">2020 </w:t>
            </w:r>
          </w:p>
        </w:tc>
        <w:tc>
          <w:tcPr>
            <w:tcW w:w="3096" w:type="dxa"/>
          </w:tcPr>
          <w:p w14:paraId="7896D492" w14:textId="77777777" w:rsidR="00AD2C33" w:rsidRPr="00AD2C33" w:rsidRDefault="00AD2C33" w:rsidP="00AD2C33">
            <w:pPr>
              <w:autoSpaceDE w:val="0"/>
              <w:autoSpaceDN w:val="0"/>
              <w:adjustRightInd w:val="0"/>
              <w:spacing w:after="0" w:line="241" w:lineRule="atLeast"/>
              <w:rPr>
                <w:rFonts w:ascii="Soho Std" w:hAnsi="Soho Std" w:cs="Soho Std"/>
              </w:rPr>
            </w:pPr>
            <w:r w:rsidRPr="00AD2C33">
              <w:rPr>
                <w:rFonts w:ascii="Soho Std" w:hAnsi="Soho Std" w:cs="Soho Std"/>
                <w:b/>
                <w:bCs/>
              </w:rPr>
              <w:t xml:space="preserve">2019 </w:t>
            </w:r>
          </w:p>
        </w:tc>
      </w:tr>
      <w:tr w:rsidR="00AD2C33" w:rsidRPr="00AD2C33" w14:paraId="5B7DC313" w14:textId="77777777">
        <w:trPr>
          <w:trHeight w:val="127"/>
        </w:trPr>
        <w:tc>
          <w:tcPr>
            <w:tcW w:w="9287" w:type="dxa"/>
            <w:gridSpan w:val="4"/>
          </w:tcPr>
          <w:p w14:paraId="57971E99" w14:textId="77777777" w:rsidR="00AD2C33" w:rsidRPr="00AD2C33" w:rsidRDefault="00AD2C33" w:rsidP="00AD2C33">
            <w:pPr>
              <w:autoSpaceDE w:val="0"/>
              <w:autoSpaceDN w:val="0"/>
              <w:adjustRightInd w:val="0"/>
              <w:spacing w:after="0" w:line="241" w:lineRule="atLeast"/>
              <w:rPr>
                <w:rFonts w:ascii="National Bold" w:hAnsi="National Bold" w:cs="National Bold"/>
                <w:sz w:val="20"/>
                <w:szCs w:val="20"/>
              </w:rPr>
            </w:pPr>
            <w:r w:rsidRPr="00AD2C33">
              <w:rPr>
                <w:rFonts w:ascii="National Bold" w:hAnsi="National Bold" w:cs="National Bold"/>
                <w:b/>
                <w:bCs/>
                <w:sz w:val="20"/>
                <w:szCs w:val="20"/>
              </w:rPr>
              <w:t xml:space="preserve">Liabilities </w:t>
            </w:r>
          </w:p>
        </w:tc>
      </w:tr>
      <w:tr w:rsidR="00AD2C33" w:rsidRPr="00AD2C33" w14:paraId="61C89083" w14:textId="77777777">
        <w:trPr>
          <w:trHeight w:val="121"/>
        </w:trPr>
        <w:tc>
          <w:tcPr>
            <w:tcW w:w="3096" w:type="dxa"/>
          </w:tcPr>
          <w:p w14:paraId="02B19489"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Accounts payable </w:t>
            </w:r>
          </w:p>
        </w:tc>
        <w:tc>
          <w:tcPr>
            <w:tcW w:w="3096" w:type="dxa"/>
            <w:gridSpan w:val="2"/>
          </w:tcPr>
          <w:p w14:paraId="719BFD12"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$559,901 </w:t>
            </w:r>
          </w:p>
        </w:tc>
        <w:tc>
          <w:tcPr>
            <w:tcW w:w="3096" w:type="dxa"/>
          </w:tcPr>
          <w:p w14:paraId="08488951"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$478,794 </w:t>
            </w:r>
          </w:p>
        </w:tc>
      </w:tr>
      <w:tr w:rsidR="00AD2C33" w:rsidRPr="00AD2C33" w14:paraId="54B5A733" w14:textId="77777777">
        <w:trPr>
          <w:trHeight w:val="121"/>
        </w:trPr>
        <w:tc>
          <w:tcPr>
            <w:tcW w:w="3096" w:type="dxa"/>
          </w:tcPr>
          <w:p w14:paraId="665CD23F"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Funds held for others </w:t>
            </w:r>
          </w:p>
        </w:tc>
        <w:tc>
          <w:tcPr>
            <w:tcW w:w="3096" w:type="dxa"/>
            <w:gridSpan w:val="2"/>
          </w:tcPr>
          <w:p w14:paraId="11FAA0DE"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10,712,959 </w:t>
            </w:r>
          </w:p>
        </w:tc>
        <w:tc>
          <w:tcPr>
            <w:tcW w:w="3096" w:type="dxa"/>
          </w:tcPr>
          <w:p w14:paraId="56FA204A"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10,829,843 </w:t>
            </w:r>
          </w:p>
        </w:tc>
      </w:tr>
      <w:tr w:rsidR="00AD2C33" w:rsidRPr="00AD2C33" w14:paraId="65E6476E" w14:textId="77777777">
        <w:trPr>
          <w:trHeight w:val="121"/>
        </w:trPr>
        <w:tc>
          <w:tcPr>
            <w:tcW w:w="3096" w:type="dxa"/>
          </w:tcPr>
          <w:p w14:paraId="57DC3414"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Capital lease liability </w:t>
            </w:r>
          </w:p>
        </w:tc>
        <w:tc>
          <w:tcPr>
            <w:tcW w:w="3096" w:type="dxa"/>
            <w:gridSpan w:val="2"/>
          </w:tcPr>
          <w:p w14:paraId="35C6DA54"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9,733,652 </w:t>
            </w:r>
          </w:p>
        </w:tc>
        <w:tc>
          <w:tcPr>
            <w:tcW w:w="3096" w:type="dxa"/>
          </w:tcPr>
          <w:p w14:paraId="28B2940C"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9,733,652 </w:t>
            </w:r>
          </w:p>
        </w:tc>
      </w:tr>
      <w:tr w:rsidR="00AD2C33" w:rsidRPr="00AD2C33" w14:paraId="4F92A8A6" w14:textId="77777777">
        <w:trPr>
          <w:trHeight w:val="121"/>
        </w:trPr>
        <w:tc>
          <w:tcPr>
            <w:tcW w:w="9287" w:type="dxa"/>
            <w:gridSpan w:val="4"/>
          </w:tcPr>
          <w:p w14:paraId="4E4F3435"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Actuarial liabilities </w:t>
            </w:r>
          </w:p>
        </w:tc>
      </w:tr>
      <w:tr w:rsidR="00AD2C33" w:rsidRPr="00AD2C33" w14:paraId="107F8F90" w14:textId="77777777">
        <w:trPr>
          <w:trHeight w:val="121"/>
        </w:trPr>
        <w:tc>
          <w:tcPr>
            <w:tcW w:w="3096" w:type="dxa"/>
          </w:tcPr>
          <w:p w14:paraId="485CC883"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Annuities </w:t>
            </w:r>
          </w:p>
        </w:tc>
        <w:tc>
          <w:tcPr>
            <w:tcW w:w="3096" w:type="dxa"/>
            <w:gridSpan w:val="2"/>
          </w:tcPr>
          <w:p w14:paraId="2A852C1F"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2,346,193 </w:t>
            </w:r>
          </w:p>
        </w:tc>
        <w:tc>
          <w:tcPr>
            <w:tcW w:w="3096" w:type="dxa"/>
          </w:tcPr>
          <w:p w14:paraId="51FA75A1"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2,104,994 </w:t>
            </w:r>
          </w:p>
        </w:tc>
      </w:tr>
      <w:tr w:rsidR="00AD2C33" w:rsidRPr="00AD2C33" w14:paraId="5529EFE7" w14:textId="77777777">
        <w:trPr>
          <w:trHeight w:val="121"/>
        </w:trPr>
        <w:tc>
          <w:tcPr>
            <w:tcW w:w="3096" w:type="dxa"/>
          </w:tcPr>
          <w:p w14:paraId="08B33446"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Charitable remainder trusts </w:t>
            </w:r>
          </w:p>
        </w:tc>
        <w:tc>
          <w:tcPr>
            <w:tcW w:w="3096" w:type="dxa"/>
            <w:gridSpan w:val="2"/>
          </w:tcPr>
          <w:p w14:paraId="5DE9144E"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1,561,706 </w:t>
            </w:r>
          </w:p>
        </w:tc>
        <w:tc>
          <w:tcPr>
            <w:tcW w:w="3096" w:type="dxa"/>
          </w:tcPr>
          <w:p w14:paraId="729B63CF" w14:textId="77777777" w:rsid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1,913,761 </w:t>
            </w:r>
          </w:p>
          <w:p w14:paraId="51BCDAFD" w14:textId="6C5777CA"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p>
        </w:tc>
      </w:tr>
      <w:tr w:rsidR="00AD2C33" w:rsidRPr="00AD2C33" w14:paraId="53FC9889" w14:textId="77777777">
        <w:trPr>
          <w:trHeight w:val="127"/>
        </w:trPr>
        <w:tc>
          <w:tcPr>
            <w:tcW w:w="4643" w:type="dxa"/>
            <w:gridSpan w:val="2"/>
          </w:tcPr>
          <w:p w14:paraId="44E56282" w14:textId="73ACC4E4" w:rsidR="00AD2C33" w:rsidRPr="00AD2C33" w:rsidRDefault="00AD2C33" w:rsidP="00AD2C33">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AD2C33">
              <w:rPr>
                <w:rFonts w:ascii="National Bold" w:hAnsi="National Bold" w:cs="National Bold"/>
                <w:b/>
                <w:bCs/>
                <w:sz w:val="20"/>
                <w:szCs w:val="20"/>
              </w:rPr>
              <w:t xml:space="preserve">24,914,411 </w:t>
            </w:r>
            <w:r>
              <w:rPr>
                <w:rFonts w:ascii="National Bold" w:hAnsi="National Bold" w:cs="National Bold"/>
                <w:b/>
                <w:bCs/>
                <w:sz w:val="20"/>
                <w:szCs w:val="20"/>
              </w:rPr>
              <w:t xml:space="preserve">            </w:t>
            </w:r>
          </w:p>
        </w:tc>
        <w:tc>
          <w:tcPr>
            <w:tcW w:w="4643" w:type="dxa"/>
            <w:gridSpan w:val="2"/>
          </w:tcPr>
          <w:p w14:paraId="2F00FD27" w14:textId="602AFDCC" w:rsidR="00AD2C33" w:rsidRPr="00AD2C33" w:rsidRDefault="00AD2C33" w:rsidP="00AD2C33">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AD2C33">
              <w:rPr>
                <w:rFonts w:ascii="National Bold" w:hAnsi="National Bold" w:cs="National Bold"/>
                <w:b/>
                <w:bCs/>
                <w:sz w:val="20"/>
                <w:szCs w:val="20"/>
              </w:rPr>
              <w:t xml:space="preserve">25,061,044 </w:t>
            </w:r>
          </w:p>
        </w:tc>
      </w:tr>
      <w:tr w:rsidR="00AD2C33" w:rsidRPr="00AD2C33" w14:paraId="3F05150D" w14:textId="77777777">
        <w:trPr>
          <w:trHeight w:val="127"/>
        </w:trPr>
        <w:tc>
          <w:tcPr>
            <w:tcW w:w="9287" w:type="dxa"/>
            <w:gridSpan w:val="4"/>
          </w:tcPr>
          <w:p w14:paraId="1C7491AB" w14:textId="77777777" w:rsidR="00AD2C33" w:rsidRPr="00AD2C33" w:rsidRDefault="00AD2C33" w:rsidP="00AD2C33">
            <w:pPr>
              <w:autoSpaceDE w:val="0"/>
              <w:autoSpaceDN w:val="0"/>
              <w:adjustRightInd w:val="0"/>
              <w:spacing w:after="0" w:line="241" w:lineRule="atLeast"/>
              <w:rPr>
                <w:rFonts w:ascii="National Bold" w:hAnsi="National Bold" w:cs="National Bold"/>
                <w:sz w:val="20"/>
                <w:szCs w:val="20"/>
              </w:rPr>
            </w:pPr>
            <w:r w:rsidRPr="00AD2C33">
              <w:rPr>
                <w:rFonts w:ascii="National Bold" w:hAnsi="National Bold" w:cs="National Bold"/>
                <w:b/>
                <w:bCs/>
                <w:sz w:val="20"/>
                <w:szCs w:val="20"/>
              </w:rPr>
              <w:t xml:space="preserve">Net Assets </w:t>
            </w:r>
          </w:p>
        </w:tc>
      </w:tr>
      <w:tr w:rsidR="00AD2C33" w:rsidRPr="00AD2C33" w14:paraId="5FCD0658" w14:textId="77777777">
        <w:trPr>
          <w:trHeight w:val="121"/>
        </w:trPr>
        <w:tc>
          <w:tcPr>
            <w:tcW w:w="3096" w:type="dxa"/>
          </w:tcPr>
          <w:p w14:paraId="41057BF3"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Without donor restrictions </w:t>
            </w:r>
          </w:p>
        </w:tc>
        <w:tc>
          <w:tcPr>
            <w:tcW w:w="3096" w:type="dxa"/>
            <w:gridSpan w:val="2"/>
          </w:tcPr>
          <w:p w14:paraId="0A70E628"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18,630,737 </w:t>
            </w:r>
          </w:p>
        </w:tc>
        <w:tc>
          <w:tcPr>
            <w:tcW w:w="3096" w:type="dxa"/>
          </w:tcPr>
          <w:p w14:paraId="283A4DF2"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17,655,615 </w:t>
            </w:r>
          </w:p>
        </w:tc>
      </w:tr>
      <w:tr w:rsidR="00AD2C33" w:rsidRPr="00AD2C33" w14:paraId="7FF34B73" w14:textId="77777777">
        <w:trPr>
          <w:trHeight w:val="121"/>
        </w:trPr>
        <w:tc>
          <w:tcPr>
            <w:tcW w:w="3096" w:type="dxa"/>
          </w:tcPr>
          <w:p w14:paraId="5779381B"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With donor restrictions </w:t>
            </w:r>
          </w:p>
        </w:tc>
        <w:tc>
          <w:tcPr>
            <w:tcW w:w="3096" w:type="dxa"/>
            <w:gridSpan w:val="2"/>
          </w:tcPr>
          <w:p w14:paraId="606A515A" w14:textId="77777777"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203,417,013 </w:t>
            </w:r>
          </w:p>
        </w:tc>
        <w:tc>
          <w:tcPr>
            <w:tcW w:w="3096" w:type="dxa"/>
          </w:tcPr>
          <w:p w14:paraId="11F2DD77" w14:textId="77777777" w:rsid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203,222,969</w:t>
            </w:r>
          </w:p>
          <w:p w14:paraId="69BFD8F6" w14:textId="265E7D1F" w:rsidR="00AD2C33" w:rsidRPr="00AD2C33" w:rsidRDefault="00AD2C33" w:rsidP="00AD2C33">
            <w:pPr>
              <w:autoSpaceDE w:val="0"/>
              <w:autoSpaceDN w:val="0"/>
              <w:adjustRightInd w:val="0"/>
              <w:spacing w:after="0" w:line="241" w:lineRule="atLeast"/>
              <w:rPr>
                <w:rFonts w:ascii="National Book" w:hAnsi="National Book" w:cs="National Book"/>
                <w:sz w:val="20"/>
                <w:szCs w:val="20"/>
              </w:rPr>
            </w:pPr>
            <w:r w:rsidRPr="00AD2C33">
              <w:rPr>
                <w:rFonts w:ascii="National Book" w:hAnsi="National Book" w:cs="National Book"/>
                <w:sz w:val="20"/>
                <w:szCs w:val="20"/>
              </w:rPr>
              <w:t xml:space="preserve"> </w:t>
            </w:r>
          </w:p>
        </w:tc>
      </w:tr>
      <w:tr w:rsidR="00AD2C33" w:rsidRPr="00AD2C33" w14:paraId="12E28BF4" w14:textId="77777777">
        <w:trPr>
          <w:trHeight w:val="121"/>
        </w:trPr>
        <w:tc>
          <w:tcPr>
            <w:tcW w:w="4643" w:type="dxa"/>
            <w:gridSpan w:val="2"/>
          </w:tcPr>
          <w:p w14:paraId="33A2852C" w14:textId="2E1A24EB" w:rsidR="00AD2C33" w:rsidRPr="00AD2C33" w:rsidRDefault="00AD2C33" w:rsidP="00AD2C33">
            <w:pPr>
              <w:autoSpaceDE w:val="0"/>
              <w:autoSpaceDN w:val="0"/>
              <w:adjustRightInd w:val="0"/>
              <w:spacing w:after="0" w:line="241" w:lineRule="atLeast"/>
              <w:rPr>
                <w:rFonts w:ascii="National Book" w:hAnsi="National Book" w:cs="National Book"/>
                <w:b/>
                <w:bCs/>
                <w:sz w:val="20"/>
                <w:szCs w:val="20"/>
              </w:rPr>
            </w:pPr>
            <w:r>
              <w:rPr>
                <w:rFonts w:ascii="National Book" w:hAnsi="National Book" w:cs="National Book"/>
                <w:sz w:val="20"/>
                <w:szCs w:val="20"/>
              </w:rPr>
              <w:t xml:space="preserve">                                                                     </w:t>
            </w:r>
            <w:r w:rsidRPr="00AD2C33">
              <w:rPr>
                <w:rFonts w:ascii="National Book" w:hAnsi="National Book" w:cs="National Book"/>
                <w:b/>
                <w:bCs/>
                <w:sz w:val="20"/>
                <w:szCs w:val="20"/>
              </w:rPr>
              <w:t xml:space="preserve">222,047,750 </w:t>
            </w:r>
          </w:p>
        </w:tc>
        <w:tc>
          <w:tcPr>
            <w:tcW w:w="4643" w:type="dxa"/>
            <w:gridSpan w:val="2"/>
          </w:tcPr>
          <w:p w14:paraId="7CDBAF57" w14:textId="20F65D1A" w:rsidR="00AD2C33" w:rsidRPr="00AD2C33" w:rsidRDefault="00AD2C33" w:rsidP="00AD2C33">
            <w:pPr>
              <w:autoSpaceDE w:val="0"/>
              <w:autoSpaceDN w:val="0"/>
              <w:adjustRightInd w:val="0"/>
              <w:spacing w:after="0" w:line="241" w:lineRule="atLeast"/>
              <w:rPr>
                <w:rFonts w:ascii="National Book" w:hAnsi="National Book" w:cs="National Book"/>
                <w:b/>
                <w:bCs/>
                <w:sz w:val="20"/>
                <w:szCs w:val="20"/>
              </w:rPr>
            </w:pPr>
            <w:r>
              <w:rPr>
                <w:rFonts w:ascii="National Book" w:hAnsi="National Book" w:cs="National Book"/>
                <w:sz w:val="20"/>
                <w:szCs w:val="20"/>
              </w:rPr>
              <w:t xml:space="preserve">                                  </w:t>
            </w:r>
            <w:r w:rsidRPr="00AD2C33">
              <w:rPr>
                <w:rFonts w:ascii="National Book" w:hAnsi="National Book" w:cs="National Book"/>
                <w:b/>
                <w:bCs/>
                <w:sz w:val="20"/>
                <w:szCs w:val="20"/>
              </w:rPr>
              <w:t xml:space="preserve">220,878,584 </w:t>
            </w:r>
          </w:p>
        </w:tc>
      </w:tr>
      <w:tr w:rsidR="00AD2C33" w:rsidRPr="00AD2C33" w14:paraId="283359CE" w14:textId="77777777">
        <w:trPr>
          <w:trHeight w:val="127"/>
        </w:trPr>
        <w:tc>
          <w:tcPr>
            <w:tcW w:w="4643" w:type="dxa"/>
            <w:gridSpan w:val="2"/>
          </w:tcPr>
          <w:p w14:paraId="453F3ED0" w14:textId="77777777" w:rsidR="00AD2C33" w:rsidRDefault="00AD2C33" w:rsidP="00AD2C33">
            <w:pPr>
              <w:autoSpaceDE w:val="0"/>
              <w:autoSpaceDN w:val="0"/>
              <w:adjustRightInd w:val="0"/>
              <w:spacing w:after="0" w:line="241" w:lineRule="atLeast"/>
              <w:rPr>
                <w:rFonts w:ascii="National Bold" w:hAnsi="National Bold" w:cs="National Bold"/>
                <w:b/>
                <w:bCs/>
                <w:sz w:val="20"/>
                <w:szCs w:val="20"/>
              </w:rPr>
            </w:pPr>
          </w:p>
          <w:p w14:paraId="560ECB87" w14:textId="7FE5D907" w:rsidR="00AD2C33" w:rsidRDefault="0054306D" w:rsidP="00AD2C33">
            <w:pPr>
              <w:autoSpaceDE w:val="0"/>
              <w:autoSpaceDN w:val="0"/>
              <w:adjustRightInd w:val="0"/>
              <w:spacing w:after="0" w:line="241" w:lineRule="atLeast"/>
              <w:rPr>
                <w:rFonts w:ascii="National Bold" w:hAnsi="National Bold" w:cs="National Bold"/>
                <w:b/>
                <w:bCs/>
                <w:sz w:val="20"/>
                <w:szCs w:val="20"/>
              </w:rPr>
            </w:pPr>
            <w:r>
              <w:rPr>
                <w:rFonts w:ascii="National Bold" w:hAnsi="National Bold" w:cs="National Bold"/>
                <w:b/>
                <w:bCs/>
                <w:noProof/>
                <w:sz w:val="20"/>
                <w:szCs w:val="20"/>
              </w:rPr>
              <mc:AlternateContent>
                <mc:Choice Requires="wps">
                  <w:drawing>
                    <wp:anchor distT="0" distB="0" distL="114300" distR="114300" simplePos="0" relativeHeight="251659264" behindDoc="0" locked="0" layoutInCell="1" allowOverlap="1" wp14:anchorId="2FC3E9C4" wp14:editId="4E2DF65E">
                      <wp:simplePos x="0" y="0"/>
                      <wp:positionH relativeFrom="column">
                        <wp:posOffset>1949450</wp:posOffset>
                      </wp:positionH>
                      <wp:positionV relativeFrom="paragraph">
                        <wp:posOffset>5080</wp:posOffset>
                      </wp:positionV>
                      <wp:extent cx="679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2A7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5pt,.4pt" to="2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zctAEAALYDAAAOAAAAZHJzL2Uyb0RvYy54bWysU02P0zAQvSPxHyzfadIVLB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" strokecolor="black [3200]" strokeweight=".5pt">
                      <v:stroke joinstyle="miter"/>
                    </v:line>
                  </w:pict>
                </mc:Fallback>
              </mc:AlternateContent>
            </w:r>
          </w:p>
          <w:p w14:paraId="181FC01F" w14:textId="5CB7AC62" w:rsidR="00AD2C33" w:rsidRPr="00AD2C33" w:rsidRDefault="00AD2C33" w:rsidP="00AD2C33">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AD2C33">
              <w:rPr>
                <w:rFonts w:ascii="National Bold" w:hAnsi="National Bold" w:cs="National Bold"/>
                <w:b/>
                <w:bCs/>
                <w:sz w:val="20"/>
                <w:szCs w:val="20"/>
              </w:rPr>
              <w:t xml:space="preserve">$246,962,161 </w:t>
            </w:r>
          </w:p>
        </w:tc>
        <w:tc>
          <w:tcPr>
            <w:tcW w:w="4643" w:type="dxa"/>
            <w:gridSpan w:val="2"/>
          </w:tcPr>
          <w:p w14:paraId="47E26C7A" w14:textId="77777777" w:rsidR="00AD2C33" w:rsidRDefault="00AD2C33" w:rsidP="00AD2C33">
            <w:pPr>
              <w:autoSpaceDE w:val="0"/>
              <w:autoSpaceDN w:val="0"/>
              <w:adjustRightInd w:val="0"/>
              <w:spacing w:after="0" w:line="241" w:lineRule="atLeast"/>
              <w:rPr>
                <w:rFonts w:ascii="National Bold" w:hAnsi="National Bold" w:cs="National Bold"/>
                <w:b/>
                <w:bCs/>
                <w:sz w:val="20"/>
                <w:szCs w:val="20"/>
              </w:rPr>
            </w:pPr>
          </w:p>
          <w:p w14:paraId="433BD934" w14:textId="08CB81DD" w:rsidR="00AD2C33" w:rsidRDefault="0054306D" w:rsidP="00AD2C33">
            <w:pPr>
              <w:autoSpaceDE w:val="0"/>
              <w:autoSpaceDN w:val="0"/>
              <w:adjustRightInd w:val="0"/>
              <w:spacing w:after="0" w:line="241" w:lineRule="atLeast"/>
              <w:rPr>
                <w:rFonts w:ascii="National Bold" w:hAnsi="National Bold" w:cs="National Bold"/>
                <w:b/>
                <w:bCs/>
                <w:sz w:val="20"/>
                <w:szCs w:val="20"/>
              </w:rPr>
            </w:pPr>
            <w:r>
              <w:rPr>
                <w:rFonts w:ascii="National Bold" w:hAnsi="National Bold" w:cs="National Bold"/>
                <w:b/>
                <w:bCs/>
                <w:noProof/>
                <w:sz w:val="20"/>
                <w:szCs w:val="20"/>
              </w:rPr>
              <mc:AlternateContent>
                <mc:Choice Requires="wps">
                  <w:drawing>
                    <wp:anchor distT="0" distB="0" distL="114300" distR="114300" simplePos="0" relativeHeight="251660288" behindDoc="0" locked="0" layoutInCell="1" allowOverlap="1" wp14:anchorId="0241A2DA" wp14:editId="42F961D7">
                      <wp:simplePos x="0" y="0"/>
                      <wp:positionH relativeFrom="column">
                        <wp:posOffset>956945</wp:posOffset>
                      </wp:positionH>
                      <wp:positionV relativeFrom="paragraph">
                        <wp:posOffset>5080</wp:posOffset>
                      </wp:positionV>
                      <wp:extent cx="641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8FF7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35pt,.4pt" to="12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" strokecolor="black [3200]" strokeweight=".5pt">
                      <v:stroke joinstyle="miter"/>
                    </v:line>
                  </w:pict>
                </mc:Fallback>
              </mc:AlternateContent>
            </w:r>
          </w:p>
          <w:p w14:paraId="151A2CBF" w14:textId="5F5F50EB" w:rsidR="00AD2C33" w:rsidRPr="00AD2C33" w:rsidRDefault="00AD2C33" w:rsidP="00AD2C33">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AD2C33">
              <w:rPr>
                <w:rFonts w:ascii="National Bold" w:hAnsi="National Bold" w:cs="National Bold"/>
                <w:b/>
                <w:bCs/>
                <w:sz w:val="20"/>
                <w:szCs w:val="20"/>
              </w:rPr>
              <w:t xml:space="preserve">$245,939,628 </w:t>
            </w:r>
          </w:p>
        </w:tc>
      </w:tr>
    </w:tbl>
    <w:p w14:paraId="43D2CB95" w14:textId="7627293B" w:rsidR="00AD2C33" w:rsidRDefault="00AD2C33" w:rsidP="000A3EBF">
      <w:pPr>
        <w:autoSpaceDE w:val="0"/>
        <w:autoSpaceDN w:val="0"/>
        <w:adjustRightInd w:val="0"/>
        <w:spacing w:after="0" w:line="240" w:lineRule="auto"/>
        <w:rPr>
          <w:rFonts w:ascii="National body" w:hAnsi="National body" w:cstheme="minorHAnsi"/>
          <w:sz w:val="24"/>
          <w:szCs w:val="24"/>
        </w:rPr>
      </w:pPr>
    </w:p>
    <w:p w14:paraId="5765B105" w14:textId="7344FEEE" w:rsidR="00881BF3" w:rsidRPr="00881BF3" w:rsidRDefault="00881BF3" w:rsidP="00881BF3">
      <w:pPr>
        <w:spacing w:after="0" w:line="240" w:lineRule="auto"/>
        <w:rPr>
          <w:rFonts w:cstheme="minorHAnsi"/>
          <w:sz w:val="24"/>
          <w:szCs w:val="24"/>
        </w:rPr>
      </w:pPr>
      <w:r w:rsidRPr="00881BF3">
        <w:rPr>
          <w:rFonts w:cstheme="minorHAnsi"/>
          <w:sz w:val="24"/>
          <w:szCs w:val="24"/>
        </w:rPr>
        <w:br w:type="page"/>
      </w:r>
    </w:p>
    <w:p w14:paraId="1D7F9D31" w14:textId="77777777" w:rsidR="00881BF3" w:rsidRPr="00881BF3" w:rsidRDefault="00881BF3" w:rsidP="00881BF3">
      <w:pPr>
        <w:pStyle w:val="Pa2"/>
        <w:spacing w:line="240" w:lineRule="auto"/>
        <w:rPr>
          <w:rFonts w:asciiTheme="minorHAnsi" w:hAnsiTheme="minorHAnsi" w:cstheme="minorHAnsi"/>
        </w:rPr>
      </w:pPr>
      <w:r w:rsidRPr="00881BF3">
        <w:rPr>
          <w:rStyle w:val="A10"/>
          <w:rFonts w:asciiTheme="minorHAnsi" w:hAnsiTheme="minorHAnsi" w:cstheme="minorHAnsi"/>
          <w:color w:val="auto"/>
          <w:sz w:val="30"/>
          <w:szCs w:val="30"/>
        </w:rPr>
        <w:lastRenderedPageBreak/>
        <w:t xml:space="preserve">Financials FY 2020 </w:t>
      </w:r>
    </w:p>
    <w:p w14:paraId="38F4E2CD" w14:textId="5114421C" w:rsidR="00881BF3" w:rsidRDefault="00881BF3" w:rsidP="00881BF3">
      <w:pPr>
        <w:autoSpaceDE w:val="0"/>
        <w:autoSpaceDN w:val="0"/>
        <w:adjustRightInd w:val="0"/>
        <w:spacing w:after="0" w:line="240" w:lineRule="auto"/>
        <w:rPr>
          <w:rStyle w:val="A13"/>
          <w:rFonts w:asciiTheme="minorHAnsi" w:hAnsiTheme="minorHAnsi" w:cstheme="minorHAnsi"/>
          <w:color w:val="auto"/>
          <w:sz w:val="24"/>
          <w:szCs w:val="24"/>
        </w:rPr>
      </w:pPr>
      <w:r w:rsidRPr="00881BF3">
        <w:rPr>
          <w:rStyle w:val="A13"/>
          <w:rFonts w:asciiTheme="minorHAnsi" w:hAnsiTheme="minorHAnsi" w:cstheme="minorHAnsi"/>
          <w:color w:val="auto"/>
          <w:sz w:val="24"/>
          <w:szCs w:val="24"/>
        </w:rPr>
        <w:t>Statement of Activities Year ended June 30, 2020</w:t>
      </w:r>
    </w:p>
    <w:p w14:paraId="113913F3" w14:textId="55BF1AB5" w:rsidR="00881BF3" w:rsidRDefault="00881BF3" w:rsidP="00881BF3">
      <w:pPr>
        <w:autoSpaceDE w:val="0"/>
        <w:autoSpaceDN w:val="0"/>
        <w:adjustRightInd w:val="0"/>
        <w:spacing w:after="0" w:line="240" w:lineRule="auto"/>
        <w:rPr>
          <w:rStyle w:val="A13"/>
          <w:rFonts w:asciiTheme="minorHAnsi" w:hAnsiTheme="minorHAnsi" w:cstheme="minorHAnsi"/>
          <w:color w:val="auto"/>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47"/>
        <w:gridCol w:w="782"/>
        <w:gridCol w:w="1565"/>
        <w:gridCol w:w="1564"/>
        <w:gridCol w:w="783"/>
        <w:gridCol w:w="2347"/>
      </w:tblGrid>
      <w:tr w:rsidR="00762B9F" w:rsidRPr="00762B9F" w14:paraId="65DBD2D5" w14:textId="77777777">
        <w:trPr>
          <w:trHeight w:val="243"/>
        </w:trPr>
        <w:tc>
          <w:tcPr>
            <w:tcW w:w="2347" w:type="dxa"/>
          </w:tcPr>
          <w:p w14:paraId="21EFC78F" w14:textId="77777777" w:rsidR="00762B9F" w:rsidRPr="00762B9F" w:rsidRDefault="00762B9F" w:rsidP="00762B9F">
            <w:pPr>
              <w:autoSpaceDE w:val="0"/>
              <w:autoSpaceDN w:val="0"/>
              <w:adjustRightInd w:val="0"/>
              <w:spacing w:after="0" w:line="241" w:lineRule="atLeast"/>
              <w:rPr>
                <w:rFonts w:ascii="Soho Std" w:hAnsi="Soho Std" w:cs="Soho Std"/>
                <w:sz w:val="20"/>
                <w:szCs w:val="20"/>
              </w:rPr>
            </w:pPr>
            <w:r w:rsidRPr="00762B9F">
              <w:rPr>
                <w:rFonts w:ascii="Soho Std" w:hAnsi="Soho Std" w:cs="Soho Std"/>
                <w:b/>
                <w:bCs/>
                <w:sz w:val="20"/>
                <w:szCs w:val="20"/>
              </w:rPr>
              <w:t xml:space="preserve">REVENUE AND SUPPORT </w:t>
            </w:r>
          </w:p>
        </w:tc>
        <w:tc>
          <w:tcPr>
            <w:tcW w:w="2347" w:type="dxa"/>
            <w:gridSpan w:val="2"/>
          </w:tcPr>
          <w:p w14:paraId="06C78A66" w14:textId="77777777" w:rsidR="00762B9F" w:rsidRPr="00762B9F" w:rsidRDefault="00762B9F" w:rsidP="00762B9F">
            <w:pPr>
              <w:autoSpaceDE w:val="0"/>
              <w:autoSpaceDN w:val="0"/>
              <w:adjustRightInd w:val="0"/>
              <w:spacing w:after="0" w:line="241" w:lineRule="atLeast"/>
              <w:rPr>
                <w:rFonts w:ascii="Soho Std" w:hAnsi="Soho Std" w:cs="Soho Std"/>
                <w:sz w:val="20"/>
                <w:szCs w:val="20"/>
              </w:rPr>
            </w:pPr>
            <w:r w:rsidRPr="00762B9F">
              <w:rPr>
                <w:rFonts w:ascii="Soho Std" w:hAnsi="Soho Std" w:cs="Soho Std"/>
                <w:b/>
                <w:bCs/>
                <w:sz w:val="20"/>
                <w:szCs w:val="20"/>
              </w:rPr>
              <w:t xml:space="preserve">WITHOUT DONOR RESTRICTIONS </w:t>
            </w:r>
          </w:p>
        </w:tc>
        <w:tc>
          <w:tcPr>
            <w:tcW w:w="2347" w:type="dxa"/>
            <w:gridSpan w:val="2"/>
          </w:tcPr>
          <w:p w14:paraId="30152F8A" w14:textId="77777777" w:rsidR="00762B9F" w:rsidRPr="00762B9F" w:rsidRDefault="00762B9F" w:rsidP="00762B9F">
            <w:pPr>
              <w:autoSpaceDE w:val="0"/>
              <w:autoSpaceDN w:val="0"/>
              <w:adjustRightInd w:val="0"/>
              <w:spacing w:after="0" w:line="241" w:lineRule="atLeast"/>
              <w:rPr>
                <w:rFonts w:ascii="Soho Std" w:hAnsi="Soho Std" w:cs="Soho Std"/>
                <w:sz w:val="20"/>
                <w:szCs w:val="20"/>
              </w:rPr>
            </w:pPr>
            <w:r w:rsidRPr="00762B9F">
              <w:rPr>
                <w:rFonts w:ascii="Soho Std" w:hAnsi="Soho Std" w:cs="Soho Std"/>
                <w:b/>
                <w:bCs/>
                <w:sz w:val="20"/>
                <w:szCs w:val="20"/>
              </w:rPr>
              <w:t xml:space="preserve">WITH DONOR RESTRICTIONS </w:t>
            </w:r>
          </w:p>
        </w:tc>
        <w:tc>
          <w:tcPr>
            <w:tcW w:w="2347" w:type="dxa"/>
          </w:tcPr>
          <w:p w14:paraId="37CD9BB9" w14:textId="77777777" w:rsidR="00762B9F" w:rsidRPr="00762B9F" w:rsidRDefault="00762B9F" w:rsidP="00762B9F">
            <w:pPr>
              <w:autoSpaceDE w:val="0"/>
              <w:autoSpaceDN w:val="0"/>
              <w:adjustRightInd w:val="0"/>
              <w:spacing w:after="0" w:line="241" w:lineRule="atLeast"/>
              <w:rPr>
                <w:rFonts w:ascii="Soho Std" w:hAnsi="Soho Std" w:cs="Soho Std"/>
                <w:sz w:val="20"/>
                <w:szCs w:val="20"/>
              </w:rPr>
            </w:pPr>
            <w:r w:rsidRPr="00762B9F">
              <w:rPr>
                <w:rFonts w:ascii="Soho Std" w:hAnsi="Soho Std" w:cs="Soho Std"/>
                <w:b/>
                <w:bCs/>
                <w:sz w:val="20"/>
                <w:szCs w:val="20"/>
              </w:rPr>
              <w:t xml:space="preserve">TOTAL </w:t>
            </w:r>
          </w:p>
        </w:tc>
      </w:tr>
      <w:tr w:rsidR="00762B9F" w:rsidRPr="00762B9F" w14:paraId="1679EC7E" w14:textId="77777777">
        <w:trPr>
          <w:trHeight w:val="127"/>
        </w:trPr>
        <w:tc>
          <w:tcPr>
            <w:tcW w:w="9388" w:type="dxa"/>
            <w:gridSpan w:val="6"/>
          </w:tcPr>
          <w:p w14:paraId="3D343249" w14:textId="77777777" w:rsidR="00762B9F" w:rsidRPr="00762B9F" w:rsidRDefault="00762B9F" w:rsidP="00762B9F">
            <w:pPr>
              <w:autoSpaceDE w:val="0"/>
              <w:autoSpaceDN w:val="0"/>
              <w:adjustRightInd w:val="0"/>
              <w:spacing w:after="0" w:line="241" w:lineRule="atLeast"/>
              <w:rPr>
                <w:rFonts w:ascii="National Bold" w:hAnsi="National Bold" w:cs="National Bold"/>
                <w:sz w:val="20"/>
                <w:szCs w:val="20"/>
              </w:rPr>
            </w:pPr>
            <w:r w:rsidRPr="00762B9F">
              <w:rPr>
                <w:rFonts w:ascii="National Bold" w:hAnsi="National Bold" w:cs="National Bold"/>
                <w:b/>
                <w:bCs/>
                <w:sz w:val="20"/>
                <w:szCs w:val="20"/>
              </w:rPr>
              <w:t xml:space="preserve">Gifts </w:t>
            </w:r>
          </w:p>
        </w:tc>
      </w:tr>
      <w:tr w:rsidR="00762B9F" w:rsidRPr="00762B9F" w14:paraId="7C4D4D26" w14:textId="77777777">
        <w:trPr>
          <w:trHeight w:val="121"/>
        </w:trPr>
        <w:tc>
          <w:tcPr>
            <w:tcW w:w="2347" w:type="dxa"/>
          </w:tcPr>
          <w:p w14:paraId="5E726CAC"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Cash and securities </w:t>
            </w:r>
          </w:p>
        </w:tc>
        <w:tc>
          <w:tcPr>
            <w:tcW w:w="2347" w:type="dxa"/>
            <w:gridSpan w:val="2"/>
          </w:tcPr>
          <w:p w14:paraId="66BFE696"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$35,343 </w:t>
            </w:r>
          </w:p>
        </w:tc>
        <w:tc>
          <w:tcPr>
            <w:tcW w:w="2347" w:type="dxa"/>
            <w:gridSpan w:val="2"/>
          </w:tcPr>
          <w:p w14:paraId="6AFDFC1B"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$15,583,538 </w:t>
            </w:r>
          </w:p>
        </w:tc>
        <w:tc>
          <w:tcPr>
            <w:tcW w:w="2347" w:type="dxa"/>
          </w:tcPr>
          <w:p w14:paraId="2CBD7C10"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$15,618,881 </w:t>
            </w:r>
          </w:p>
        </w:tc>
      </w:tr>
      <w:tr w:rsidR="00762B9F" w:rsidRPr="00762B9F" w14:paraId="065CEA34" w14:textId="77777777">
        <w:trPr>
          <w:trHeight w:val="127"/>
        </w:trPr>
        <w:tc>
          <w:tcPr>
            <w:tcW w:w="3129" w:type="dxa"/>
            <w:gridSpan w:val="2"/>
          </w:tcPr>
          <w:p w14:paraId="3C9594C1" w14:textId="0F5C0DAE" w:rsidR="00762B9F" w:rsidRPr="00762B9F" w:rsidRDefault="00F17104" w:rsidP="00762B9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762B9F" w:rsidRPr="00762B9F">
              <w:rPr>
                <w:rFonts w:ascii="National Bold" w:hAnsi="National Bold" w:cs="National Bold"/>
                <w:b/>
                <w:bCs/>
                <w:color w:val="404041"/>
                <w:sz w:val="20"/>
                <w:szCs w:val="20"/>
              </w:rPr>
              <w:t xml:space="preserve">35,343 </w:t>
            </w:r>
          </w:p>
        </w:tc>
        <w:tc>
          <w:tcPr>
            <w:tcW w:w="3129" w:type="dxa"/>
            <w:gridSpan w:val="2"/>
          </w:tcPr>
          <w:p w14:paraId="517883F5" w14:textId="7E7CF5C8" w:rsidR="00762B9F" w:rsidRPr="00762B9F" w:rsidRDefault="00F17104" w:rsidP="00762B9F">
            <w:pPr>
              <w:autoSpaceDE w:val="0"/>
              <w:autoSpaceDN w:val="0"/>
              <w:adjustRightInd w:val="0"/>
              <w:spacing w:after="0" w:line="241" w:lineRule="atLeast"/>
              <w:rPr>
                <w:rFonts w:ascii="National Bold" w:hAnsi="National Bold" w:cs="National Bold"/>
                <w:color w:val="221E1F"/>
                <w:sz w:val="20"/>
                <w:szCs w:val="20"/>
              </w:rPr>
            </w:pPr>
            <w:r>
              <w:rPr>
                <w:rFonts w:ascii="National Bold" w:hAnsi="National Bold" w:cs="National Bold"/>
                <w:b/>
                <w:bCs/>
                <w:color w:val="221E1F"/>
                <w:sz w:val="20"/>
                <w:szCs w:val="20"/>
              </w:rPr>
              <w:t xml:space="preserve">                                     </w:t>
            </w:r>
            <w:r w:rsidR="00762B9F" w:rsidRPr="00762B9F">
              <w:rPr>
                <w:rFonts w:ascii="National Bold" w:hAnsi="National Bold" w:cs="National Bold"/>
                <w:b/>
                <w:bCs/>
                <w:color w:val="221E1F"/>
                <w:sz w:val="20"/>
                <w:szCs w:val="20"/>
              </w:rPr>
              <w:t xml:space="preserve">15,583,538 </w:t>
            </w:r>
          </w:p>
        </w:tc>
        <w:tc>
          <w:tcPr>
            <w:tcW w:w="3129" w:type="dxa"/>
            <w:gridSpan w:val="2"/>
          </w:tcPr>
          <w:p w14:paraId="176B31A9" w14:textId="7545BBC8" w:rsidR="00762B9F" w:rsidRPr="00762B9F" w:rsidRDefault="00F17104" w:rsidP="00762B9F">
            <w:pPr>
              <w:autoSpaceDE w:val="0"/>
              <w:autoSpaceDN w:val="0"/>
              <w:adjustRightInd w:val="0"/>
              <w:spacing w:after="0" w:line="241" w:lineRule="atLeast"/>
              <w:rPr>
                <w:rFonts w:ascii="National Bold" w:hAnsi="National Bold" w:cs="National Bold"/>
                <w:color w:val="221E1F"/>
                <w:sz w:val="20"/>
                <w:szCs w:val="20"/>
              </w:rPr>
            </w:pPr>
            <w:r>
              <w:rPr>
                <w:rFonts w:ascii="National Bold" w:hAnsi="National Bold" w:cs="National Bold"/>
                <w:b/>
                <w:bCs/>
                <w:color w:val="221E1F"/>
                <w:sz w:val="20"/>
                <w:szCs w:val="20"/>
              </w:rPr>
              <w:t xml:space="preserve">                   </w:t>
            </w:r>
            <w:r w:rsidR="00762B9F" w:rsidRPr="00762B9F">
              <w:rPr>
                <w:rFonts w:ascii="National Bold" w:hAnsi="National Bold" w:cs="National Bold"/>
                <w:b/>
                <w:bCs/>
                <w:color w:val="221E1F"/>
                <w:sz w:val="20"/>
                <w:szCs w:val="20"/>
              </w:rPr>
              <w:t xml:space="preserve">15,618,881 </w:t>
            </w:r>
          </w:p>
        </w:tc>
      </w:tr>
      <w:tr w:rsidR="00762B9F" w:rsidRPr="00762B9F" w14:paraId="297ACD62" w14:textId="77777777">
        <w:trPr>
          <w:trHeight w:val="127"/>
        </w:trPr>
        <w:tc>
          <w:tcPr>
            <w:tcW w:w="9388" w:type="dxa"/>
            <w:gridSpan w:val="6"/>
          </w:tcPr>
          <w:p w14:paraId="06D62FCA" w14:textId="77777777" w:rsidR="00762B9F" w:rsidRDefault="00762B9F" w:rsidP="00762B9F">
            <w:pPr>
              <w:autoSpaceDE w:val="0"/>
              <w:autoSpaceDN w:val="0"/>
              <w:adjustRightInd w:val="0"/>
              <w:spacing w:after="0" w:line="241" w:lineRule="atLeast"/>
              <w:rPr>
                <w:rFonts w:ascii="National Bold" w:hAnsi="National Bold" w:cs="National Bold"/>
                <w:b/>
                <w:bCs/>
                <w:color w:val="404041"/>
                <w:sz w:val="20"/>
                <w:szCs w:val="20"/>
              </w:rPr>
            </w:pPr>
          </w:p>
          <w:p w14:paraId="35917D25" w14:textId="7A8CCE60" w:rsidR="00762B9F" w:rsidRPr="00762B9F" w:rsidRDefault="00762B9F" w:rsidP="00762B9F">
            <w:pPr>
              <w:autoSpaceDE w:val="0"/>
              <w:autoSpaceDN w:val="0"/>
              <w:adjustRightInd w:val="0"/>
              <w:spacing w:after="0" w:line="241" w:lineRule="atLeast"/>
              <w:rPr>
                <w:rFonts w:ascii="National Bold" w:hAnsi="National Bold" w:cs="National Bold"/>
                <w:color w:val="404041"/>
                <w:sz w:val="20"/>
                <w:szCs w:val="20"/>
              </w:rPr>
            </w:pPr>
            <w:r w:rsidRPr="00762B9F">
              <w:rPr>
                <w:rFonts w:ascii="National Bold" w:hAnsi="National Bold" w:cs="National Bold"/>
                <w:b/>
                <w:bCs/>
                <w:color w:val="404041"/>
                <w:sz w:val="20"/>
                <w:szCs w:val="20"/>
              </w:rPr>
              <w:t xml:space="preserve">Net investment income </w:t>
            </w:r>
          </w:p>
        </w:tc>
      </w:tr>
      <w:tr w:rsidR="00762B9F" w:rsidRPr="00762B9F" w14:paraId="0BAEAACA" w14:textId="77777777">
        <w:trPr>
          <w:trHeight w:val="121"/>
        </w:trPr>
        <w:tc>
          <w:tcPr>
            <w:tcW w:w="2347" w:type="dxa"/>
          </w:tcPr>
          <w:p w14:paraId="6725F361"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Securities </w:t>
            </w:r>
          </w:p>
        </w:tc>
        <w:tc>
          <w:tcPr>
            <w:tcW w:w="2347" w:type="dxa"/>
            <w:gridSpan w:val="2"/>
          </w:tcPr>
          <w:p w14:paraId="35F6B4B8"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225,555 </w:t>
            </w:r>
          </w:p>
        </w:tc>
        <w:tc>
          <w:tcPr>
            <w:tcW w:w="2347" w:type="dxa"/>
            <w:gridSpan w:val="2"/>
          </w:tcPr>
          <w:p w14:paraId="547FC093"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1,952,846 </w:t>
            </w:r>
          </w:p>
        </w:tc>
        <w:tc>
          <w:tcPr>
            <w:tcW w:w="2347" w:type="dxa"/>
          </w:tcPr>
          <w:p w14:paraId="440B970D"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2,178,401 </w:t>
            </w:r>
          </w:p>
        </w:tc>
      </w:tr>
      <w:tr w:rsidR="00762B9F" w:rsidRPr="00762B9F" w14:paraId="0E281273" w14:textId="77777777">
        <w:trPr>
          <w:trHeight w:val="161"/>
        </w:trPr>
        <w:tc>
          <w:tcPr>
            <w:tcW w:w="2347" w:type="dxa"/>
          </w:tcPr>
          <w:p w14:paraId="46DAAB6C"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Investment pool operator fee </w:t>
            </w:r>
          </w:p>
        </w:tc>
        <w:tc>
          <w:tcPr>
            <w:tcW w:w="2347" w:type="dxa"/>
            <w:gridSpan w:val="2"/>
          </w:tcPr>
          <w:p w14:paraId="4DEF363C"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1,880,529 </w:t>
            </w:r>
          </w:p>
        </w:tc>
        <w:tc>
          <w:tcPr>
            <w:tcW w:w="2347" w:type="dxa"/>
            <w:gridSpan w:val="2"/>
          </w:tcPr>
          <w:p w14:paraId="6D007A21"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(1,880,529) </w:t>
            </w:r>
          </w:p>
        </w:tc>
        <w:tc>
          <w:tcPr>
            <w:tcW w:w="2347" w:type="dxa"/>
          </w:tcPr>
          <w:p w14:paraId="465A3821"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____ </w:t>
            </w:r>
          </w:p>
        </w:tc>
      </w:tr>
      <w:tr w:rsidR="00762B9F" w:rsidRPr="00762B9F" w14:paraId="04402E0E" w14:textId="77777777">
        <w:trPr>
          <w:trHeight w:val="161"/>
        </w:trPr>
        <w:tc>
          <w:tcPr>
            <w:tcW w:w="2347" w:type="dxa"/>
          </w:tcPr>
          <w:p w14:paraId="32586BB1"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Service fee </w:t>
            </w:r>
          </w:p>
        </w:tc>
        <w:tc>
          <w:tcPr>
            <w:tcW w:w="2347" w:type="dxa"/>
            <w:gridSpan w:val="2"/>
          </w:tcPr>
          <w:p w14:paraId="05283BB2"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397,893 </w:t>
            </w:r>
          </w:p>
        </w:tc>
        <w:tc>
          <w:tcPr>
            <w:tcW w:w="2347" w:type="dxa"/>
            <w:gridSpan w:val="2"/>
          </w:tcPr>
          <w:p w14:paraId="7386DFB2"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____ </w:t>
            </w:r>
          </w:p>
        </w:tc>
        <w:tc>
          <w:tcPr>
            <w:tcW w:w="2347" w:type="dxa"/>
          </w:tcPr>
          <w:p w14:paraId="1840AD2C"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397,893 </w:t>
            </w:r>
          </w:p>
        </w:tc>
      </w:tr>
      <w:tr w:rsidR="00762B9F" w:rsidRPr="00762B9F" w14:paraId="58D9D245" w14:textId="77777777">
        <w:trPr>
          <w:trHeight w:val="261"/>
        </w:trPr>
        <w:tc>
          <w:tcPr>
            <w:tcW w:w="2347" w:type="dxa"/>
          </w:tcPr>
          <w:p w14:paraId="2D3383FD"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Investment in Hotel and Conference Center </w:t>
            </w:r>
          </w:p>
        </w:tc>
        <w:tc>
          <w:tcPr>
            <w:tcW w:w="2347" w:type="dxa"/>
            <w:gridSpan w:val="2"/>
          </w:tcPr>
          <w:p w14:paraId="787B61B6" w14:textId="77777777" w:rsidR="00F17104" w:rsidRDefault="00F17104" w:rsidP="00762B9F">
            <w:pPr>
              <w:autoSpaceDE w:val="0"/>
              <w:autoSpaceDN w:val="0"/>
              <w:adjustRightInd w:val="0"/>
              <w:spacing w:after="0" w:line="241" w:lineRule="atLeast"/>
              <w:rPr>
                <w:rFonts w:ascii="National Book" w:hAnsi="National Book" w:cs="National Book"/>
                <w:color w:val="404041"/>
                <w:sz w:val="20"/>
                <w:szCs w:val="20"/>
              </w:rPr>
            </w:pPr>
          </w:p>
          <w:p w14:paraId="2C5B3D87" w14:textId="4A45F2AB"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922,639 </w:t>
            </w:r>
          </w:p>
        </w:tc>
        <w:tc>
          <w:tcPr>
            <w:tcW w:w="2347" w:type="dxa"/>
            <w:gridSpan w:val="2"/>
          </w:tcPr>
          <w:p w14:paraId="7DCC3E4D" w14:textId="77777777" w:rsidR="00F17104" w:rsidRDefault="00F17104" w:rsidP="00762B9F">
            <w:pPr>
              <w:autoSpaceDE w:val="0"/>
              <w:autoSpaceDN w:val="0"/>
              <w:adjustRightInd w:val="0"/>
              <w:spacing w:after="0" w:line="241" w:lineRule="atLeast"/>
              <w:rPr>
                <w:rFonts w:ascii="National Book" w:hAnsi="National Book" w:cs="National Book"/>
                <w:color w:val="404041"/>
                <w:sz w:val="20"/>
                <w:szCs w:val="20"/>
              </w:rPr>
            </w:pPr>
          </w:p>
          <w:p w14:paraId="43543BDC" w14:textId="306069EC"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____ </w:t>
            </w:r>
          </w:p>
        </w:tc>
        <w:tc>
          <w:tcPr>
            <w:tcW w:w="2347" w:type="dxa"/>
          </w:tcPr>
          <w:p w14:paraId="652FA79D" w14:textId="77777777" w:rsidR="00F17104" w:rsidRDefault="00F17104" w:rsidP="00762B9F">
            <w:pPr>
              <w:autoSpaceDE w:val="0"/>
              <w:autoSpaceDN w:val="0"/>
              <w:adjustRightInd w:val="0"/>
              <w:spacing w:after="0" w:line="241" w:lineRule="atLeast"/>
              <w:rPr>
                <w:rFonts w:ascii="National Book" w:hAnsi="National Book" w:cs="National Book"/>
                <w:color w:val="404041"/>
                <w:sz w:val="20"/>
                <w:szCs w:val="20"/>
              </w:rPr>
            </w:pPr>
          </w:p>
          <w:p w14:paraId="11893C45" w14:textId="1F7EF953"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922,639 </w:t>
            </w:r>
          </w:p>
        </w:tc>
      </w:tr>
      <w:tr w:rsidR="00762B9F" w:rsidRPr="00762B9F" w14:paraId="748E6F25" w14:textId="77777777">
        <w:trPr>
          <w:trHeight w:val="127"/>
        </w:trPr>
        <w:tc>
          <w:tcPr>
            <w:tcW w:w="3129" w:type="dxa"/>
            <w:gridSpan w:val="2"/>
          </w:tcPr>
          <w:p w14:paraId="37648B8A" w14:textId="6BAAA75F" w:rsidR="00762B9F" w:rsidRPr="00762B9F" w:rsidRDefault="00F17104" w:rsidP="00762B9F">
            <w:pPr>
              <w:autoSpaceDE w:val="0"/>
              <w:autoSpaceDN w:val="0"/>
              <w:adjustRightInd w:val="0"/>
              <w:spacing w:after="0" w:line="241" w:lineRule="atLeast"/>
              <w:rPr>
                <w:rFonts w:ascii="National Bold" w:hAnsi="National Bold" w:cs="National Bold"/>
                <w:b/>
                <w:bCs/>
                <w:color w:val="404041"/>
                <w:sz w:val="20"/>
                <w:szCs w:val="20"/>
              </w:rPr>
            </w:pPr>
            <w:r>
              <w:rPr>
                <w:rFonts w:ascii="National Bold" w:hAnsi="National Bold" w:cs="National Bold"/>
                <w:b/>
                <w:bCs/>
                <w:color w:val="404041"/>
                <w:sz w:val="20"/>
                <w:szCs w:val="20"/>
              </w:rPr>
              <w:t xml:space="preserve">                                              </w:t>
            </w:r>
            <w:r w:rsidR="00762B9F" w:rsidRPr="00762B9F">
              <w:rPr>
                <w:rFonts w:ascii="National Bold" w:hAnsi="National Bold" w:cs="National Bold"/>
                <w:b/>
                <w:bCs/>
                <w:color w:val="404041"/>
                <w:sz w:val="20"/>
                <w:szCs w:val="20"/>
              </w:rPr>
              <w:t xml:space="preserve">3,426,616 </w:t>
            </w:r>
          </w:p>
        </w:tc>
        <w:tc>
          <w:tcPr>
            <w:tcW w:w="3129" w:type="dxa"/>
            <w:gridSpan w:val="2"/>
          </w:tcPr>
          <w:p w14:paraId="274A0B3F" w14:textId="0F391ACA" w:rsidR="00762B9F" w:rsidRPr="00762B9F" w:rsidRDefault="00F17104" w:rsidP="00762B9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762B9F" w:rsidRPr="00762B9F">
              <w:rPr>
                <w:rFonts w:ascii="National Bold" w:hAnsi="National Bold" w:cs="National Bold"/>
                <w:b/>
                <w:bCs/>
                <w:color w:val="404041"/>
                <w:sz w:val="20"/>
                <w:szCs w:val="20"/>
              </w:rPr>
              <w:t xml:space="preserve">72,317 </w:t>
            </w:r>
          </w:p>
        </w:tc>
        <w:tc>
          <w:tcPr>
            <w:tcW w:w="3129" w:type="dxa"/>
            <w:gridSpan w:val="2"/>
          </w:tcPr>
          <w:p w14:paraId="5E9E28C1" w14:textId="765ABD63" w:rsidR="00762B9F" w:rsidRPr="00762B9F" w:rsidRDefault="00F17104" w:rsidP="00762B9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762B9F" w:rsidRPr="00762B9F">
              <w:rPr>
                <w:rFonts w:ascii="National Bold" w:hAnsi="National Bold" w:cs="National Bold"/>
                <w:b/>
                <w:bCs/>
                <w:color w:val="404041"/>
                <w:sz w:val="20"/>
                <w:szCs w:val="20"/>
              </w:rPr>
              <w:t xml:space="preserve">3,498,933 </w:t>
            </w:r>
          </w:p>
        </w:tc>
      </w:tr>
      <w:tr w:rsidR="00762B9F" w:rsidRPr="00762B9F" w14:paraId="027367A8" w14:textId="77777777">
        <w:trPr>
          <w:trHeight w:val="161"/>
        </w:trPr>
        <w:tc>
          <w:tcPr>
            <w:tcW w:w="2347" w:type="dxa"/>
          </w:tcPr>
          <w:p w14:paraId="6BFEB701" w14:textId="77777777" w:rsidR="00762B9F" w:rsidRDefault="00762B9F" w:rsidP="00762B9F">
            <w:pPr>
              <w:autoSpaceDE w:val="0"/>
              <w:autoSpaceDN w:val="0"/>
              <w:adjustRightInd w:val="0"/>
              <w:spacing w:after="0" w:line="241" w:lineRule="atLeast"/>
              <w:rPr>
                <w:rFonts w:ascii="National Book" w:hAnsi="National Book" w:cs="National Book"/>
                <w:color w:val="404041"/>
                <w:sz w:val="20"/>
                <w:szCs w:val="20"/>
              </w:rPr>
            </w:pPr>
          </w:p>
          <w:p w14:paraId="174AC206" w14:textId="61F4160C"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Sales, services, events and other </w:t>
            </w:r>
          </w:p>
        </w:tc>
        <w:tc>
          <w:tcPr>
            <w:tcW w:w="2347" w:type="dxa"/>
            <w:gridSpan w:val="2"/>
          </w:tcPr>
          <w:p w14:paraId="4013F28C" w14:textId="77777777" w:rsidR="00762B9F" w:rsidRDefault="00762B9F" w:rsidP="00762B9F">
            <w:pPr>
              <w:autoSpaceDE w:val="0"/>
              <w:autoSpaceDN w:val="0"/>
              <w:adjustRightInd w:val="0"/>
              <w:spacing w:after="0" w:line="241" w:lineRule="atLeast"/>
              <w:rPr>
                <w:rFonts w:ascii="National Book" w:hAnsi="National Book" w:cs="National Book"/>
                <w:color w:val="404041"/>
                <w:sz w:val="20"/>
                <w:szCs w:val="20"/>
              </w:rPr>
            </w:pPr>
          </w:p>
          <w:p w14:paraId="152274D9" w14:textId="77777777" w:rsidR="00762B9F" w:rsidRDefault="00762B9F" w:rsidP="00762B9F">
            <w:pPr>
              <w:autoSpaceDE w:val="0"/>
              <w:autoSpaceDN w:val="0"/>
              <w:adjustRightInd w:val="0"/>
              <w:spacing w:after="0" w:line="241" w:lineRule="atLeast"/>
              <w:rPr>
                <w:rFonts w:ascii="National Book" w:hAnsi="National Book" w:cs="National Book"/>
                <w:color w:val="404041"/>
                <w:sz w:val="20"/>
                <w:szCs w:val="20"/>
              </w:rPr>
            </w:pPr>
          </w:p>
          <w:p w14:paraId="2A022318" w14:textId="584CCB5C"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13,235 </w:t>
            </w:r>
          </w:p>
        </w:tc>
        <w:tc>
          <w:tcPr>
            <w:tcW w:w="2347" w:type="dxa"/>
            <w:gridSpan w:val="2"/>
          </w:tcPr>
          <w:p w14:paraId="1B1B2D3D" w14:textId="77777777" w:rsidR="00F17104" w:rsidRDefault="00F17104" w:rsidP="00762B9F">
            <w:pPr>
              <w:autoSpaceDE w:val="0"/>
              <w:autoSpaceDN w:val="0"/>
              <w:adjustRightInd w:val="0"/>
              <w:spacing w:after="0" w:line="241" w:lineRule="atLeast"/>
              <w:rPr>
                <w:rFonts w:ascii="National Book" w:hAnsi="National Book" w:cs="National Book"/>
                <w:color w:val="404041"/>
                <w:sz w:val="20"/>
                <w:szCs w:val="20"/>
              </w:rPr>
            </w:pPr>
          </w:p>
          <w:p w14:paraId="2F090B10" w14:textId="0CE3D2D0"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____ </w:t>
            </w:r>
          </w:p>
        </w:tc>
        <w:tc>
          <w:tcPr>
            <w:tcW w:w="2347" w:type="dxa"/>
          </w:tcPr>
          <w:p w14:paraId="4392BF5D" w14:textId="77777777" w:rsidR="00762B9F" w:rsidRDefault="00762B9F" w:rsidP="00762B9F">
            <w:pPr>
              <w:autoSpaceDE w:val="0"/>
              <w:autoSpaceDN w:val="0"/>
              <w:adjustRightInd w:val="0"/>
              <w:spacing w:after="0" w:line="241" w:lineRule="atLeast"/>
              <w:rPr>
                <w:rFonts w:ascii="National Book" w:hAnsi="National Book" w:cs="National Book"/>
                <w:color w:val="404041"/>
                <w:sz w:val="20"/>
                <w:szCs w:val="20"/>
              </w:rPr>
            </w:pPr>
          </w:p>
          <w:p w14:paraId="54A01FE8" w14:textId="77777777" w:rsidR="00762B9F" w:rsidRDefault="00762B9F" w:rsidP="00762B9F">
            <w:pPr>
              <w:autoSpaceDE w:val="0"/>
              <w:autoSpaceDN w:val="0"/>
              <w:adjustRightInd w:val="0"/>
              <w:spacing w:after="0" w:line="241" w:lineRule="atLeast"/>
              <w:rPr>
                <w:rFonts w:ascii="National Book" w:hAnsi="National Book" w:cs="National Book"/>
                <w:color w:val="404041"/>
                <w:sz w:val="20"/>
                <w:szCs w:val="20"/>
              </w:rPr>
            </w:pPr>
          </w:p>
          <w:p w14:paraId="08FA3943" w14:textId="6FC43131"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13,235 </w:t>
            </w:r>
          </w:p>
        </w:tc>
      </w:tr>
      <w:tr w:rsidR="00762B9F" w:rsidRPr="00762B9F" w14:paraId="2088C7DE" w14:textId="77777777">
        <w:trPr>
          <w:trHeight w:val="261"/>
        </w:trPr>
        <w:tc>
          <w:tcPr>
            <w:tcW w:w="2347" w:type="dxa"/>
          </w:tcPr>
          <w:p w14:paraId="205C40DF"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Changes in designation of prior contributions </w:t>
            </w:r>
          </w:p>
        </w:tc>
        <w:tc>
          <w:tcPr>
            <w:tcW w:w="2347" w:type="dxa"/>
            <w:gridSpan w:val="2"/>
          </w:tcPr>
          <w:p w14:paraId="0E315E45"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(175,000) </w:t>
            </w:r>
          </w:p>
        </w:tc>
        <w:tc>
          <w:tcPr>
            <w:tcW w:w="2347" w:type="dxa"/>
            <w:gridSpan w:val="2"/>
          </w:tcPr>
          <w:p w14:paraId="16FA2A7A"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175,000 </w:t>
            </w:r>
          </w:p>
        </w:tc>
        <w:tc>
          <w:tcPr>
            <w:tcW w:w="2347" w:type="dxa"/>
          </w:tcPr>
          <w:p w14:paraId="163C40A5"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____ </w:t>
            </w:r>
          </w:p>
        </w:tc>
      </w:tr>
      <w:tr w:rsidR="00762B9F" w:rsidRPr="00762B9F" w14:paraId="39FB570A" w14:textId="77777777">
        <w:trPr>
          <w:trHeight w:val="161"/>
        </w:trPr>
        <w:tc>
          <w:tcPr>
            <w:tcW w:w="2347" w:type="dxa"/>
          </w:tcPr>
          <w:p w14:paraId="3A6865E4"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Change in actuarial liabilities </w:t>
            </w:r>
          </w:p>
        </w:tc>
        <w:tc>
          <w:tcPr>
            <w:tcW w:w="2347" w:type="dxa"/>
            <w:gridSpan w:val="2"/>
          </w:tcPr>
          <w:p w14:paraId="5219B84A"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____ </w:t>
            </w:r>
          </w:p>
        </w:tc>
        <w:tc>
          <w:tcPr>
            <w:tcW w:w="2347" w:type="dxa"/>
            <w:gridSpan w:val="2"/>
          </w:tcPr>
          <w:p w14:paraId="3FBFCE44"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(1,508,056) </w:t>
            </w:r>
          </w:p>
        </w:tc>
        <w:tc>
          <w:tcPr>
            <w:tcW w:w="2347" w:type="dxa"/>
          </w:tcPr>
          <w:p w14:paraId="3C58E94F"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(1,508,056) </w:t>
            </w:r>
          </w:p>
        </w:tc>
      </w:tr>
      <w:tr w:rsidR="00762B9F" w:rsidRPr="00762B9F" w14:paraId="61EB21C8" w14:textId="77777777">
        <w:trPr>
          <w:trHeight w:val="161"/>
        </w:trPr>
        <w:tc>
          <w:tcPr>
            <w:tcW w:w="2347" w:type="dxa"/>
          </w:tcPr>
          <w:p w14:paraId="7A46DE37"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Release of restrictions </w:t>
            </w:r>
          </w:p>
        </w:tc>
        <w:tc>
          <w:tcPr>
            <w:tcW w:w="2347" w:type="dxa"/>
            <w:gridSpan w:val="2"/>
          </w:tcPr>
          <w:p w14:paraId="0BC7DE0B"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14,128,755 </w:t>
            </w:r>
          </w:p>
        </w:tc>
        <w:tc>
          <w:tcPr>
            <w:tcW w:w="2347" w:type="dxa"/>
            <w:gridSpan w:val="2"/>
          </w:tcPr>
          <w:p w14:paraId="0D9DFB6E"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(14,128,755) </w:t>
            </w:r>
          </w:p>
        </w:tc>
        <w:tc>
          <w:tcPr>
            <w:tcW w:w="2347" w:type="dxa"/>
          </w:tcPr>
          <w:p w14:paraId="00C35D9E"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____ </w:t>
            </w:r>
          </w:p>
        </w:tc>
      </w:tr>
      <w:tr w:rsidR="00762B9F" w:rsidRPr="00762B9F" w14:paraId="77650C11" w14:textId="77777777">
        <w:trPr>
          <w:trHeight w:val="127"/>
        </w:trPr>
        <w:tc>
          <w:tcPr>
            <w:tcW w:w="3129" w:type="dxa"/>
            <w:gridSpan w:val="2"/>
          </w:tcPr>
          <w:p w14:paraId="147BD605" w14:textId="552DE35A" w:rsidR="00762B9F" w:rsidRPr="00762B9F" w:rsidRDefault="00F17104" w:rsidP="00762B9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762B9F" w:rsidRPr="00762B9F">
              <w:rPr>
                <w:rFonts w:ascii="National Bold" w:hAnsi="National Bold" w:cs="National Bold"/>
                <w:b/>
                <w:bCs/>
                <w:color w:val="404041"/>
                <w:sz w:val="20"/>
                <w:szCs w:val="20"/>
              </w:rPr>
              <w:t xml:space="preserve">17,428,949 </w:t>
            </w:r>
          </w:p>
        </w:tc>
        <w:tc>
          <w:tcPr>
            <w:tcW w:w="3129" w:type="dxa"/>
            <w:gridSpan w:val="2"/>
          </w:tcPr>
          <w:p w14:paraId="6DCE2D05" w14:textId="4EBCE4C0" w:rsidR="00762B9F" w:rsidRPr="00762B9F" w:rsidRDefault="00F17104" w:rsidP="00762B9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762B9F" w:rsidRPr="00762B9F">
              <w:rPr>
                <w:rFonts w:ascii="National Bold" w:hAnsi="National Bold" w:cs="National Bold"/>
                <w:b/>
                <w:bCs/>
                <w:color w:val="404041"/>
                <w:sz w:val="20"/>
                <w:szCs w:val="20"/>
              </w:rPr>
              <w:t xml:space="preserve">194,044 </w:t>
            </w:r>
          </w:p>
        </w:tc>
        <w:tc>
          <w:tcPr>
            <w:tcW w:w="3129" w:type="dxa"/>
            <w:gridSpan w:val="2"/>
          </w:tcPr>
          <w:p w14:paraId="19A2034B" w14:textId="22D47299" w:rsidR="00762B9F" w:rsidRPr="00762B9F" w:rsidRDefault="00F17104" w:rsidP="00762B9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762B9F" w:rsidRPr="00762B9F">
              <w:rPr>
                <w:rFonts w:ascii="National Bold" w:hAnsi="National Bold" w:cs="National Bold"/>
                <w:b/>
                <w:bCs/>
                <w:color w:val="404041"/>
                <w:sz w:val="20"/>
                <w:szCs w:val="20"/>
              </w:rPr>
              <w:t xml:space="preserve">17,622,993 </w:t>
            </w:r>
          </w:p>
        </w:tc>
      </w:tr>
    </w:tbl>
    <w:p w14:paraId="1F706BE5" w14:textId="1DF4F1E8" w:rsidR="00881BF3" w:rsidRDefault="00881BF3" w:rsidP="00881BF3">
      <w:pPr>
        <w:autoSpaceDE w:val="0"/>
        <w:autoSpaceDN w:val="0"/>
        <w:adjustRightInd w:val="0"/>
        <w:spacing w:after="0" w:line="240" w:lineRule="auto"/>
        <w:rPr>
          <w:rFonts w:cstheme="minorHAnsi"/>
          <w:sz w:val="24"/>
          <w:szCs w:val="24"/>
        </w:rPr>
      </w:pPr>
    </w:p>
    <w:p w14:paraId="58F116F7" w14:textId="340AD8B9" w:rsidR="00762B9F" w:rsidRDefault="00762B9F" w:rsidP="00881BF3">
      <w:pPr>
        <w:autoSpaceDE w:val="0"/>
        <w:autoSpaceDN w:val="0"/>
        <w:adjustRightInd w:val="0"/>
        <w:spacing w:after="0" w:line="240" w:lineRule="auto"/>
        <w:rPr>
          <w:rFonts w:cstheme="minorHAns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47"/>
        <w:gridCol w:w="782"/>
        <w:gridCol w:w="1565"/>
        <w:gridCol w:w="1564"/>
        <w:gridCol w:w="783"/>
        <w:gridCol w:w="2347"/>
      </w:tblGrid>
      <w:tr w:rsidR="00762B9F" w:rsidRPr="00762B9F" w14:paraId="4FB909C1" w14:textId="77777777">
        <w:trPr>
          <w:trHeight w:val="243"/>
        </w:trPr>
        <w:tc>
          <w:tcPr>
            <w:tcW w:w="2347" w:type="dxa"/>
          </w:tcPr>
          <w:p w14:paraId="4893547A" w14:textId="77777777" w:rsidR="00762B9F" w:rsidRPr="00762B9F" w:rsidRDefault="00762B9F" w:rsidP="00762B9F">
            <w:pPr>
              <w:autoSpaceDE w:val="0"/>
              <w:autoSpaceDN w:val="0"/>
              <w:adjustRightInd w:val="0"/>
              <w:spacing w:after="0" w:line="241" w:lineRule="atLeast"/>
              <w:rPr>
                <w:rFonts w:ascii="Soho Std" w:hAnsi="Soho Std" w:cs="Soho Std"/>
                <w:sz w:val="20"/>
                <w:szCs w:val="20"/>
              </w:rPr>
            </w:pPr>
            <w:r w:rsidRPr="00762B9F">
              <w:rPr>
                <w:rFonts w:ascii="Soho Std" w:hAnsi="Soho Std" w:cs="Soho Std"/>
                <w:b/>
                <w:bCs/>
                <w:sz w:val="20"/>
                <w:szCs w:val="20"/>
              </w:rPr>
              <w:t xml:space="preserve">EXPENSES </w:t>
            </w:r>
          </w:p>
        </w:tc>
        <w:tc>
          <w:tcPr>
            <w:tcW w:w="2347" w:type="dxa"/>
            <w:gridSpan w:val="2"/>
          </w:tcPr>
          <w:p w14:paraId="571CBA9D" w14:textId="77777777" w:rsidR="00762B9F" w:rsidRPr="00762B9F" w:rsidRDefault="00762B9F" w:rsidP="00762B9F">
            <w:pPr>
              <w:autoSpaceDE w:val="0"/>
              <w:autoSpaceDN w:val="0"/>
              <w:adjustRightInd w:val="0"/>
              <w:spacing w:after="0" w:line="241" w:lineRule="atLeast"/>
              <w:rPr>
                <w:rFonts w:ascii="Soho Std" w:hAnsi="Soho Std" w:cs="Soho Std"/>
                <w:sz w:val="20"/>
                <w:szCs w:val="20"/>
              </w:rPr>
            </w:pPr>
            <w:r w:rsidRPr="00762B9F">
              <w:rPr>
                <w:rFonts w:ascii="Soho Std" w:hAnsi="Soho Std" w:cs="Soho Std"/>
                <w:b/>
                <w:bCs/>
                <w:sz w:val="20"/>
                <w:szCs w:val="20"/>
              </w:rPr>
              <w:t xml:space="preserve">WITHOUT DONOR RESTRICTIONS </w:t>
            </w:r>
          </w:p>
        </w:tc>
        <w:tc>
          <w:tcPr>
            <w:tcW w:w="2347" w:type="dxa"/>
            <w:gridSpan w:val="2"/>
          </w:tcPr>
          <w:p w14:paraId="04300144" w14:textId="77777777" w:rsidR="00762B9F" w:rsidRPr="00762B9F" w:rsidRDefault="00762B9F" w:rsidP="00762B9F">
            <w:pPr>
              <w:autoSpaceDE w:val="0"/>
              <w:autoSpaceDN w:val="0"/>
              <w:adjustRightInd w:val="0"/>
              <w:spacing w:after="0" w:line="241" w:lineRule="atLeast"/>
              <w:rPr>
                <w:rFonts w:ascii="Soho Std" w:hAnsi="Soho Std" w:cs="Soho Std"/>
                <w:sz w:val="20"/>
                <w:szCs w:val="20"/>
              </w:rPr>
            </w:pPr>
            <w:r w:rsidRPr="00762B9F">
              <w:rPr>
                <w:rFonts w:ascii="Soho Std" w:hAnsi="Soho Std" w:cs="Soho Std"/>
                <w:b/>
                <w:bCs/>
                <w:sz w:val="20"/>
                <w:szCs w:val="20"/>
              </w:rPr>
              <w:t xml:space="preserve">WITH DONOR RESTRICTIONS </w:t>
            </w:r>
          </w:p>
        </w:tc>
        <w:tc>
          <w:tcPr>
            <w:tcW w:w="2347" w:type="dxa"/>
          </w:tcPr>
          <w:p w14:paraId="40AD3437" w14:textId="77777777" w:rsidR="00762B9F" w:rsidRPr="00762B9F" w:rsidRDefault="00762B9F" w:rsidP="00762B9F">
            <w:pPr>
              <w:autoSpaceDE w:val="0"/>
              <w:autoSpaceDN w:val="0"/>
              <w:adjustRightInd w:val="0"/>
              <w:spacing w:after="0" w:line="241" w:lineRule="atLeast"/>
              <w:rPr>
                <w:rFonts w:ascii="Soho Std" w:hAnsi="Soho Std" w:cs="Soho Std"/>
                <w:sz w:val="20"/>
                <w:szCs w:val="20"/>
              </w:rPr>
            </w:pPr>
            <w:r w:rsidRPr="00762B9F">
              <w:rPr>
                <w:rFonts w:ascii="Soho Std" w:hAnsi="Soho Std" w:cs="Soho Std"/>
                <w:b/>
                <w:bCs/>
                <w:sz w:val="20"/>
                <w:szCs w:val="20"/>
              </w:rPr>
              <w:t xml:space="preserve">TOTAL </w:t>
            </w:r>
          </w:p>
        </w:tc>
      </w:tr>
      <w:tr w:rsidR="00762B9F" w:rsidRPr="00762B9F" w14:paraId="1993EB05" w14:textId="77777777">
        <w:trPr>
          <w:trHeight w:val="161"/>
        </w:trPr>
        <w:tc>
          <w:tcPr>
            <w:tcW w:w="2347" w:type="dxa"/>
          </w:tcPr>
          <w:p w14:paraId="08B820E9"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Grants for Kent State University </w:t>
            </w:r>
          </w:p>
        </w:tc>
        <w:tc>
          <w:tcPr>
            <w:tcW w:w="2347" w:type="dxa"/>
            <w:gridSpan w:val="2"/>
          </w:tcPr>
          <w:p w14:paraId="1AD33E6C"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15,324,232 </w:t>
            </w:r>
          </w:p>
        </w:tc>
        <w:tc>
          <w:tcPr>
            <w:tcW w:w="2347" w:type="dxa"/>
            <w:gridSpan w:val="2"/>
          </w:tcPr>
          <w:p w14:paraId="350E7C6B"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____ </w:t>
            </w:r>
          </w:p>
        </w:tc>
        <w:tc>
          <w:tcPr>
            <w:tcW w:w="2347" w:type="dxa"/>
          </w:tcPr>
          <w:p w14:paraId="07C7DDC8"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15,324,232 </w:t>
            </w:r>
          </w:p>
        </w:tc>
      </w:tr>
      <w:tr w:rsidR="00762B9F" w:rsidRPr="00762B9F" w14:paraId="4489951D" w14:textId="77777777">
        <w:trPr>
          <w:trHeight w:val="161"/>
        </w:trPr>
        <w:tc>
          <w:tcPr>
            <w:tcW w:w="2347" w:type="dxa"/>
          </w:tcPr>
          <w:p w14:paraId="5AABDC7B"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Administration </w:t>
            </w:r>
          </w:p>
        </w:tc>
        <w:tc>
          <w:tcPr>
            <w:tcW w:w="2347" w:type="dxa"/>
            <w:gridSpan w:val="2"/>
          </w:tcPr>
          <w:p w14:paraId="0E364755"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1,129,595 </w:t>
            </w:r>
          </w:p>
        </w:tc>
        <w:tc>
          <w:tcPr>
            <w:tcW w:w="2347" w:type="dxa"/>
            <w:gridSpan w:val="2"/>
          </w:tcPr>
          <w:p w14:paraId="535B49E4"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____ </w:t>
            </w:r>
          </w:p>
        </w:tc>
        <w:tc>
          <w:tcPr>
            <w:tcW w:w="2347" w:type="dxa"/>
          </w:tcPr>
          <w:p w14:paraId="702E8AA3" w14:textId="77777777"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1,129,595 </w:t>
            </w:r>
          </w:p>
        </w:tc>
      </w:tr>
      <w:tr w:rsidR="00762B9F" w:rsidRPr="00762B9F" w14:paraId="1348720B" w14:textId="77777777">
        <w:trPr>
          <w:trHeight w:val="167"/>
        </w:trPr>
        <w:tc>
          <w:tcPr>
            <w:tcW w:w="3129" w:type="dxa"/>
            <w:gridSpan w:val="2"/>
          </w:tcPr>
          <w:p w14:paraId="6D2A43C9" w14:textId="31B32763" w:rsidR="00762B9F" w:rsidRPr="00762B9F" w:rsidRDefault="00F17104" w:rsidP="00762B9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762B9F" w:rsidRPr="00762B9F">
              <w:rPr>
                <w:rFonts w:ascii="National Bold" w:hAnsi="National Bold" w:cs="National Bold"/>
                <w:b/>
                <w:bCs/>
                <w:color w:val="404041"/>
                <w:sz w:val="20"/>
                <w:szCs w:val="20"/>
              </w:rPr>
              <w:t xml:space="preserve">16,453,827 </w:t>
            </w:r>
          </w:p>
        </w:tc>
        <w:tc>
          <w:tcPr>
            <w:tcW w:w="3129" w:type="dxa"/>
            <w:gridSpan w:val="2"/>
          </w:tcPr>
          <w:p w14:paraId="09777673" w14:textId="24BD664D" w:rsidR="00762B9F" w:rsidRPr="00762B9F" w:rsidRDefault="00F17104" w:rsidP="00762B9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762B9F" w:rsidRPr="00762B9F">
              <w:rPr>
                <w:rFonts w:ascii="National Bold" w:hAnsi="National Bold" w:cs="National Bold"/>
                <w:b/>
                <w:bCs/>
                <w:color w:val="404041"/>
                <w:sz w:val="20"/>
                <w:szCs w:val="20"/>
              </w:rPr>
              <w:t xml:space="preserve">____ </w:t>
            </w:r>
          </w:p>
        </w:tc>
        <w:tc>
          <w:tcPr>
            <w:tcW w:w="3129" w:type="dxa"/>
            <w:gridSpan w:val="2"/>
          </w:tcPr>
          <w:p w14:paraId="4707DA24" w14:textId="6711DAC3" w:rsidR="00762B9F" w:rsidRPr="00762B9F" w:rsidRDefault="00F17104" w:rsidP="00762B9F">
            <w:pPr>
              <w:autoSpaceDE w:val="0"/>
              <w:autoSpaceDN w:val="0"/>
              <w:adjustRightInd w:val="0"/>
              <w:spacing w:after="0" w:line="241" w:lineRule="atLeast"/>
              <w:rPr>
                <w:rFonts w:ascii="National Bold" w:hAnsi="National Bold" w:cs="National Bold"/>
                <w:color w:val="404041"/>
                <w:sz w:val="20"/>
                <w:szCs w:val="20"/>
              </w:rPr>
            </w:pPr>
            <w:r>
              <w:rPr>
                <w:rFonts w:ascii="National Bold" w:hAnsi="National Bold" w:cs="National Bold"/>
                <w:b/>
                <w:bCs/>
                <w:color w:val="404041"/>
                <w:sz w:val="20"/>
                <w:szCs w:val="20"/>
              </w:rPr>
              <w:t xml:space="preserve">                 </w:t>
            </w:r>
            <w:r w:rsidR="00762B9F" w:rsidRPr="00762B9F">
              <w:rPr>
                <w:rFonts w:ascii="National Bold" w:hAnsi="National Bold" w:cs="National Bold"/>
                <w:b/>
                <w:bCs/>
                <w:color w:val="404041"/>
                <w:sz w:val="20"/>
                <w:szCs w:val="20"/>
              </w:rPr>
              <w:t xml:space="preserve">16,453,827 </w:t>
            </w:r>
          </w:p>
        </w:tc>
      </w:tr>
      <w:tr w:rsidR="00762B9F" w:rsidRPr="00762B9F" w14:paraId="1310FE2A" w14:textId="77777777">
        <w:trPr>
          <w:trHeight w:val="127"/>
        </w:trPr>
        <w:tc>
          <w:tcPr>
            <w:tcW w:w="2347" w:type="dxa"/>
          </w:tcPr>
          <w:p w14:paraId="7E21FE8E" w14:textId="77777777" w:rsidR="00F17104" w:rsidRDefault="00F17104" w:rsidP="00762B9F">
            <w:pPr>
              <w:autoSpaceDE w:val="0"/>
              <w:autoSpaceDN w:val="0"/>
              <w:adjustRightInd w:val="0"/>
              <w:spacing w:after="0" w:line="241" w:lineRule="atLeast"/>
              <w:rPr>
                <w:rFonts w:ascii="National Bold" w:hAnsi="National Bold" w:cs="National Bold"/>
                <w:b/>
                <w:bCs/>
                <w:color w:val="404041"/>
                <w:sz w:val="20"/>
                <w:szCs w:val="20"/>
              </w:rPr>
            </w:pPr>
          </w:p>
          <w:p w14:paraId="5D4BD71A" w14:textId="33026679" w:rsidR="00762B9F" w:rsidRPr="00762B9F" w:rsidRDefault="00762B9F" w:rsidP="00762B9F">
            <w:pPr>
              <w:autoSpaceDE w:val="0"/>
              <w:autoSpaceDN w:val="0"/>
              <w:adjustRightInd w:val="0"/>
              <w:spacing w:after="0" w:line="241" w:lineRule="atLeast"/>
              <w:rPr>
                <w:rFonts w:ascii="National Bold" w:hAnsi="National Bold" w:cs="National Bold"/>
                <w:color w:val="404041"/>
                <w:sz w:val="20"/>
                <w:szCs w:val="20"/>
              </w:rPr>
            </w:pPr>
            <w:r w:rsidRPr="00762B9F">
              <w:rPr>
                <w:rFonts w:ascii="National Bold" w:hAnsi="National Bold" w:cs="National Bold"/>
                <w:b/>
                <w:bCs/>
                <w:color w:val="404041"/>
                <w:sz w:val="20"/>
                <w:szCs w:val="20"/>
              </w:rPr>
              <w:t xml:space="preserve">CHANGE IN NET ASSETS </w:t>
            </w:r>
          </w:p>
        </w:tc>
        <w:tc>
          <w:tcPr>
            <w:tcW w:w="2347" w:type="dxa"/>
            <w:gridSpan w:val="2"/>
          </w:tcPr>
          <w:p w14:paraId="2DBBCE73" w14:textId="77777777" w:rsidR="00F17104" w:rsidRDefault="00F17104" w:rsidP="00762B9F">
            <w:pPr>
              <w:autoSpaceDE w:val="0"/>
              <w:autoSpaceDN w:val="0"/>
              <w:adjustRightInd w:val="0"/>
              <w:spacing w:after="0" w:line="241" w:lineRule="atLeast"/>
              <w:rPr>
                <w:rFonts w:ascii="National Book" w:hAnsi="National Book" w:cs="National Book"/>
                <w:color w:val="404041"/>
                <w:sz w:val="20"/>
                <w:szCs w:val="20"/>
              </w:rPr>
            </w:pPr>
          </w:p>
          <w:p w14:paraId="4187E8BF" w14:textId="792F7C2D"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975,122 </w:t>
            </w:r>
          </w:p>
        </w:tc>
        <w:tc>
          <w:tcPr>
            <w:tcW w:w="2347" w:type="dxa"/>
            <w:gridSpan w:val="2"/>
          </w:tcPr>
          <w:p w14:paraId="295410C5" w14:textId="77777777" w:rsidR="00F17104" w:rsidRDefault="00F17104" w:rsidP="00762B9F">
            <w:pPr>
              <w:autoSpaceDE w:val="0"/>
              <w:autoSpaceDN w:val="0"/>
              <w:adjustRightInd w:val="0"/>
              <w:spacing w:after="0" w:line="241" w:lineRule="atLeast"/>
              <w:rPr>
                <w:rFonts w:ascii="National Book" w:hAnsi="National Book" w:cs="National Book"/>
                <w:color w:val="404041"/>
                <w:sz w:val="20"/>
                <w:szCs w:val="20"/>
              </w:rPr>
            </w:pPr>
          </w:p>
          <w:p w14:paraId="15F8BB3C" w14:textId="18EBCE3F"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194,044 </w:t>
            </w:r>
          </w:p>
        </w:tc>
        <w:tc>
          <w:tcPr>
            <w:tcW w:w="2347" w:type="dxa"/>
          </w:tcPr>
          <w:p w14:paraId="313B7634" w14:textId="77777777" w:rsidR="00F17104" w:rsidRDefault="00F17104" w:rsidP="00762B9F">
            <w:pPr>
              <w:autoSpaceDE w:val="0"/>
              <w:autoSpaceDN w:val="0"/>
              <w:adjustRightInd w:val="0"/>
              <w:spacing w:after="0" w:line="241" w:lineRule="atLeast"/>
              <w:rPr>
                <w:rFonts w:ascii="National Book" w:hAnsi="National Book" w:cs="National Book"/>
                <w:color w:val="404041"/>
                <w:sz w:val="20"/>
                <w:szCs w:val="20"/>
              </w:rPr>
            </w:pPr>
          </w:p>
          <w:p w14:paraId="0233AA18" w14:textId="19140CCB"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1,169,166 </w:t>
            </w:r>
          </w:p>
        </w:tc>
      </w:tr>
      <w:tr w:rsidR="00762B9F" w:rsidRPr="00762B9F" w14:paraId="51971190" w14:textId="77777777">
        <w:trPr>
          <w:trHeight w:val="127"/>
        </w:trPr>
        <w:tc>
          <w:tcPr>
            <w:tcW w:w="2347" w:type="dxa"/>
          </w:tcPr>
          <w:p w14:paraId="179AAAF5" w14:textId="77777777" w:rsidR="00F17104" w:rsidRDefault="00F17104" w:rsidP="00762B9F">
            <w:pPr>
              <w:autoSpaceDE w:val="0"/>
              <w:autoSpaceDN w:val="0"/>
              <w:adjustRightInd w:val="0"/>
              <w:spacing w:after="0" w:line="241" w:lineRule="atLeast"/>
              <w:rPr>
                <w:rFonts w:ascii="National Bold" w:hAnsi="National Bold" w:cs="National Bold"/>
                <w:b/>
                <w:bCs/>
                <w:color w:val="404041"/>
                <w:sz w:val="20"/>
                <w:szCs w:val="20"/>
              </w:rPr>
            </w:pPr>
          </w:p>
          <w:p w14:paraId="0DF34184" w14:textId="5132740B" w:rsidR="00762B9F" w:rsidRPr="00762B9F" w:rsidRDefault="00762B9F" w:rsidP="00762B9F">
            <w:pPr>
              <w:autoSpaceDE w:val="0"/>
              <w:autoSpaceDN w:val="0"/>
              <w:adjustRightInd w:val="0"/>
              <w:spacing w:after="0" w:line="241" w:lineRule="atLeast"/>
              <w:rPr>
                <w:rFonts w:ascii="National Bold" w:hAnsi="National Bold" w:cs="National Bold"/>
                <w:color w:val="404041"/>
                <w:sz w:val="20"/>
                <w:szCs w:val="20"/>
              </w:rPr>
            </w:pPr>
            <w:r w:rsidRPr="00762B9F">
              <w:rPr>
                <w:rFonts w:ascii="National Bold" w:hAnsi="National Bold" w:cs="National Bold"/>
                <w:b/>
                <w:bCs/>
                <w:color w:val="404041"/>
                <w:sz w:val="20"/>
                <w:szCs w:val="20"/>
              </w:rPr>
              <w:t xml:space="preserve">NET ASSETS AT BEGINNING OF YEAR </w:t>
            </w:r>
          </w:p>
        </w:tc>
        <w:tc>
          <w:tcPr>
            <w:tcW w:w="2347" w:type="dxa"/>
            <w:gridSpan w:val="2"/>
          </w:tcPr>
          <w:p w14:paraId="08EF1678" w14:textId="77777777" w:rsidR="00F17104" w:rsidRDefault="00F17104" w:rsidP="00762B9F">
            <w:pPr>
              <w:autoSpaceDE w:val="0"/>
              <w:autoSpaceDN w:val="0"/>
              <w:adjustRightInd w:val="0"/>
              <w:spacing w:after="0" w:line="241" w:lineRule="atLeast"/>
              <w:rPr>
                <w:rFonts w:ascii="National Book" w:hAnsi="National Book" w:cs="National Book"/>
                <w:color w:val="404041"/>
                <w:sz w:val="20"/>
                <w:szCs w:val="20"/>
              </w:rPr>
            </w:pPr>
          </w:p>
          <w:p w14:paraId="48252E88" w14:textId="66E5620A"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17,655,616 </w:t>
            </w:r>
          </w:p>
        </w:tc>
        <w:tc>
          <w:tcPr>
            <w:tcW w:w="2347" w:type="dxa"/>
            <w:gridSpan w:val="2"/>
          </w:tcPr>
          <w:p w14:paraId="71EC36D1" w14:textId="77777777" w:rsidR="00F17104" w:rsidRDefault="00F17104" w:rsidP="00762B9F">
            <w:pPr>
              <w:autoSpaceDE w:val="0"/>
              <w:autoSpaceDN w:val="0"/>
              <w:adjustRightInd w:val="0"/>
              <w:spacing w:after="0" w:line="241" w:lineRule="atLeast"/>
              <w:rPr>
                <w:rFonts w:ascii="National Book" w:hAnsi="National Book" w:cs="National Book"/>
                <w:color w:val="404041"/>
                <w:sz w:val="20"/>
                <w:szCs w:val="20"/>
              </w:rPr>
            </w:pPr>
          </w:p>
          <w:p w14:paraId="5576FF7B" w14:textId="573D9E3C"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203,222,969 </w:t>
            </w:r>
          </w:p>
        </w:tc>
        <w:tc>
          <w:tcPr>
            <w:tcW w:w="2347" w:type="dxa"/>
          </w:tcPr>
          <w:p w14:paraId="2A67A4E1" w14:textId="77777777" w:rsidR="00F17104" w:rsidRDefault="00F17104" w:rsidP="00762B9F">
            <w:pPr>
              <w:autoSpaceDE w:val="0"/>
              <w:autoSpaceDN w:val="0"/>
              <w:adjustRightInd w:val="0"/>
              <w:spacing w:after="0" w:line="241" w:lineRule="atLeast"/>
              <w:rPr>
                <w:rFonts w:ascii="National Book" w:hAnsi="National Book" w:cs="National Book"/>
                <w:color w:val="404041"/>
                <w:sz w:val="20"/>
                <w:szCs w:val="20"/>
              </w:rPr>
            </w:pPr>
          </w:p>
          <w:p w14:paraId="5133F6FC" w14:textId="0DFFD3A9" w:rsidR="00762B9F" w:rsidRPr="00762B9F" w:rsidRDefault="00762B9F" w:rsidP="00762B9F">
            <w:pPr>
              <w:autoSpaceDE w:val="0"/>
              <w:autoSpaceDN w:val="0"/>
              <w:adjustRightInd w:val="0"/>
              <w:spacing w:after="0" w:line="241" w:lineRule="atLeast"/>
              <w:rPr>
                <w:rFonts w:ascii="National Book" w:hAnsi="National Book" w:cs="National Book"/>
                <w:color w:val="404041"/>
                <w:sz w:val="20"/>
                <w:szCs w:val="20"/>
              </w:rPr>
            </w:pPr>
            <w:r w:rsidRPr="00762B9F">
              <w:rPr>
                <w:rFonts w:ascii="National Book" w:hAnsi="National Book" w:cs="National Book"/>
                <w:color w:val="404041"/>
                <w:sz w:val="20"/>
                <w:szCs w:val="20"/>
              </w:rPr>
              <w:t xml:space="preserve">220,878,584 </w:t>
            </w:r>
          </w:p>
        </w:tc>
      </w:tr>
      <w:tr w:rsidR="00762B9F" w:rsidRPr="00762B9F" w14:paraId="7D46BFF6" w14:textId="77777777">
        <w:trPr>
          <w:trHeight w:val="127"/>
        </w:trPr>
        <w:tc>
          <w:tcPr>
            <w:tcW w:w="2347" w:type="dxa"/>
          </w:tcPr>
          <w:p w14:paraId="5FFF7982" w14:textId="77777777" w:rsidR="00F17104" w:rsidRDefault="00F17104" w:rsidP="00762B9F">
            <w:pPr>
              <w:autoSpaceDE w:val="0"/>
              <w:autoSpaceDN w:val="0"/>
              <w:adjustRightInd w:val="0"/>
              <w:spacing w:after="0" w:line="241" w:lineRule="atLeast"/>
              <w:rPr>
                <w:rFonts w:ascii="National Bold" w:hAnsi="National Bold" w:cs="National Bold"/>
                <w:b/>
                <w:bCs/>
                <w:color w:val="404041"/>
                <w:sz w:val="20"/>
                <w:szCs w:val="20"/>
              </w:rPr>
            </w:pPr>
          </w:p>
          <w:p w14:paraId="2B89B05C" w14:textId="239D2E21" w:rsidR="00762B9F" w:rsidRPr="00762B9F" w:rsidRDefault="00762B9F" w:rsidP="00762B9F">
            <w:pPr>
              <w:autoSpaceDE w:val="0"/>
              <w:autoSpaceDN w:val="0"/>
              <w:adjustRightInd w:val="0"/>
              <w:spacing w:after="0" w:line="241" w:lineRule="atLeast"/>
              <w:rPr>
                <w:rFonts w:ascii="National Bold" w:hAnsi="National Bold" w:cs="National Bold"/>
                <w:color w:val="404041"/>
                <w:sz w:val="20"/>
                <w:szCs w:val="20"/>
              </w:rPr>
            </w:pPr>
            <w:r w:rsidRPr="00762B9F">
              <w:rPr>
                <w:rFonts w:ascii="National Bold" w:hAnsi="National Bold" w:cs="National Bold"/>
                <w:b/>
                <w:bCs/>
                <w:color w:val="404041"/>
                <w:sz w:val="20"/>
                <w:szCs w:val="20"/>
              </w:rPr>
              <w:t xml:space="preserve">NET ASSETS AT END OF YEAR </w:t>
            </w:r>
          </w:p>
        </w:tc>
        <w:tc>
          <w:tcPr>
            <w:tcW w:w="2347" w:type="dxa"/>
            <w:gridSpan w:val="2"/>
          </w:tcPr>
          <w:p w14:paraId="0FF91116" w14:textId="77777777" w:rsidR="00F17104" w:rsidRDefault="00F17104" w:rsidP="00762B9F">
            <w:pPr>
              <w:autoSpaceDE w:val="0"/>
              <w:autoSpaceDN w:val="0"/>
              <w:adjustRightInd w:val="0"/>
              <w:spacing w:after="0" w:line="241" w:lineRule="atLeast"/>
              <w:rPr>
                <w:rFonts w:ascii="National Bold" w:hAnsi="National Bold" w:cs="National Bold"/>
                <w:b/>
                <w:bCs/>
                <w:color w:val="404041"/>
                <w:sz w:val="20"/>
                <w:szCs w:val="20"/>
              </w:rPr>
            </w:pPr>
          </w:p>
          <w:p w14:paraId="5C3F743D" w14:textId="652D2533" w:rsidR="00762B9F" w:rsidRPr="00762B9F" w:rsidRDefault="00762B9F" w:rsidP="00762B9F">
            <w:pPr>
              <w:autoSpaceDE w:val="0"/>
              <w:autoSpaceDN w:val="0"/>
              <w:adjustRightInd w:val="0"/>
              <w:spacing w:after="0" w:line="241" w:lineRule="atLeast"/>
              <w:rPr>
                <w:rFonts w:ascii="National Bold" w:hAnsi="National Bold" w:cs="National Bold"/>
                <w:color w:val="404041"/>
                <w:sz w:val="20"/>
                <w:szCs w:val="20"/>
              </w:rPr>
            </w:pPr>
            <w:r w:rsidRPr="00762B9F">
              <w:rPr>
                <w:rFonts w:ascii="National Bold" w:hAnsi="National Bold" w:cs="National Bold"/>
                <w:b/>
                <w:bCs/>
                <w:color w:val="404041"/>
                <w:sz w:val="20"/>
                <w:szCs w:val="20"/>
              </w:rPr>
              <w:t xml:space="preserve">$18,630,737 </w:t>
            </w:r>
          </w:p>
        </w:tc>
        <w:tc>
          <w:tcPr>
            <w:tcW w:w="2347" w:type="dxa"/>
            <w:gridSpan w:val="2"/>
          </w:tcPr>
          <w:p w14:paraId="6DE90679" w14:textId="77777777" w:rsidR="00F17104" w:rsidRDefault="00F17104" w:rsidP="00762B9F">
            <w:pPr>
              <w:autoSpaceDE w:val="0"/>
              <w:autoSpaceDN w:val="0"/>
              <w:adjustRightInd w:val="0"/>
              <w:spacing w:after="0" w:line="241" w:lineRule="atLeast"/>
              <w:rPr>
                <w:rFonts w:ascii="National Bold" w:hAnsi="National Bold" w:cs="National Bold"/>
                <w:b/>
                <w:bCs/>
                <w:color w:val="404041"/>
                <w:sz w:val="20"/>
                <w:szCs w:val="20"/>
              </w:rPr>
            </w:pPr>
          </w:p>
          <w:p w14:paraId="095B388E" w14:textId="6111409F" w:rsidR="00762B9F" w:rsidRPr="00762B9F" w:rsidRDefault="00762B9F" w:rsidP="00762B9F">
            <w:pPr>
              <w:autoSpaceDE w:val="0"/>
              <w:autoSpaceDN w:val="0"/>
              <w:adjustRightInd w:val="0"/>
              <w:spacing w:after="0" w:line="241" w:lineRule="atLeast"/>
              <w:rPr>
                <w:rFonts w:ascii="National Bold" w:hAnsi="National Bold" w:cs="National Bold"/>
                <w:color w:val="404041"/>
                <w:sz w:val="20"/>
                <w:szCs w:val="20"/>
              </w:rPr>
            </w:pPr>
            <w:r w:rsidRPr="00762B9F">
              <w:rPr>
                <w:rFonts w:ascii="National Bold" w:hAnsi="National Bold" w:cs="National Bold"/>
                <w:b/>
                <w:bCs/>
                <w:color w:val="404041"/>
                <w:sz w:val="20"/>
                <w:szCs w:val="20"/>
              </w:rPr>
              <w:t xml:space="preserve">$203,417,013 </w:t>
            </w:r>
          </w:p>
        </w:tc>
        <w:tc>
          <w:tcPr>
            <w:tcW w:w="2347" w:type="dxa"/>
          </w:tcPr>
          <w:p w14:paraId="645920A3" w14:textId="77777777" w:rsidR="00F17104" w:rsidRDefault="00F17104" w:rsidP="00762B9F">
            <w:pPr>
              <w:autoSpaceDE w:val="0"/>
              <w:autoSpaceDN w:val="0"/>
              <w:adjustRightInd w:val="0"/>
              <w:spacing w:after="0" w:line="241" w:lineRule="atLeast"/>
              <w:rPr>
                <w:rFonts w:ascii="National Bold" w:hAnsi="National Bold" w:cs="National Bold"/>
                <w:b/>
                <w:bCs/>
                <w:color w:val="404041"/>
                <w:sz w:val="20"/>
                <w:szCs w:val="20"/>
              </w:rPr>
            </w:pPr>
          </w:p>
          <w:p w14:paraId="0B9564C0" w14:textId="1FAA53AF" w:rsidR="00762B9F" w:rsidRPr="00762B9F" w:rsidRDefault="00762B9F" w:rsidP="00762B9F">
            <w:pPr>
              <w:autoSpaceDE w:val="0"/>
              <w:autoSpaceDN w:val="0"/>
              <w:adjustRightInd w:val="0"/>
              <w:spacing w:after="0" w:line="241" w:lineRule="atLeast"/>
              <w:rPr>
                <w:rFonts w:ascii="National Bold" w:hAnsi="National Bold" w:cs="National Bold"/>
                <w:color w:val="404041"/>
                <w:sz w:val="20"/>
                <w:szCs w:val="20"/>
              </w:rPr>
            </w:pPr>
            <w:r w:rsidRPr="00762B9F">
              <w:rPr>
                <w:rFonts w:ascii="National Bold" w:hAnsi="National Bold" w:cs="National Bold"/>
                <w:b/>
                <w:bCs/>
                <w:color w:val="404041"/>
                <w:sz w:val="20"/>
                <w:szCs w:val="20"/>
              </w:rPr>
              <w:t xml:space="preserve">$222,047,750 </w:t>
            </w:r>
          </w:p>
        </w:tc>
      </w:tr>
    </w:tbl>
    <w:p w14:paraId="1F2906A1" w14:textId="7CA32F0F" w:rsidR="00762B9F" w:rsidRPr="00F17104" w:rsidRDefault="00762B9F" w:rsidP="00881BF3">
      <w:pPr>
        <w:autoSpaceDE w:val="0"/>
        <w:autoSpaceDN w:val="0"/>
        <w:adjustRightInd w:val="0"/>
        <w:spacing w:after="0" w:line="240" w:lineRule="auto"/>
        <w:rPr>
          <w:rFonts w:cstheme="minorHAnsi"/>
          <w:sz w:val="24"/>
          <w:szCs w:val="24"/>
        </w:rPr>
      </w:pPr>
    </w:p>
    <w:p w14:paraId="1B51519B" w14:textId="19B4643A" w:rsidR="00F17104" w:rsidRPr="00F17104" w:rsidRDefault="00F17104">
      <w:pPr>
        <w:rPr>
          <w:rFonts w:cstheme="minorHAnsi"/>
          <w:sz w:val="24"/>
          <w:szCs w:val="24"/>
        </w:rPr>
      </w:pPr>
      <w:r w:rsidRPr="00F17104">
        <w:rPr>
          <w:rFonts w:cstheme="minorHAnsi"/>
          <w:sz w:val="24"/>
          <w:szCs w:val="24"/>
        </w:rPr>
        <w:br w:type="page"/>
      </w:r>
    </w:p>
    <w:p w14:paraId="7EB37140" w14:textId="450CAABF" w:rsidR="00F17104" w:rsidRPr="00F17104" w:rsidRDefault="00F17104" w:rsidP="00F17104">
      <w:pPr>
        <w:pStyle w:val="Pa2"/>
        <w:spacing w:after="100"/>
        <w:rPr>
          <w:rFonts w:asciiTheme="minorHAnsi" w:hAnsiTheme="minorHAnsi" w:cstheme="minorHAnsi"/>
          <w:b/>
          <w:bCs/>
          <w:sz w:val="30"/>
          <w:szCs w:val="30"/>
        </w:rPr>
      </w:pPr>
      <w:r w:rsidRPr="00F17104">
        <w:rPr>
          <w:rStyle w:val="A10"/>
          <w:rFonts w:asciiTheme="minorHAnsi" w:hAnsiTheme="minorHAnsi" w:cstheme="minorHAnsi"/>
          <w:color w:val="auto"/>
          <w:sz w:val="30"/>
          <w:szCs w:val="30"/>
        </w:rPr>
        <w:lastRenderedPageBreak/>
        <w:t xml:space="preserve">Financials FY 2019 </w:t>
      </w:r>
    </w:p>
    <w:p w14:paraId="3875D266" w14:textId="11FF3D07" w:rsidR="00F17104" w:rsidRDefault="00F17104" w:rsidP="00F17104">
      <w:pPr>
        <w:autoSpaceDE w:val="0"/>
        <w:autoSpaceDN w:val="0"/>
        <w:adjustRightInd w:val="0"/>
        <w:spacing w:after="0" w:line="240" w:lineRule="auto"/>
        <w:rPr>
          <w:rStyle w:val="A13"/>
          <w:rFonts w:asciiTheme="minorHAnsi" w:hAnsiTheme="minorHAnsi" w:cstheme="minorHAnsi"/>
          <w:color w:val="auto"/>
          <w:sz w:val="24"/>
          <w:szCs w:val="24"/>
        </w:rPr>
      </w:pPr>
      <w:r w:rsidRPr="00F17104">
        <w:rPr>
          <w:rStyle w:val="A13"/>
          <w:rFonts w:asciiTheme="minorHAnsi" w:hAnsiTheme="minorHAnsi" w:cstheme="minorHAnsi"/>
          <w:color w:val="auto"/>
          <w:sz w:val="24"/>
          <w:szCs w:val="24"/>
        </w:rPr>
        <w:t>Statement of Activities Year ended June 30, 2019</w:t>
      </w:r>
    </w:p>
    <w:p w14:paraId="07D4EEA4" w14:textId="0ED3CCCB" w:rsidR="00F17104" w:rsidRDefault="00F17104" w:rsidP="00F17104">
      <w:pPr>
        <w:autoSpaceDE w:val="0"/>
        <w:autoSpaceDN w:val="0"/>
        <w:adjustRightInd w:val="0"/>
        <w:spacing w:after="0" w:line="240" w:lineRule="auto"/>
        <w:rPr>
          <w:rStyle w:val="A13"/>
          <w:rFonts w:asciiTheme="minorHAnsi" w:hAnsiTheme="minorHAnsi" w:cstheme="minorHAnsi"/>
          <w:color w:val="auto"/>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47"/>
        <w:gridCol w:w="782"/>
        <w:gridCol w:w="1565"/>
        <w:gridCol w:w="1564"/>
        <w:gridCol w:w="783"/>
        <w:gridCol w:w="2347"/>
      </w:tblGrid>
      <w:tr w:rsidR="00F17104" w:rsidRPr="00F17104" w14:paraId="3DB98B0E" w14:textId="77777777">
        <w:trPr>
          <w:trHeight w:val="243"/>
        </w:trPr>
        <w:tc>
          <w:tcPr>
            <w:tcW w:w="2347" w:type="dxa"/>
          </w:tcPr>
          <w:p w14:paraId="394C78B8" w14:textId="77777777" w:rsidR="00F17104" w:rsidRPr="00F17104" w:rsidRDefault="00F17104" w:rsidP="00F17104">
            <w:pPr>
              <w:autoSpaceDE w:val="0"/>
              <w:autoSpaceDN w:val="0"/>
              <w:adjustRightInd w:val="0"/>
              <w:spacing w:after="0" w:line="241" w:lineRule="atLeast"/>
              <w:rPr>
                <w:rFonts w:ascii="Soho Std" w:hAnsi="Soho Std" w:cs="Soho Std"/>
                <w:sz w:val="20"/>
                <w:szCs w:val="20"/>
              </w:rPr>
            </w:pPr>
            <w:r w:rsidRPr="00F17104">
              <w:rPr>
                <w:rFonts w:ascii="Soho Std" w:hAnsi="Soho Std" w:cs="Soho Std"/>
                <w:b/>
                <w:bCs/>
                <w:sz w:val="20"/>
                <w:szCs w:val="20"/>
              </w:rPr>
              <w:t xml:space="preserve">REVENUE AND SUPPORT </w:t>
            </w:r>
          </w:p>
        </w:tc>
        <w:tc>
          <w:tcPr>
            <w:tcW w:w="2347" w:type="dxa"/>
            <w:gridSpan w:val="2"/>
          </w:tcPr>
          <w:p w14:paraId="45BFF8D8" w14:textId="77777777" w:rsidR="00F17104" w:rsidRPr="00F17104" w:rsidRDefault="00F17104" w:rsidP="00F17104">
            <w:pPr>
              <w:autoSpaceDE w:val="0"/>
              <w:autoSpaceDN w:val="0"/>
              <w:adjustRightInd w:val="0"/>
              <w:spacing w:after="0" w:line="241" w:lineRule="atLeast"/>
              <w:rPr>
                <w:rFonts w:ascii="Soho Std" w:hAnsi="Soho Std" w:cs="Soho Std"/>
                <w:sz w:val="20"/>
                <w:szCs w:val="20"/>
              </w:rPr>
            </w:pPr>
            <w:r w:rsidRPr="00F17104">
              <w:rPr>
                <w:rFonts w:ascii="Soho Std" w:hAnsi="Soho Std" w:cs="Soho Std"/>
                <w:b/>
                <w:bCs/>
                <w:sz w:val="20"/>
                <w:szCs w:val="20"/>
              </w:rPr>
              <w:t xml:space="preserve">WITHOUT DONOR RESTRICTIONS </w:t>
            </w:r>
          </w:p>
        </w:tc>
        <w:tc>
          <w:tcPr>
            <w:tcW w:w="2347" w:type="dxa"/>
            <w:gridSpan w:val="2"/>
          </w:tcPr>
          <w:p w14:paraId="70BA53AD" w14:textId="77777777" w:rsidR="00F17104" w:rsidRPr="00F17104" w:rsidRDefault="00F17104" w:rsidP="00F17104">
            <w:pPr>
              <w:autoSpaceDE w:val="0"/>
              <w:autoSpaceDN w:val="0"/>
              <w:adjustRightInd w:val="0"/>
              <w:spacing w:after="0" w:line="241" w:lineRule="atLeast"/>
              <w:rPr>
                <w:rFonts w:ascii="Soho Std" w:hAnsi="Soho Std" w:cs="Soho Std"/>
                <w:sz w:val="20"/>
                <w:szCs w:val="20"/>
              </w:rPr>
            </w:pPr>
            <w:r w:rsidRPr="00F17104">
              <w:rPr>
                <w:rFonts w:ascii="Soho Std" w:hAnsi="Soho Std" w:cs="Soho Std"/>
                <w:b/>
                <w:bCs/>
                <w:sz w:val="20"/>
                <w:szCs w:val="20"/>
              </w:rPr>
              <w:t xml:space="preserve">WITH DONOR RESTRICTIONS </w:t>
            </w:r>
          </w:p>
        </w:tc>
        <w:tc>
          <w:tcPr>
            <w:tcW w:w="2347" w:type="dxa"/>
          </w:tcPr>
          <w:p w14:paraId="3729128D" w14:textId="77777777" w:rsidR="00F17104" w:rsidRPr="00F17104" w:rsidRDefault="00F17104" w:rsidP="00F17104">
            <w:pPr>
              <w:autoSpaceDE w:val="0"/>
              <w:autoSpaceDN w:val="0"/>
              <w:adjustRightInd w:val="0"/>
              <w:spacing w:after="0" w:line="241" w:lineRule="atLeast"/>
              <w:rPr>
                <w:rFonts w:ascii="Soho Std" w:hAnsi="Soho Std" w:cs="Soho Std"/>
                <w:sz w:val="20"/>
                <w:szCs w:val="20"/>
              </w:rPr>
            </w:pPr>
            <w:r w:rsidRPr="00F17104">
              <w:rPr>
                <w:rFonts w:ascii="Soho Std" w:hAnsi="Soho Std" w:cs="Soho Std"/>
                <w:b/>
                <w:bCs/>
                <w:sz w:val="20"/>
                <w:szCs w:val="20"/>
              </w:rPr>
              <w:t xml:space="preserve">TOTAL </w:t>
            </w:r>
          </w:p>
        </w:tc>
      </w:tr>
      <w:tr w:rsidR="00F17104" w:rsidRPr="00F17104" w14:paraId="50ABEDB0" w14:textId="77777777">
        <w:trPr>
          <w:trHeight w:val="127"/>
        </w:trPr>
        <w:tc>
          <w:tcPr>
            <w:tcW w:w="9388" w:type="dxa"/>
            <w:gridSpan w:val="6"/>
          </w:tcPr>
          <w:p w14:paraId="12187E24" w14:textId="77777777"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sidRPr="00F17104">
              <w:rPr>
                <w:rFonts w:ascii="National Bold" w:hAnsi="National Bold" w:cs="National Bold"/>
                <w:b/>
                <w:bCs/>
                <w:sz w:val="20"/>
                <w:szCs w:val="20"/>
              </w:rPr>
              <w:t xml:space="preserve">Gifts </w:t>
            </w:r>
          </w:p>
        </w:tc>
      </w:tr>
      <w:tr w:rsidR="00F17104" w:rsidRPr="00F17104" w14:paraId="25647B76" w14:textId="77777777">
        <w:trPr>
          <w:trHeight w:val="121"/>
        </w:trPr>
        <w:tc>
          <w:tcPr>
            <w:tcW w:w="2347" w:type="dxa"/>
          </w:tcPr>
          <w:p w14:paraId="6ECA6522"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Cash and securities </w:t>
            </w:r>
          </w:p>
        </w:tc>
        <w:tc>
          <w:tcPr>
            <w:tcW w:w="2347" w:type="dxa"/>
            <w:gridSpan w:val="2"/>
          </w:tcPr>
          <w:p w14:paraId="6596AE47"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$47,880 </w:t>
            </w:r>
          </w:p>
        </w:tc>
        <w:tc>
          <w:tcPr>
            <w:tcW w:w="2347" w:type="dxa"/>
            <w:gridSpan w:val="2"/>
          </w:tcPr>
          <w:p w14:paraId="60A8CD68"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$17,189,589 </w:t>
            </w:r>
          </w:p>
        </w:tc>
        <w:tc>
          <w:tcPr>
            <w:tcW w:w="2347" w:type="dxa"/>
          </w:tcPr>
          <w:p w14:paraId="46DCF309"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$17,237,469 </w:t>
            </w:r>
          </w:p>
        </w:tc>
      </w:tr>
      <w:tr w:rsidR="00F17104" w:rsidRPr="00F17104" w14:paraId="7D4C6832" w14:textId="77777777">
        <w:trPr>
          <w:trHeight w:val="127"/>
        </w:trPr>
        <w:tc>
          <w:tcPr>
            <w:tcW w:w="3129" w:type="dxa"/>
            <w:gridSpan w:val="2"/>
          </w:tcPr>
          <w:p w14:paraId="1AE11385" w14:textId="5851133F"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 xml:space="preserve">47,880 </w:t>
            </w:r>
          </w:p>
        </w:tc>
        <w:tc>
          <w:tcPr>
            <w:tcW w:w="3129" w:type="dxa"/>
            <w:gridSpan w:val="2"/>
          </w:tcPr>
          <w:p w14:paraId="47B68AE4" w14:textId="1129938F"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 xml:space="preserve">17,189,589 </w:t>
            </w:r>
          </w:p>
        </w:tc>
        <w:tc>
          <w:tcPr>
            <w:tcW w:w="3129" w:type="dxa"/>
            <w:gridSpan w:val="2"/>
          </w:tcPr>
          <w:p w14:paraId="4CBB98B2"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17,237,469</w:t>
            </w:r>
          </w:p>
          <w:p w14:paraId="40FB21CC" w14:textId="2901FFB5"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sidRPr="00F17104">
              <w:rPr>
                <w:rFonts w:ascii="National Bold" w:hAnsi="National Bold" w:cs="National Bold"/>
                <w:b/>
                <w:bCs/>
                <w:sz w:val="20"/>
                <w:szCs w:val="20"/>
              </w:rPr>
              <w:t xml:space="preserve"> </w:t>
            </w:r>
          </w:p>
        </w:tc>
      </w:tr>
      <w:tr w:rsidR="00F17104" w:rsidRPr="00F17104" w14:paraId="5DDB37C2" w14:textId="77777777">
        <w:trPr>
          <w:trHeight w:val="127"/>
        </w:trPr>
        <w:tc>
          <w:tcPr>
            <w:tcW w:w="9388" w:type="dxa"/>
            <w:gridSpan w:val="6"/>
          </w:tcPr>
          <w:p w14:paraId="7746453D" w14:textId="77777777"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sidRPr="00F17104">
              <w:rPr>
                <w:rFonts w:ascii="National Bold" w:hAnsi="National Bold" w:cs="National Bold"/>
                <w:b/>
                <w:bCs/>
                <w:sz w:val="20"/>
                <w:szCs w:val="20"/>
              </w:rPr>
              <w:t xml:space="preserve">Net investment income </w:t>
            </w:r>
          </w:p>
        </w:tc>
      </w:tr>
      <w:tr w:rsidR="00F17104" w:rsidRPr="00F17104" w14:paraId="321BDC7B" w14:textId="77777777">
        <w:trPr>
          <w:trHeight w:val="121"/>
        </w:trPr>
        <w:tc>
          <w:tcPr>
            <w:tcW w:w="2347" w:type="dxa"/>
          </w:tcPr>
          <w:p w14:paraId="3DF6FE65"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Securities </w:t>
            </w:r>
          </w:p>
        </w:tc>
        <w:tc>
          <w:tcPr>
            <w:tcW w:w="2347" w:type="dxa"/>
            <w:gridSpan w:val="2"/>
          </w:tcPr>
          <w:p w14:paraId="478A3844"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891,104 </w:t>
            </w:r>
          </w:p>
        </w:tc>
        <w:tc>
          <w:tcPr>
            <w:tcW w:w="2347" w:type="dxa"/>
            <w:gridSpan w:val="2"/>
          </w:tcPr>
          <w:p w14:paraId="1C9D5ECC"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4,847,340 </w:t>
            </w:r>
          </w:p>
        </w:tc>
        <w:tc>
          <w:tcPr>
            <w:tcW w:w="2347" w:type="dxa"/>
          </w:tcPr>
          <w:p w14:paraId="5C4A86A2"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5,738,444 </w:t>
            </w:r>
          </w:p>
        </w:tc>
      </w:tr>
      <w:tr w:rsidR="00F17104" w:rsidRPr="00F17104" w14:paraId="11F8CB8C" w14:textId="77777777">
        <w:trPr>
          <w:trHeight w:val="161"/>
        </w:trPr>
        <w:tc>
          <w:tcPr>
            <w:tcW w:w="2347" w:type="dxa"/>
          </w:tcPr>
          <w:p w14:paraId="71E6162D"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Investment pool operator fee </w:t>
            </w:r>
          </w:p>
        </w:tc>
        <w:tc>
          <w:tcPr>
            <w:tcW w:w="2347" w:type="dxa"/>
            <w:gridSpan w:val="2"/>
          </w:tcPr>
          <w:p w14:paraId="171F51D9"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22ED9EBB" w14:textId="7249DFE5"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1,805,213 </w:t>
            </w:r>
          </w:p>
        </w:tc>
        <w:tc>
          <w:tcPr>
            <w:tcW w:w="2347" w:type="dxa"/>
            <w:gridSpan w:val="2"/>
          </w:tcPr>
          <w:p w14:paraId="69C030C3"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10EF3272" w14:textId="2793BCD6"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(1,805,213) </w:t>
            </w:r>
          </w:p>
        </w:tc>
        <w:tc>
          <w:tcPr>
            <w:tcW w:w="2347" w:type="dxa"/>
          </w:tcPr>
          <w:p w14:paraId="74EC8DCF"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436EEFF8" w14:textId="0D1B8C93"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____ </w:t>
            </w:r>
          </w:p>
        </w:tc>
      </w:tr>
      <w:tr w:rsidR="00F17104" w:rsidRPr="00F17104" w14:paraId="074CBA91" w14:textId="77777777">
        <w:trPr>
          <w:trHeight w:val="161"/>
        </w:trPr>
        <w:tc>
          <w:tcPr>
            <w:tcW w:w="2347" w:type="dxa"/>
          </w:tcPr>
          <w:p w14:paraId="10A57428"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Service fee </w:t>
            </w:r>
          </w:p>
        </w:tc>
        <w:tc>
          <w:tcPr>
            <w:tcW w:w="2347" w:type="dxa"/>
            <w:gridSpan w:val="2"/>
          </w:tcPr>
          <w:p w14:paraId="3665E225"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479,526 </w:t>
            </w:r>
          </w:p>
        </w:tc>
        <w:tc>
          <w:tcPr>
            <w:tcW w:w="2347" w:type="dxa"/>
            <w:gridSpan w:val="2"/>
          </w:tcPr>
          <w:p w14:paraId="7DA18772"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____ </w:t>
            </w:r>
          </w:p>
        </w:tc>
        <w:tc>
          <w:tcPr>
            <w:tcW w:w="2347" w:type="dxa"/>
          </w:tcPr>
          <w:p w14:paraId="38D610BB"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479,526 </w:t>
            </w:r>
          </w:p>
        </w:tc>
      </w:tr>
      <w:tr w:rsidR="00F17104" w:rsidRPr="00F17104" w14:paraId="6889B9D6" w14:textId="77777777">
        <w:trPr>
          <w:trHeight w:val="261"/>
        </w:trPr>
        <w:tc>
          <w:tcPr>
            <w:tcW w:w="2347" w:type="dxa"/>
          </w:tcPr>
          <w:p w14:paraId="259DFDFB"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Investment in Hotel and Conference Center </w:t>
            </w:r>
          </w:p>
        </w:tc>
        <w:tc>
          <w:tcPr>
            <w:tcW w:w="2347" w:type="dxa"/>
            <w:gridSpan w:val="2"/>
          </w:tcPr>
          <w:p w14:paraId="269213D7"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39254D97" w14:textId="3209370F"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868,113 </w:t>
            </w:r>
          </w:p>
        </w:tc>
        <w:tc>
          <w:tcPr>
            <w:tcW w:w="2347" w:type="dxa"/>
            <w:gridSpan w:val="2"/>
          </w:tcPr>
          <w:p w14:paraId="7710A1A1"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671E77AA" w14:textId="4D0FED55"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____ </w:t>
            </w:r>
          </w:p>
        </w:tc>
        <w:tc>
          <w:tcPr>
            <w:tcW w:w="2347" w:type="dxa"/>
          </w:tcPr>
          <w:p w14:paraId="5A3B990C"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16E19E7C" w14:textId="54158FD4"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868,113 </w:t>
            </w:r>
          </w:p>
        </w:tc>
      </w:tr>
      <w:tr w:rsidR="00F17104" w:rsidRPr="00F17104" w14:paraId="6A92BCE3" w14:textId="77777777">
        <w:trPr>
          <w:trHeight w:val="127"/>
        </w:trPr>
        <w:tc>
          <w:tcPr>
            <w:tcW w:w="3129" w:type="dxa"/>
            <w:gridSpan w:val="2"/>
          </w:tcPr>
          <w:p w14:paraId="1D157654"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r>
              <w:rPr>
                <w:rFonts w:ascii="National Bold" w:hAnsi="National Bold" w:cs="National Bold"/>
                <w:b/>
                <w:bCs/>
                <w:sz w:val="20"/>
                <w:szCs w:val="20"/>
              </w:rPr>
              <w:t xml:space="preserve">                                              </w:t>
            </w:r>
          </w:p>
          <w:p w14:paraId="06AB28D4" w14:textId="4259B5C3"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 xml:space="preserve">4,043,956 </w:t>
            </w:r>
          </w:p>
        </w:tc>
        <w:tc>
          <w:tcPr>
            <w:tcW w:w="3129" w:type="dxa"/>
            <w:gridSpan w:val="2"/>
          </w:tcPr>
          <w:p w14:paraId="145700F7"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r>
              <w:rPr>
                <w:rFonts w:ascii="National Bold" w:hAnsi="National Bold" w:cs="National Bold"/>
                <w:b/>
                <w:bCs/>
                <w:sz w:val="20"/>
                <w:szCs w:val="20"/>
              </w:rPr>
              <w:t xml:space="preserve">                                   </w:t>
            </w:r>
          </w:p>
          <w:p w14:paraId="6F49F793" w14:textId="304122C5"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 xml:space="preserve">3,042,127 </w:t>
            </w:r>
          </w:p>
        </w:tc>
        <w:tc>
          <w:tcPr>
            <w:tcW w:w="3129" w:type="dxa"/>
            <w:gridSpan w:val="2"/>
          </w:tcPr>
          <w:p w14:paraId="16778EE5"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r>
              <w:rPr>
                <w:rFonts w:ascii="National Bold" w:hAnsi="National Bold" w:cs="National Bold"/>
                <w:b/>
                <w:bCs/>
                <w:sz w:val="20"/>
                <w:szCs w:val="20"/>
              </w:rPr>
              <w:t xml:space="preserve">                </w:t>
            </w:r>
          </w:p>
          <w:p w14:paraId="31EE6C49"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7,086,083</w:t>
            </w:r>
          </w:p>
          <w:p w14:paraId="03ABA2D7" w14:textId="23774713"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sidRPr="00F17104">
              <w:rPr>
                <w:rFonts w:ascii="National Bold" w:hAnsi="National Bold" w:cs="National Bold"/>
                <w:b/>
                <w:bCs/>
                <w:sz w:val="20"/>
                <w:szCs w:val="20"/>
              </w:rPr>
              <w:t xml:space="preserve"> </w:t>
            </w:r>
          </w:p>
        </w:tc>
      </w:tr>
      <w:tr w:rsidR="00F17104" w:rsidRPr="00F17104" w14:paraId="2245FAE0" w14:textId="77777777">
        <w:trPr>
          <w:trHeight w:val="121"/>
        </w:trPr>
        <w:tc>
          <w:tcPr>
            <w:tcW w:w="2347" w:type="dxa"/>
          </w:tcPr>
          <w:p w14:paraId="1A6545CE"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Sales, services, events and other </w:t>
            </w:r>
          </w:p>
        </w:tc>
        <w:tc>
          <w:tcPr>
            <w:tcW w:w="2347" w:type="dxa"/>
            <w:gridSpan w:val="2"/>
          </w:tcPr>
          <w:p w14:paraId="45962C87"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3A33B48C" w14:textId="22BCF1D5"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13,918 </w:t>
            </w:r>
          </w:p>
        </w:tc>
        <w:tc>
          <w:tcPr>
            <w:tcW w:w="2347" w:type="dxa"/>
            <w:gridSpan w:val="2"/>
          </w:tcPr>
          <w:p w14:paraId="36FC63D7"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6CA227FD" w14:textId="2D372111"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140,289 </w:t>
            </w:r>
          </w:p>
        </w:tc>
        <w:tc>
          <w:tcPr>
            <w:tcW w:w="2347" w:type="dxa"/>
          </w:tcPr>
          <w:p w14:paraId="081ACBD1"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23E4F98A" w14:textId="0B8F00B5"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154,207 </w:t>
            </w:r>
          </w:p>
        </w:tc>
      </w:tr>
      <w:tr w:rsidR="00F17104" w:rsidRPr="00F17104" w14:paraId="2B45FBE8" w14:textId="77777777">
        <w:trPr>
          <w:trHeight w:val="261"/>
        </w:trPr>
        <w:tc>
          <w:tcPr>
            <w:tcW w:w="2347" w:type="dxa"/>
          </w:tcPr>
          <w:p w14:paraId="71B631BF"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Changes in designation of prior contributions </w:t>
            </w:r>
          </w:p>
        </w:tc>
        <w:tc>
          <w:tcPr>
            <w:tcW w:w="2347" w:type="dxa"/>
            <w:gridSpan w:val="2"/>
          </w:tcPr>
          <w:p w14:paraId="1BA10206"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759F6C70" w14:textId="0709BCEA"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(166,684) </w:t>
            </w:r>
          </w:p>
        </w:tc>
        <w:tc>
          <w:tcPr>
            <w:tcW w:w="2347" w:type="dxa"/>
            <w:gridSpan w:val="2"/>
          </w:tcPr>
          <w:p w14:paraId="05E43557"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000FEEDD" w14:textId="0AD76FAF"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166,684 </w:t>
            </w:r>
          </w:p>
        </w:tc>
        <w:tc>
          <w:tcPr>
            <w:tcW w:w="2347" w:type="dxa"/>
          </w:tcPr>
          <w:p w14:paraId="6AB249B7"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7E4B5698" w14:textId="1EDEF6E4"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____ </w:t>
            </w:r>
          </w:p>
        </w:tc>
      </w:tr>
      <w:tr w:rsidR="00F17104" w:rsidRPr="00F17104" w14:paraId="4D74C4A3" w14:textId="77777777">
        <w:trPr>
          <w:trHeight w:val="161"/>
        </w:trPr>
        <w:tc>
          <w:tcPr>
            <w:tcW w:w="2347" w:type="dxa"/>
          </w:tcPr>
          <w:p w14:paraId="36DDD01E"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Change in actuarial liabilities </w:t>
            </w:r>
          </w:p>
        </w:tc>
        <w:tc>
          <w:tcPr>
            <w:tcW w:w="2347" w:type="dxa"/>
            <w:gridSpan w:val="2"/>
          </w:tcPr>
          <w:p w14:paraId="51B9868B"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7685EAC2" w14:textId="54C2D6DC"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____ </w:t>
            </w:r>
          </w:p>
        </w:tc>
        <w:tc>
          <w:tcPr>
            <w:tcW w:w="2347" w:type="dxa"/>
            <w:gridSpan w:val="2"/>
          </w:tcPr>
          <w:p w14:paraId="1551836E"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0A8C08D8" w14:textId="556B6D6B"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(34,188) </w:t>
            </w:r>
          </w:p>
        </w:tc>
        <w:tc>
          <w:tcPr>
            <w:tcW w:w="2347" w:type="dxa"/>
          </w:tcPr>
          <w:p w14:paraId="7442A782"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393BFD64" w14:textId="732BD9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(34,188) </w:t>
            </w:r>
          </w:p>
        </w:tc>
      </w:tr>
      <w:tr w:rsidR="00F17104" w:rsidRPr="00F17104" w14:paraId="4E3797FC" w14:textId="77777777">
        <w:trPr>
          <w:trHeight w:val="161"/>
        </w:trPr>
        <w:tc>
          <w:tcPr>
            <w:tcW w:w="2347" w:type="dxa"/>
          </w:tcPr>
          <w:p w14:paraId="13A87CDB"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Release of restrictions </w:t>
            </w:r>
          </w:p>
        </w:tc>
        <w:tc>
          <w:tcPr>
            <w:tcW w:w="2347" w:type="dxa"/>
            <w:gridSpan w:val="2"/>
          </w:tcPr>
          <w:p w14:paraId="41CA96A7"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15,546,859 </w:t>
            </w:r>
          </w:p>
        </w:tc>
        <w:tc>
          <w:tcPr>
            <w:tcW w:w="2347" w:type="dxa"/>
            <w:gridSpan w:val="2"/>
          </w:tcPr>
          <w:p w14:paraId="14026E3F"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(15,546,859) </w:t>
            </w:r>
          </w:p>
        </w:tc>
        <w:tc>
          <w:tcPr>
            <w:tcW w:w="2347" w:type="dxa"/>
          </w:tcPr>
          <w:p w14:paraId="3C4C17BE"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____ </w:t>
            </w:r>
          </w:p>
        </w:tc>
      </w:tr>
      <w:tr w:rsidR="00F17104" w:rsidRPr="00F17104" w14:paraId="35678361" w14:textId="77777777">
        <w:trPr>
          <w:trHeight w:val="127"/>
        </w:trPr>
        <w:tc>
          <w:tcPr>
            <w:tcW w:w="3129" w:type="dxa"/>
            <w:gridSpan w:val="2"/>
          </w:tcPr>
          <w:p w14:paraId="5D172F5D"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p>
          <w:p w14:paraId="45CE6EB8" w14:textId="63BDB3E1"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 xml:space="preserve">19,485,928 </w:t>
            </w:r>
          </w:p>
        </w:tc>
        <w:tc>
          <w:tcPr>
            <w:tcW w:w="3129" w:type="dxa"/>
            <w:gridSpan w:val="2"/>
          </w:tcPr>
          <w:p w14:paraId="3679B6D2"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p>
          <w:p w14:paraId="1B7A7053" w14:textId="64D2E0AF"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 xml:space="preserve">4,957,643 </w:t>
            </w:r>
          </w:p>
        </w:tc>
        <w:tc>
          <w:tcPr>
            <w:tcW w:w="3129" w:type="dxa"/>
            <w:gridSpan w:val="2"/>
          </w:tcPr>
          <w:p w14:paraId="76F26E6D"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p>
          <w:p w14:paraId="7E7523B3"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 xml:space="preserve">24,443,571 </w:t>
            </w:r>
          </w:p>
          <w:p w14:paraId="4333CDB5" w14:textId="0A190F85"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p>
        </w:tc>
      </w:tr>
      <w:tr w:rsidR="00F17104" w:rsidRPr="00F17104" w14:paraId="1B1336C5" w14:textId="77777777">
        <w:trPr>
          <w:trHeight w:val="243"/>
        </w:trPr>
        <w:tc>
          <w:tcPr>
            <w:tcW w:w="2347" w:type="dxa"/>
          </w:tcPr>
          <w:p w14:paraId="4F65489A" w14:textId="77777777" w:rsidR="00F17104" w:rsidRDefault="00F17104" w:rsidP="00F17104">
            <w:pPr>
              <w:autoSpaceDE w:val="0"/>
              <w:autoSpaceDN w:val="0"/>
              <w:adjustRightInd w:val="0"/>
              <w:spacing w:after="0" w:line="241" w:lineRule="atLeast"/>
              <w:rPr>
                <w:rFonts w:ascii="Soho Std" w:hAnsi="Soho Std" w:cs="Soho Std"/>
                <w:b/>
                <w:bCs/>
                <w:sz w:val="20"/>
                <w:szCs w:val="20"/>
              </w:rPr>
            </w:pPr>
          </w:p>
          <w:p w14:paraId="5F27E5EC" w14:textId="6AC62ACF" w:rsidR="00F17104" w:rsidRPr="00F17104" w:rsidRDefault="00F17104" w:rsidP="00F17104">
            <w:pPr>
              <w:autoSpaceDE w:val="0"/>
              <w:autoSpaceDN w:val="0"/>
              <w:adjustRightInd w:val="0"/>
              <w:spacing w:after="0" w:line="241" w:lineRule="atLeast"/>
              <w:rPr>
                <w:rFonts w:ascii="Soho Std" w:hAnsi="Soho Std" w:cs="Soho Std"/>
                <w:sz w:val="20"/>
                <w:szCs w:val="20"/>
              </w:rPr>
            </w:pPr>
            <w:r w:rsidRPr="00F17104">
              <w:rPr>
                <w:rFonts w:ascii="Soho Std" w:hAnsi="Soho Std" w:cs="Soho Std"/>
                <w:b/>
                <w:bCs/>
                <w:sz w:val="20"/>
                <w:szCs w:val="20"/>
              </w:rPr>
              <w:t xml:space="preserve">EXPENSES </w:t>
            </w:r>
          </w:p>
        </w:tc>
        <w:tc>
          <w:tcPr>
            <w:tcW w:w="2347" w:type="dxa"/>
            <w:gridSpan w:val="2"/>
          </w:tcPr>
          <w:p w14:paraId="1F5325DE" w14:textId="77777777" w:rsidR="00F17104" w:rsidRDefault="00F17104" w:rsidP="00F17104">
            <w:pPr>
              <w:autoSpaceDE w:val="0"/>
              <w:autoSpaceDN w:val="0"/>
              <w:adjustRightInd w:val="0"/>
              <w:spacing w:after="0" w:line="241" w:lineRule="atLeast"/>
              <w:rPr>
                <w:rFonts w:ascii="Soho Std" w:hAnsi="Soho Std" w:cs="Soho Std"/>
                <w:b/>
                <w:bCs/>
                <w:sz w:val="20"/>
                <w:szCs w:val="20"/>
              </w:rPr>
            </w:pPr>
          </w:p>
          <w:p w14:paraId="18AC65BB" w14:textId="7B9F0A18" w:rsidR="00F17104" w:rsidRPr="00F17104" w:rsidRDefault="00F17104" w:rsidP="00F17104">
            <w:pPr>
              <w:autoSpaceDE w:val="0"/>
              <w:autoSpaceDN w:val="0"/>
              <w:adjustRightInd w:val="0"/>
              <w:spacing w:after="0" w:line="241" w:lineRule="atLeast"/>
              <w:rPr>
                <w:rFonts w:ascii="Soho Std" w:hAnsi="Soho Std" w:cs="Soho Std"/>
                <w:sz w:val="20"/>
                <w:szCs w:val="20"/>
              </w:rPr>
            </w:pPr>
            <w:r w:rsidRPr="00F17104">
              <w:rPr>
                <w:rFonts w:ascii="Soho Std" w:hAnsi="Soho Std" w:cs="Soho Std"/>
                <w:b/>
                <w:bCs/>
                <w:sz w:val="20"/>
                <w:szCs w:val="20"/>
              </w:rPr>
              <w:t xml:space="preserve">WITHOUT DONOR RESTRICTIONS </w:t>
            </w:r>
          </w:p>
        </w:tc>
        <w:tc>
          <w:tcPr>
            <w:tcW w:w="2347" w:type="dxa"/>
            <w:gridSpan w:val="2"/>
          </w:tcPr>
          <w:p w14:paraId="677D90A2" w14:textId="77777777" w:rsidR="00F17104" w:rsidRDefault="00F17104" w:rsidP="00F17104">
            <w:pPr>
              <w:autoSpaceDE w:val="0"/>
              <w:autoSpaceDN w:val="0"/>
              <w:adjustRightInd w:val="0"/>
              <w:spacing w:after="0" w:line="241" w:lineRule="atLeast"/>
              <w:rPr>
                <w:rFonts w:ascii="Soho Std" w:hAnsi="Soho Std" w:cs="Soho Std"/>
                <w:b/>
                <w:bCs/>
                <w:sz w:val="20"/>
                <w:szCs w:val="20"/>
              </w:rPr>
            </w:pPr>
          </w:p>
          <w:p w14:paraId="28C765FE" w14:textId="53E085E5" w:rsidR="00F17104" w:rsidRPr="00F17104" w:rsidRDefault="00F17104" w:rsidP="00F17104">
            <w:pPr>
              <w:autoSpaceDE w:val="0"/>
              <w:autoSpaceDN w:val="0"/>
              <w:adjustRightInd w:val="0"/>
              <w:spacing w:after="0" w:line="241" w:lineRule="atLeast"/>
              <w:rPr>
                <w:rFonts w:ascii="Soho Std" w:hAnsi="Soho Std" w:cs="Soho Std"/>
                <w:sz w:val="20"/>
                <w:szCs w:val="20"/>
              </w:rPr>
            </w:pPr>
            <w:r w:rsidRPr="00F17104">
              <w:rPr>
                <w:rFonts w:ascii="Soho Std" w:hAnsi="Soho Std" w:cs="Soho Std"/>
                <w:b/>
                <w:bCs/>
                <w:sz w:val="20"/>
                <w:szCs w:val="20"/>
              </w:rPr>
              <w:t xml:space="preserve">WITH DONOR RESTRICTIONS </w:t>
            </w:r>
          </w:p>
        </w:tc>
        <w:tc>
          <w:tcPr>
            <w:tcW w:w="2347" w:type="dxa"/>
          </w:tcPr>
          <w:p w14:paraId="63889716" w14:textId="77777777" w:rsidR="00F17104" w:rsidRDefault="00F17104" w:rsidP="00F17104">
            <w:pPr>
              <w:autoSpaceDE w:val="0"/>
              <w:autoSpaceDN w:val="0"/>
              <w:adjustRightInd w:val="0"/>
              <w:spacing w:after="0" w:line="241" w:lineRule="atLeast"/>
              <w:rPr>
                <w:rFonts w:ascii="Soho Std" w:hAnsi="Soho Std" w:cs="Soho Std"/>
                <w:b/>
                <w:bCs/>
                <w:sz w:val="20"/>
                <w:szCs w:val="20"/>
              </w:rPr>
            </w:pPr>
          </w:p>
          <w:p w14:paraId="04A07773" w14:textId="57228D03" w:rsidR="00F17104" w:rsidRPr="00F17104" w:rsidRDefault="00F17104" w:rsidP="00F17104">
            <w:pPr>
              <w:autoSpaceDE w:val="0"/>
              <w:autoSpaceDN w:val="0"/>
              <w:adjustRightInd w:val="0"/>
              <w:spacing w:after="0" w:line="241" w:lineRule="atLeast"/>
              <w:rPr>
                <w:rFonts w:ascii="Soho Std" w:hAnsi="Soho Std" w:cs="Soho Std"/>
                <w:sz w:val="20"/>
                <w:szCs w:val="20"/>
              </w:rPr>
            </w:pPr>
            <w:r w:rsidRPr="00F17104">
              <w:rPr>
                <w:rFonts w:ascii="Soho Std" w:hAnsi="Soho Std" w:cs="Soho Std"/>
                <w:b/>
                <w:bCs/>
                <w:sz w:val="20"/>
                <w:szCs w:val="20"/>
              </w:rPr>
              <w:t xml:space="preserve">TOTAL </w:t>
            </w:r>
          </w:p>
        </w:tc>
      </w:tr>
      <w:tr w:rsidR="00F17104" w:rsidRPr="00F17104" w14:paraId="7508546C" w14:textId="77777777">
        <w:trPr>
          <w:trHeight w:val="161"/>
        </w:trPr>
        <w:tc>
          <w:tcPr>
            <w:tcW w:w="2347" w:type="dxa"/>
          </w:tcPr>
          <w:p w14:paraId="4B28DBB0"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Grants for Kent State University </w:t>
            </w:r>
          </w:p>
        </w:tc>
        <w:tc>
          <w:tcPr>
            <w:tcW w:w="2347" w:type="dxa"/>
            <w:gridSpan w:val="2"/>
          </w:tcPr>
          <w:p w14:paraId="434D0F94"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7980CAA6" w14:textId="6EE787AE"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16,739,025 </w:t>
            </w:r>
          </w:p>
        </w:tc>
        <w:tc>
          <w:tcPr>
            <w:tcW w:w="2347" w:type="dxa"/>
            <w:gridSpan w:val="2"/>
          </w:tcPr>
          <w:p w14:paraId="1578A99F"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5CEB28BB" w14:textId="7E5B73DC"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____ </w:t>
            </w:r>
          </w:p>
        </w:tc>
        <w:tc>
          <w:tcPr>
            <w:tcW w:w="2347" w:type="dxa"/>
          </w:tcPr>
          <w:p w14:paraId="6EAC8660"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44867376" w14:textId="5110056A"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16,739,025 </w:t>
            </w:r>
          </w:p>
        </w:tc>
      </w:tr>
      <w:tr w:rsidR="00F17104" w:rsidRPr="00F17104" w14:paraId="47137E62" w14:textId="77777777">
        <w:trPr>
          <w:trHeight w:val="161"/>
        </w:trPr>
        <w:tc>
          <w:tcPr>
            <w:tcW w:w="2347" w:type="dxa"/>
          </w:tcPr>
          <w:p w14:paraId="5B9BBC47"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Administration </w:t>
            </w:r>
          </w:p>
        </w:tc>
        <w:tc>
          <w:tcPr>
            <w:tcW w:w="2347" w:type="dxa"/>
            <w:gridSpan w:val="2"/>
          </w:tcPr>
          <w:p w14:paraId="0092D22E"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1,037,768 </w:t>
            </w:r>
          </w:p>
        </w:tc>
        <w:tc>
          <w:tcPr>
            <w:tcW w:w="2347" w:type="dxa"/>
            <w:gridSpan w:val="2"/>
          </w:tcPr>
          <w:p w14:paraId="1B95CEC8"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____ </w:t>
            </w:r>
          </w:p>
        </w:tc>
        <w:tc>
          <w:tcPr>
            <w:tcW w:w="2347" w:type="dxa"/>
          </w:tcPr>
          <w:p w14:paraId="258B8523"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1,037,768</w:t>
            </w:r>
          </w:p>
          <w:p w14:paraId="5D2A9E9B" w14:textId="5C257F25"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 </w:t>
            </w:r>
          </w:p>
        </w:tc>
      </w:tr>
      <w:tr w:rsidR="00F17104" w:rsidRPr="00F17104" w14:paraId="19F9B1F9" w14:textId="77777777">
        <w:trPr>
          <w:trHeight w:val="167"/>
        </w:trPr>
        <w:tc>
          <w:tcPr>
            <w:tcW w:w="3129" w:type="dxa"/>
            <w:gridSpan w:val="2"/>
          </w:tcPr>
          <w:p w14:paraId="51E43E22" w14:textId="09E59950"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 xml:space="preserve">17,776,793 </w:t>
            </w:r>
          </w:p>
        </w:tc>
        <w:tc>
          <w:tcPr>
            <w:tcW w:w="3129" w:type="dxa"/>
            <w:gridSpan w:val="2"/>
          </w:tcPr>
          <w:p w14:paraId="3C307199" w14:textId="751938C4"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 xml:space="preserve">____ </w:t>
            </w:r>
          </w:p>
        </w:tc>
        <w:tc>
          <w:tcPr>
            <w:tcW w:w="3129" w:type="dxa"/>
            <w:gridSpan w:val="2"/>
          </w:tcPr>
          <w:p w14:paraId="0550077D"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r>
              <w:rPr>
                <w:rFonts w:ascii="National Bold" w:hAnsi="National Bold" w:cs="National Bold"/>
                <w:b/>
                <w:bCs/>
                <w:sz w:val="20"/>
                <w:szCs w:val="20"/>
              </w:rPr>
              <w:t xml:space="preserve">                  </w:t>
            </w:r>
            <w:r w:rsidRPr="00F17104">
              <w:rPr>
                <w:rFonts w:ascii="National Bold" w:hAnsi="National Bold" w:cs="National Bold"/>
                <w:b/>
                <w:bCs/>
                <w:sz w:val="20"/>
                <w:szCs w:val="20"/>
              </w:rPr>
              <w:t xml:space="preserve">17,776,793 </w:t>
            </w:r>
          </w:p>
          <w:p w14:paraId="2982CCDB" w14:textId="58BDD2E2"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p>
        </w:tc>
      </w:tr>
      <w:tr w:rsidR="00F17104" w:rsidRPr="00F17104" w14:paraId="631DB744" w14:textId="77777777">
        <w:trPr>
          <w:trHeight w:val="127"/>
        </w:trPr>
        <w:tc>
          <w:tcPr>
            <w:tcW w:w="2347" w:type="dxa"/>
          </w:tcPr>
          <w:p w14:paraId="1B2D4AB7" w14:textId="77777777"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sidRPr="00F17104">
              <w:rPr>
                <w:rFonts w:ascii="National Bold" w:hAnsi="National Bold" w:cs="National Bold"/>
                <w:b/>
                <w:bCs/>
                <w:sz w:val="20"/>
                <w:szCs w:val="20"/>
              </w:rPr>
              <w:t xml:space="preserve">CHANGE IN NET ASSETS </w:t>
            </w:r>
          </w:p>
        </w:tc>
        <w:tc>
          <w:tcPr>
            <w:tcW w:w="2347" w:type="dxa"/>
            <w:gridSpan w:val="2"/>
          </w:tcPr>
          <w:p w14:paraId="33981D3B"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1,709,135 </w:t>
            </w:r>
          </w:p>
        </w:tc>
        <w:tc>
          <w:tcPr>
            <w:tcW w:w="2347" w:type="dxa"/>
            <w:gridSpan w:val="2"/>
          </w:tcPr>
          <w:p w14:paraId="6DA63699"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4,957,643 </w:t>
            </w:r>
          </w:p>
        </w:tc>
        <w:tc>
          <w:tcPr>
            <w:tcW w:w="2347" w:type="dxa"/>
          </w:tcPr>
          <w:p w14:paraId="1C898771" w14:textId="77777777"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6,666,778 </w:t>
            </w:r>
          </w:p>
        </w:tc>
      </w:tr>
      <w:tr w:rsidR="00F17104" w:rsidRPr="00F17104" w14:paraId="67F4B8E5" w14:textId="77777777">
        <w:trPr>
          <w:trHeight w:val="127"/>
        </w:trPr>
        <w:tc>
          <w:tcPr>
            <w:tcW w:w="2347" w:type="dxa"/>
          </w:tcPr>
          <w:p w14:paraId="060C94E8" w14:textId="77777777"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sidRPr="00F17104">
              <w:rPr>
                <w:rFonts w:ascii="National Bold" w:hAnsi="National Bold" w:cs="National Bold"/>
                <w:b/>
                <w:bCs/>
                <w:sz w:val="20"/>
                <w:szCs w:val="20"/>
              </w:rPr>
              <w:t xml:space="preserve">NET ASSETS AT BEGINNING OF YEAR </w:t>
            </w:r>
          </w:p>
        </w:tc>
        <w:tc>
          <w:tcPr>
            <w:tcW w:w="2347" w:type="dxa"/>
            <w:gridSpan w:val="2"/>
          </w:tcPr>
          <w:p w14:paraId="1B3E9C02"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2BB93CA8" w14:textId="6A3C02A6"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15,946,480 </w:t>
            </w:r>
          </w:p>
        </w:tc>
        <w:tc>
          <w:tcPr>
            <w:tcW w:w="2347" w:type="dxa"/>
            <w:gridSpan w:val="2"/>
          </w:tcPr>
          <w:p w14:paraId="608C1CC1"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7C58D198" w14:textId="4BF3BC50"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198,265,326 </w:t>
            </w:r>
          </w:p>
        </w:tc>
        <w:tc>
          <w:tcPr>
            <w:tcW w:w="2347" w:type="dxa"/>
          </w:tcPr>
          <w:p w14:paraId="546B9436" w14:textId="77777777" w:rsidR="00F17104" w:rsidRDefault="00F17104" w:rsidP="00F17104">
            <w:pPr>
              <w:autoSpaceDE w:val="0"/>
              <w:autoSpaceDN w:val="0"/>
              <w:adjustRightInd w:val="0"/>
              <w:spacing w:after="0" w:line="241" w:lineRule="atLeast"/>
              <w:rPr>
                <w:rFonts w:ascii="National Book" w:hAnsi="National Book" w:cs="National Book"/>
                <w:sz w:val="20"/>
                <w:szCs w:val="20"/>
              </w:rPr>
            </w:pPr>
          </w:p>
          <w:p w14:paraId="766DA8E1" w14:textId="7A381431" w:rsidR="00F17104" w:rsidRPr="00F17104" w:rsidRDefault="00F17104" w:rsidP="00F17104">
            <w:pPr>
              <w:autoSpaceDE w:val="0"/>
              <w:autoSpaceDN w:val="0"/>
              <w:adjustRightInd w:val="0"/>
              <w:spacing w:after="0" w:line="241" w:lineRule="atLeast"/>
              <w:rPr>
                <w:rFonts w:ascii="National Book" w:hAnsi="National Book" w:cs="National Book"/>
                <w:sz w:val="20"/>
                <w:szCs w:val="20"/>
              </w:rPr>
            </w:pPr>
            <w:r w:rsidRPr="00F17104">
              <w:rPr>
                <w:rFonts w:ascii="National Book" w:hAnsi="National Book" w:cs="National Book"/>
                <w:sz w:val="20"/>
                <w:szCs w:val="20"/>
              </w:rPr>
              <w:t xml:space="preserve">214,211,806 </w:t>
            </w:r>
          </w:p>
        </w:tc>
      </w:tr>
      <w:tr w:rsidR="00F17104" w:rsidRPr="00F17104" w14:paraId="6FC8E947" w14:textId="77777777">
        <w:trPr>
          <w:trHeight w:val="127"/>
        </w:trPr>
        <w:tc>
          <w:tcPr>
            <w:tcW w:w="2347" w:type="dxa"/>
          </w:tcPr>
          <w:p w14:paraId="32661E75" w14:textId="77777777"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sidRPr="00F17104">
              <w:rPr>
                <w:rFonts w:ascii="National Bold" w:hAnsi="National Bold" w:cs="National Bold"/>
                <w:b/>
                <w:bCs/>
                <w:sz w:val="20"/>
                <w:szCs w:val="20"/>
              </w:rPr>
              <w:t xml:space="preserve">NET ASSETS AT END OF YEAR </w:t>
            </w:r>
          </w:p>
        </w:tc>
        <w:tc>
          <w:tcPr>
            <w:tcW w:w="2347" w:type="dxa"/>
            <w:gridSpan w:val="2"/>
          </w:tcPr>
          <w:p w14:paraId="2DA5A1E7"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p>
          <w:p w14:paraId="12AB2C3F" w14:textId="3E21B18F"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sidRPr="00F17104">
              <w:rPr>
                <w:rFonts w:ascii="National Bold" w:hAnsi="National Bold" w:cs="National Bold"/>
                <w:b/>
                <w:bCs/>
                <w:sz w:val="20"/>
                <w:szCs w:val="20"/>
              </w:rPr>
              <w:t xml:space="preserve">$17,655,615 </w:t>
            </w:r>
          </w:p>
        </w:tc>
        <w:tc>
          <w:tcPr>
            <w:tcW w:w="2347" w:type="dxa"/>
            <w:gridSpan w:val="2"/>
          </w:tcPr>
          <w:p w14:paraId="4287E457"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p>
          <w:p w14:paraId="4BCD3A23" w14:textId="4640E46C"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sidRPr="00F17104">
              <w:rPr>
                <w:rFonts w:ascii="National Bold" w:hAnsi="National Bold" w:cs="National Bold"/>
                <w:b/>
                <w:bCs/>
                <w:sz w:val="20"/>
                <w:szCs w:val="20"/>
              </w:rPr>
              <w:t xml:space="preserve">$203,222,969 </w:t>
            </w:r>
          </w:p>
        </w:tc>
        <w:tc>
          <w:tcPr>
            <w:tcW w:w="2347" w:type="dxa"/>
          </w:tcPr>
          <w:p w14:paraId="7993472F" w14:textId="77777777" w:rsidR="00F17104" w:rsidRDefault="00F17104" w:rsidP="00F17104">
            <w:pPr>
              <w:autoSpaceDE w:val="0"/>
              <w:autoSpaceDN w:val="0"/>
              <w:adjustRightInd w:val="0"/>
              <w:spacing w:after="0" w:line="241" w:lineRule="atLeast"/>
              <w:rPr>
                <w:rFonts w:ascii="National Bold" w:hAnsi="National Bold" w:cs="National Bold"/>
                <w:b/>
                <w:bCs/>
                <w:sz w:val="20"/>
                <w:szCs w:val="20"/>
              </w:rPr>
            </w:pPr>
          </w:p>
          <w:p w14:paraId="1B3C34F9" w14:textId="724FC707" w:rsidR="00F17104" w:rsidRPr="00F17104" w:rsidRDefault="00F17104" w:rsidP="00F17104">
            <w:pPr>
              <w:autoSpaceDE w:val="0"/>
              <w:autoSpaceDN w:val="0"/>
              <w:adjustRightInd w:val="0"/>
              <w:spacing w:after="0" w:line="241" w:lineRule="atLeast"/>
              <w:rPr>
                <w:rFonts w:ascii="National Bold" w:hAnsi="National Bold" w:cs="National Bold"/>
                <w:sz w:val="20"/>
                <w:szCs w:val="20"/>
              </w:rPr>
            </w:pPr>
            <w:r w:rsidRPr="00F17104">
              <w:rPr>
                <w:rFonts w:ascii="National Bold" w:hAnsi="National Bold" w:cs="National Bold"/>
                <w:b/>
                <w:bCs/>
                <w:sz w:val="20"/>
                <w:szCs w:val="20"/>
              </w:rPr>
              <w:t xml:space="preserve">$220,878,584 </w:t>
            </w:r>
          </w:p>
        </w:tc>
      </w:tr>
    </w:tbl>
    <w:p w14:paraId="6E643899" w14:textId="33A1CC49" w:rsidR="00B62551" w:rsidRDefault="00B62551" w:rsidP="00F17104">
      <w:pPr>
        <w:autoSpaceDE w:val="0"/>
        <w:autoSpaceDN w:val="0"/>
        <w:adjustRightInd w:val="0"/>
        <w:spacing w:after="0" w:line="240" w:lineRule="auto"/>
        <w:rPr>
          <w:rFonts w:cstheme="minorHAnsi"/>
          <w:sz w:val="24"/>
          <w:szCs w:val="24"/>
        </w:rPr>
      </w:pPr>
    </w:p>
    <w:p w14:paraId="6126D439" w14:textId="77777777" w:rsidR="00B62551" w:rsidRDefault="00B62551">
      <w:pPr>
        <w:rPr>
          <w:rFonts w:cstheme="minorHAnsi"/>
          <w:sz w:val="24"/>
          <w:szCs w:val="24"/>
        </w:rPr>
      </w:pPr>
      <w:r>
        <w:rPr>
          <w:rFonts w:cstheme="minorHAnsi"/>
          <w:sz w:val="24"/>
          <w:szCs w:val="24"/>
        </w:rPr>
        <w:br w:type="page"/>
      </w:r>
    </w:p>
    <w:p w14:paraId="2F97CA54" w14:textId="77777777" w:rsidR="00B62551" w:rsidRDefault="00B62551" w:rsidP="00B62551">
      <w:pPr>
        <w:pStyle w:val="Default"/>
      </w:pPr>
    </w:p>
    <w:p w14:paraId="6D39CC82" w14:textId="77777777" w:rsidR="00B62551" w:rsidRPr="00B62551" w:rsidRDefault="00B62551" w:rsidP="00B62551">
      <w:pPr>
        <w:pStyle w:val="Pa7"/>
        <w:spacing w:after="100"/>
        <w:rPr>
          <w:rFonts w:asciiTheme="minorHAnsi" w:hAnsiTheme="minorHAnsi" w:cstheme="minorHAnsi"/>
          <w:sz w:val="40"/>
          <w:szCs w:val="40"/>
        </w:rPr>
      </w:pPr>
      <w:r w:rsidRPr="00B62551">
        <w:rPr>
          <w:rStyle w:val="A26"/>
          <w:rFonts w:asciiTheme="minorHAnsi" w:hAnsiTheme="minorHAnsi" w:cstheme="minorHAnsi"/>
          <w:color w:val="auto"/>
          <w:sz w:val="40"/>
          <w:szCs w:val="40"/>
        </w:rPr>
        <w:t xml:space="preserve">Make an Impact Today </w:t>
      </w:r>
    </w:p>
    <w:p w14:paraId="634044F1" w14:textId="09787868" w:rsidR="00F17104" w:rsidRDefault="00B62551" w:rsidP="00B62551">
      <w:pPr>
        <w:autoSpaceDE w:val="0"/>
        <w:autoSpaceDN w:val="0"/>
        <w:adjustRightInd w:val="0"/>
        <w:spacing w:after="0" w:line="240" w:lineRule="auto"/>
        <w:rPr>
          <w:rStyle w:val="A13"/>
          <w:rFonts w:asciiTheme="minorHAnsi" w:hAnsiTheme="minorHAnsi" w:cstheme="minorHAnsi"/>
          <w:color w:val="auto"/>
          <w:sz w:val="24"/>
          <w:szCs w:val="24"/>
        </w:rPr>
      </w:pPr>
      <w:r w:rsidRPr="00B62551">
        <w:rPr>
          <w:rStyle w:val="A13"/>
          <w:rFonts w:asciiTheme="minorHAnsi" w:hAnsiTheme="minorHAnsi" w:cstheme="minorHAnsi"/>
          <w:color w:val="auto"/>
          <w:sz w:val="24"/>
          <w:szCs w:val="24"/>
        </w:rPr>
        <w:t>Create a legacy and help us build a meaningful future for our students and our university. Every gift helps change a life.</w:t>
      </w:r>
    </w:p>
    <w:p w14:paraId="75347703" w14:textId="77777777" w:rsidR="00B62551" w:rsidRPr="00B62551" w:rsidRDefault="00B62551" w:rsidP="00B62551">
      <w:pPr>
        <w:pStyle w:val="Default"/>
        <w:rPr>
          <w:color w:val="auto"/>
          <w:sz w:val="28"/>
          <w:szCs w:val="28"/>
        </w:rPr>
      </w:pPr>
    </w:p>
    <w:p w14:paraId="6DAFDD49" w14:textId="75986D57" w:rsidR="00B62551" w:rsidRDefault="00B62551" w:rsidP="00B62551">
      <w:pPr>
        <w:autoSpaceDE w:val="0"/>
        <w:autoSpaceDN w:val="0"/>
        <w:adjustRightInd w:val="0"/>
        <w:spacing w:after="0" w:line="240" w:lineRule="auto"/>
        <w:rPr>
          <w:b/>
          <w:bCs/>
          <w:sz w:val="28"/>
          <w:szCs w:val="28"/>
        </w:rPr>
      </w:pPr>
      <w:r w:rsidRPr="00B62551">
        <w:rPr>
          <w:b/>
          <w:bCs/>
          <w:sz w:val="28"/>
          <w:szCs w:val="28"/>
        </w:rPr>
        <w:t>Thank you for your continuing support!</w:t>
      </w:r>
    </w:p>
    <w:p w14:paraId="73A796D1" w14:textId="647D1A81" w:rsidR="00B62551" w:rsidRPr="00B62551" w:rsidRDefault="00B62551" w:rsidP="00B62551">
      <w:pPr>
        <w:autoSpaceDE w:val="0"/>
        <w:autoSpaceDN w:val="0"/>
        <w:adjustRightInd w:val="0"/>
        <w:spacing w:after="0" w:line="240" w:lineRule="auto"/>
        <w:rPr>
          <w:rFonts w:cstheme="minorHAnsi"/>
          <w:sz w:val="28"/>
          <w:szCs w:val="28"/>
        </w:rPr>
      </w:pPr>
      <w:r>
        <w:rPr>
          <w:b/>
          <w:bCs/>
          <w:sz w:val="28"/>
          <w:szCs w:val="28"/>
        </w:rPr>
        <w:br/>
      </w:r>
      <w:hyperlink r:id="rId6" w:anchor="/" w:history="1">
        <w:r w:rsidRPr="00B62551">
          <w:rPr>
            <w:rStyle w:val="Hyperlink"/>
            <w:b/>
            <w:bCs/>
            <w:sz w:val="28"/>
            <w:szCs w:val="28"/>
          </w:rPr>
          <w:t>Donate Now</w:t>
        </w:r>
      </w:hyperlink>
    </w:p>
    <w:sectPr w:rsidR="00B62551" w:rsidRPr="00B6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ho Std">
    <w:altName w:val="Cambria"/>
    <w:panose1 w:val="00000000000000000000"/>
    <w:charset w:val="00"/>
    <w:family w:val="roman"/>
    <w:notTrueType/>
    <w:pitch w:val="default"/>
    <w:sig w:usb0="00000003" w:usb1="00000000" w:usb2="00000000" w:usb3="00000000" w:csb0="00000001" w:csb1="00000000"/>
  </w:font>
  <w:font w:name="National Book">
    <w:altName w:val="National Book"/>
    <w:panose1 w:val="00000000000000000000"/>
    <w:charset w:val="00"/>
    <w:family w:val="swiss"/>
    <w:notTrueType/>
    <w:pitch w:val="default"/>
    <w:sig w:usb0="00000003" w:usb1="00000000" w:usb2="00000000" w:usb3="00000000" w:csb0="00000001" w:csb1="00000000"/>
  </w:font>
  <w:font w:name="National Bold">
    <w:altName w:val="National Bold"/>
    <w:panose1 w:val="00000000000000000000"/>
    <w:charset w:val="00"/>
    <w:family w:val="swiss"/>
    <w:notTrueType/>
    <w:pitch w:val="default"/>
    <w:sig w:usb0="00000003" w:usb1="00000000" w:usb2="00000000" w:usb3="00000000" w:csb0="00000001" w:csb1="00000000"/>
  </w:font>
  <w:font w:name="National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91D12"/>
    <w:multiLevelType w:val="hybridMultilevel"/>
    <w:tmpl w:val="2834B5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8B61CF"/>
    <w:multiLevelType w:val="hybridMultilevel"/>
    <w:tmpl w:val="04A3C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EDC13F"/>
    <w:multiLevelType w:val="hybridMultilevel"/>
    <w:tmpl w:val="15E138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EC9122E"/>
    <w:multiLevelType w:val="hybridMultilevel"/>
    <w:tmpl w:val="3148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60299"/>
    <w:multiLevelType w:val="hybridMultilevel"/>
    <w:tmpl w:val="9283F0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33516F9"/>
    <w:multiLevelType w:val="hybridMultilevel"/>
    <w:tmpl w:val="05EC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B3"/>
    <w:rsid w:val="000A3EBF"/>
    <w:rsid w:val="000C08C2"/>
    <w:rsid w:val="001650FF"/>
    <w:rsid w:val="00216B6A"/>
    <w:rsid w:val="0031458A"/>
    <w:rsid w:val="00377327"/>
    <w:rsid w:val="003A18DD"/>
    <w:rsid w:val="003F3510"/>
    <w:rsid w:val="003F643F"/>
    <w:rsid w:val="0054306D"/>
    <w:rsid w:val="007616A5"/>
    <w:rsid w:val="00762B9F"/>
    <w:rsid w:val="007C2D00"/>
    <w:rsid w:val="00803FA3"/>
    <w:rsid w:val="00851F2A"/>
    <w:rsid w:val="00881BF3"/>
    <w:rsid w:val="009733B3"/>
    <w:rsid w:val="00AD2C33"/>
    <w:rsid w:val="00B62551"/>
    <w:rsid w:val="00B94F71"/>
    <w:rsid w:val="00F1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CDA2"/>
  <w15:chartTrackingRefBased/>
  <w15:docId w15:val="{14BB09EB-EBE3-40D6-BC82-2B3045A0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3B3"/>
    <w:pPr>
      <w:autoSpaceDE w:val="0"/>
      <w:autoSpaceDN w:val="0"/>
      <w:adjustRightInd w:val="0"/>
      <w:spacing w:after="0" w:line="240" w:lineRule="auto"/>
    </w:pPr>
    <w:rPr>
      <w:rFonts w:ascii="Soho Std" w:hAnsi="Soho Std" w:cs="Soho Std"/>
      <w:color w:val="000000"/>
      <w:sz w:val="24"/>
      <w:szCs w:val="24"/>
    </w:rPr>
  </w:style>
  <w:style w:type="paragraph" w:customStyle="1" w:styleId="Pa2">
    <w:name w:val="Pa2"/>
    <w:basedOn w:val="Default"/>
    <w:next w:val="Default"/>
    <w:uiPriority w:val="99"/>
    <w:rsid w:val="009733B3"/>
    <w:pPr>
      <w:spacing w:line="241" w:lineRule="atLeast"/>
    </w:pPr>
    <w:rPr>
      <w:rFonts w:cstheme="minorBidi"/>
      <w:color w:val="auto"/>
    </w:rPr>
  </w:style>
  <w:style w:type="character" w:customStyle="1" w:styleId="A4">
    <w:name w:val="A4"/>
    <w:uiPriority w:val="99"/>
    <w:rsid w:val="009733B3"/>
    <w:rPr>
      <w:rFonts w:cs="Soho Std"/>
      <w:color w:val="003875"/>
      <w:sz w:val="70"/>
      <w:szCs w:val="70"/>
    </w:rPr>
  </w:style>
  <w:style w:type="character" w:customStyle="1" w:styleId="A7">
    <w:name w:val="A7"/>
    <w:uiPriority w:val="99"/>
    <w:rsid w:val="009733B3"/>
    <w:rPr>
      <w:rFonts w:cs="National Book"/>
      <w:i/>
      <w:iCs/>
      <w:color w:val="404041"/>
      <w:sz w:val="26"/>
      <w:szCs w:val="26"/>
    </w:rPr>
  </w:style>
  <w:style w:type="paragraph" w:customStyle="1" w:styleId="Pa3">
    <w:name w:val="Pa3"/>
    <w:basedOn w:val="Default"/>
    <w:next w:val="Default"/>
    <w:uiPriority w:val="99"/>
    <w:rsid w:val="009733B3"/>
    <w:pPr>
      <w:spacing w:line="241" w:lineRule="atLeast"/>
    </w:pPr>
    <w:rPr>
      <w:rFonts w:cstheme="minorBidi"/>
      <w:color w:val="auto"/>
    </w:rPr>
  </w:style>
  <w:style w:type="character" w:customStyle="1" w:styleId="A0">
    <w:name w:val="A0"/>
    <w:uiPriority w:val="99"/>
    <w:rsid w:val="009733B3"/>
    <w:rPr>
      <w:rFonts w:cs="Soho Std"/>
      <w:color w:val="003875"/>
      <w:sz w:val="18"/>
      <w:szCs w:val="18"/>
    </w:rPr>
  </w:style>
  <w:style w:type="paragraph" w:customStyle="1" w:styleId="Pa0">
    <w:name w:val="Pa0"/>
    <w:basedOn w:val="Default"/>
    <w:next w:val="Default"/>
    <w:uiPriority w:val="99"/>
    <w:rsid w:val="009733B3"/>
    <w:pPr>
      <w:spacing w:line="241" w:lineRule="atLeast"/>
    </w:pPr>
    <w:rPr>
      <w:rFonts w:cstheme="minorBidi"/>
      <w:color w:val="auto"/>
    </w:rPr>
  </w:style>
  <w:style w:type="paragraph" w:customStyle="1" w:styleId="Pa4">
    <w:name w:val="Pa4"/>
    <w:basedOn w:val="Default"/>
    <w:next w:val="Default"/>
    <w:uiPriority w:val="99"/>
    <w:rsid w:val="009733B3"/>
    <w:pPr>
      <w:spacing w:line="241" w:lineRule="atLeast"/>
    </w:pPr>
    <w:rPr>
      <w:rFonts w:cstheme="minorBidi"/>
      <w:color w:val="auto"/>
    </w:rPr>
  </w:style>
  <w:style w:type="paragraph" w:customStyle="1" w:styleId="Pa5">
    <w:name w:val="Pa5"/>
    <w:basedOn w:val="Default"/>
    <w:next w:val="Default"/>
    <w:uiPriority w:val="99"/>
    <w:rsid w:val="003F643F"/>
    <w:pPr>
      <w:spacing w:line="241" w:lineRule="atLeast"/>
    </w:pPr>
    <w:rPr>
      <w:rFonts w:cstheme="minorBidi"/>
      <w:color w:val="auto"/>
    </w:rPr>
  </w:style>
  <w:style w:type="character" w:customStyle="1" w:styleId="A9">
    <w:name w:val="A9"/>
    <w:uiPriority w:val="99"/>
    <w:rsid w:val="003F643F"/>
    <w:rPr>
      <w:rFonts w:ascii="National Book" w:hAnsi="National Book" w:cs="National Book"/>
      <w:color w:val="404041"/>
      <w:sz w:val="27"/>
      <w:szCs w:val="27"/>
    </w:rPr>
  </w:style>
  <w:style w:type="character" w:customStyle="1" w:styleId="A10">
    <w:name w:val="A10"/>
    <w:uiPriority w:val="99"/>
    <w:rsid w:val="00803FA3"/>
    <w:rPr>
      <w:rFonts w:cs="Soho Std"/>
      <w:b/>
      <w:bCs/>
      <w:color w:val="003875"/>
      <w:sz w:val="40"/>
      <w:szCs w:val="40"/>
    </w:rPr>
  </w:style>
  <w:style w:type="character" w:customStyle="1" w:styleId="A13">
    <w:name w:val="A13"/>
    <w:uiPriority w:val="99"/>
    <w:rsid w:val="00803FA3"/>
    <w:rPr>
      <w:rFonts w:ascii="National Book" w:hAnsi="National Book" w:cs="National Book"/>
      <w:color w:val="404041"/>
      <w:sz w:val="30"/>
      <w:szCs w:val="30"/>
    </w:rPr>
  </w:style>
  <w:style w:type="character" w:customStyle="1" w:styleId="A17">
    <w:name w:val="A17"/>
    <w:uiPriority w:val="99"/>
    <w:rsid w:val="007C2D00"/>
    <w:rPr>
      <w:rFonts w:cs="Soho Std"/>
      <w:b/>
      <w:bCs/>
      <w:color w:val="003875"/>
      <w:sz w:val="28"/>
      <w:szCs w:val="28"/>
    </w:rPr>
  </w:style>
  <w:style w:type="paragraph" w:customStyle="1" w:styleId="Pa8">
    <w:name w:val="Pa8"/>
    <w:basedOn w:val="Default"/>
    <w:next w:val="Default"/>
    <w:uiPriority w:val="99"/>
    <w:rsid w:val="007C2D00"/>
    <w:pPr>
      <w:spacing w:line="241" w:lineRule="atLeast"/>
    </w:pPr>
    <w:rPr>
      <w:rFonts w:cstheme="minorBidi"/>
      <w:color w:val="auto"/>
    </w:rPr>
  </w:style>
  <w:style w:type="paragraph" w:styleId="ListParagraph">
    <w:name w:val="List Paragraph"/>
    <w:basedOn w:val="Normal"/>
    <w:uiPriority w:val="34"/>
    <w:qFormat/>
    <w:rsid w:val="007C2D00"/>
    <w:pPr>
      <w:ind w:left="720"/>
      <w:contextualSpacing/>
    </w:pPr>
  </w:style>
  <w:style w:type="character" w:customStyle="1" w:styleId="A22">
    <w:name w:val="A22"/>
    <w:uiPriority w:val="99"/>
    <w:rsid w:val="00377327"/>
    <w:rPr>
      <w:rFonts w:cs="Soho Std"/>
      <w:color w:val="003875"/>
      <w:sz w:val="22"/>
      <w:szCs w:val="22"/>
    </w:rPr>
  </w:style>
  <w:style w:type="character" w:customStyle="1" w:styleId="A23">
    <w:name w:val="A23"/>
    <w:uiPriority w:val="99"/>
    <w:rsid w:val="000A3EBF"/>
    <w:rPr>
      <w:rFonts w:cs="Soho Std"/>
      <w:b/>
      <w:bCs/>
      <w:color w:val="003875"/>
      <w:sz w:val="22"/>
      <w:szCs w:val="22"/>
    </w:rPr>
  </w:style>
  <w:style w:type="character" w:customStyle="1" w:styleId="A24">
    <w:name w:val="A24"/>
    <w:uiPriority w:val="99"/>
    <w:rsid w:val="000A3EBF"/>
    <w:rPr>
      <w:rFonts w:ascii="National Bold" w:hAnsi="National Bold" w:cs="National Bold"/>
      <w:b/>
      <w:bCs/>
      <w:color w:val="404041"/>
      <w:sz w:val="20"/>
      <w:szCs w:val="20"/>
    </w:rPr>
  </w:style>
  <w:style w:type="character" w:customStyle="1" w:styleId="A25">
    <w:name w:val="A25"/>
    <w:uiPriority w:val="99"/>
    <w:rsid w:val="00762B9F"/>
    <w:rPr>
      <w:rFonts w:ascii="National Book" w:hAnsi="National Book" w:cs="National Book"/>
      <w:color w:val="404041"/>
      <w:sz w:val="20"/>
      <w:szCs w:val="20"/>
    </w:rPr>
  </w:style>
  <w:style w:type="paragraph" w:customStyle="1" w:styleId="Pa7">
    <w:name w:val="Pa7"/>
    <w:basedOn w:val="Default"/>
    <w:next w:val="Default"/>
    <w:uiPriority w:val="99"/>
    <w:rsid w:val="00B62551"/>
    <w:pPr>
      <w:spacing w:line="241" w:lineRule="atLeast"/>
    </w:pPr>
    <w:rPr>
      <w:rFonts w:cstheme="minorBidi"/>
      <w:color w:val="auto"/>
    </w:rPr>
  </w:style>
  <w:style w:type="character" w:customStyle="1" w:styleId="A26">
    <w:name w:val="A26"/>
    <w:uiPriority w:val="99"/>
    <w:rsid w:val="00B62551"/>
    <w:rPr>
      <w:rFonts w:cs="Soho Std"/>
      <w:b/>
      <w:bCs/>
      <w:color w:val="003875"/>
      <w:sz w:val="58"/>
      <w:szCs w:val="58"/>
    </w:rPr>
  </w:style>
  <w:style w:type="character" w:styleId="Hyperlink">
    <w:name w:val="Hyperlink"/>
    <w:basedOn w:val="DefaultParagraphFont"/>
    <w:uiPriority w:val="99"/>
    <w:unhideWhenUsed/>
    <w:rsid w:val="00B62551"/>
    <w:rPr>
      <w:color w:val="0563C1" w:themeColor="hyperlink"/>
      <w:u w:val="single"/>
    </w:rPr>
  </w:style>
  <w:style w:type="character" w:styleId="UnresolvedMention">
    <w:name w:val="Unresolved Mention"/>
    <w:basedOn w:val="DefaultParagraphFont"/>
    <w:uiPriority w:val="99"/>
    <w:semiHidden/>
    <w:unhideWhenUsed/>
    <w:rsid w:val="00B62551"/>
    <w:rPr>
      <w:color w:val="605E5C"/>
      <w:shd w:val="clear" w:color="auto" w:fill="E1DFDD"/>
    </w:rPr>
  </w:style>
  <w:style w:type="character" w:customStyle="1" w:styleId="A19">
    <w:name w:val="A19"/>
    <w:uiPriority w:val="99"/>
    <w:rsid w:val="007616A5"/>
    <w:rPr>
      <w:rFonts w:cs="National Book"/>
      <w:color w:val="40404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cure2.convio.net/ksu/site/SPageServer?p&amp;pagename=gi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39A1-368A-43AE-848A-630D2B50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Langguth, Stephanie</dc:creator>
  <cp:keywords/>
  <dc:description/>
  <cp:lastModifiedBy>Langguth, Stephanie</cp:lastModifiedBy>
  <cp:revision>6</cp:revision>
  <dcterms:created xsi:type="dcterms:W3CDTF">2020-12-21T20:31:00Z</dcterms:created>
  <dcterms:modified xsi:type="dcterms:W3CDTF">2020-12-21T20:51:00Z</dcterms:modified>
</cp:coreProperties>
</file>