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3E3D" w14:textId="77777777" w:rsidR="00955C81" w:rsidRDefault="00F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24ADE70" wp14:editId="01DC101A">
                <wp:extent cx="6324600" cy="1680804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8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9606" w14:textId="02548842" w:rsidR="00F47DB2" w:rsidRPr="00BE74CC" w:rsidRDefault="00F47DB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Kent State University</w:t>
                            </w:r>
                          </w:p>
                          <w:p w14:paraId="3D8C90E5" w14:textId="77777777" w:rsidR="00342CFC" w:rsidRDefault="00342CFC" w:rsidP="00342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or Education, Health and Human Services</w:t>
                            </w:r>
                          </w:p>
                          <w:p w14:paraId="529BDE6B" w14:textId="77777777" w:rsidR="00955C81" w:rsidRPr="00BE74CC" w:rsidRDefault="00F47DB2" w:rsidP="00F47DB2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4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Counselor Education and Supervision (CES) Program</w:t>
                            </w:r>
                          </w:p>
                          <w:p w14:paraId="709FC35F" w14:textId="4DC76E84" w:rsidR="00F47DB2" w:rsidRPr="00746557" w:rsidRDefault="00F47DB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65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Addictions Counseling Certificate Program (ACCP)</w:t>
                            </w:r>
                          </w:p>
                          <w:p w14:paraId="76E78B80" w14:textId="2A535378" w:rsidR="00172932" w:rsidRPr="00746557" w:rsidRDefault="00172932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65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Undergraduate/Post-Secondary</w:t>
                            </w:r>
                          </w:p>
                          <w:p w14:paraId="2991D471" w14:textId="5A8FB1EA" w:rsidR="007341D9" w:rsidRPr="00342CFC" w:rsidRDefault="007341D9" w:rsidP="00F47D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7ACBB4" w14:textId="51CB356E" w:rsidR="007341D9" w:rsidRPr="00511F1D" w:rsidRDefault="00F4033A" w:rsidP="007341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341D9" w:rsidRPr="0074655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https://www.kent.edu/ehhs/ldes/ces/addictions-counseling-certificate-program</w:t>
                              </w:r>
                            </w:hyperlink>
                            <w:r w:rsidR="007341D9" w:rsidRPr="00511F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AD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13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">
                <v:stroke linestyle="thinThin"/>
                <v:textbox>
                  <w:txbxContent>
                    <w:p w14:paraId="49919606" w14:textId="02548842" w:rsidR="00F47DB2" w:rsidRPr="00BE74CC" w:rsidRDefault="00F47DB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4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Kent State University</w:t>
                      </w:r>
                    </w:p>
                    <w:p w14:paraId="3D8C90E5" w14:textId="77777777" w:rsidR="00342CFC" w:rsidRDefault="00342CFC" w:rsidP="00342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or Education, Health and Human Services</w:t>
                      </w:r>
                    </w:p>
                    <w:p w14:paraId="529BDE6B" w14:textId="77777777" w:rsidR="00955C81" w:rsidRPr="00BE74CC" w:rsidRDefault="00F47DB2" w:rsidP="00F47DB2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4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Counselor Education and Supervision (CES) Program</w:t>
                      </w:r>
                    </w:p>
                    <w:p w14:paraId="709FC35F" w14:textId="4DC76E84" w:rsidR="00F47DB2" w:rsidRPr="00746557" w:rsidRDefault="00F47DB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65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Addictions Counseling Certificate Program (ACCP)</w:t>
                      </w:r>
                    </w:p>
                    <w:p w14:paraId="76E78B80" w14:textId="2A535378" w:rsidR="00172932" w:rsidRPr="00746557" w:rsidRDefault="00172932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65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Undergraduate/Post-Secondary</w:t>
                      </w:r>
                    </w:p>
                    <w:p w14:paraId="2991D471" w14:textId="5A8FB1EA" w:rsidR="007341D9" w:rsidRPr="00342CFC" w:rsidRDefault="007341D9" w:rsidP="00F47D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7ACBB4" w14:textId="51CB356E" w:rsidR="007341D9" w:rsidRPr="00511F1D" w:rsidRDefault="00F4033A" w:rsidP="007341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="007341D9" w:rsidRPr="0074655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https://www.kent.edu/ehhs/ldes/ces/addictions-counseling-certificate-program</w:t>
                        </w:r>
                      </w:hyperlink>
                      <w:r w:rsidR="007341D9" w:rsidRPr="00511F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46AC2" w14:textId="559F81F2" w:rsidR="00F541B6" w:rsidRPr="00430A8A" w:rsidRDefault="00F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8A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  <w:r w:rsidR="00955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Undergraduate/Post-S</w:t>
      </w:r>
      <w:r w:rsidR="00430A8A" w:rsidRPr="00430A8A">
        <w:rPr>
          <w:rFonts w:ascii="Times New Roman" w:hAnsi="Times New Roman" w:cs="Times New Roman"/>
          <w:b/>
          <w:sz w:val="24"/>
          <w:szCs w:val="24"/>
          <w:u w:val="single"/>
        </w:rPr>
        <w:t>econdary ACCP:</w:t>
      </w:r>
    </w:p>
    <w:p w14:paraId="0B40ADED" w14:textId="7837E4DB" w:rsidR="00F47DB2" w:rsidRPr="00430A8A" w:rsidRDefault="00A3458F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318D2">
        <w:rPr>
          <w:rFonts w:ascii="Times New Roman" w:hAnsi="Times New Roman" w:cs="Times New Roman"/>
          <w:sz w:val="24"/>
          <w:szCs w:val="24"/>
        </w:rPr>
        <w:t xml:space="preserve">16-credit </w:t>
      </w:r>
      <w:r>
        <w:rPr>
          <w:rFonts w:ascii="Times New Roman" w:hAnsi="Times New Roman" w:cs="Times New Roman"/>
          <w:sz w:val="24"/>
          <w:szCs w:val="24"/>
        </w:rPr>
        <w:t>non-degree certificate of the</w:t>
      </w:r>
      <w:r w:rsidR="00F47DB2" w:rsidRPr="00430A8A">
        <w:rPr>
          <w:rFonts w:ascii="Times New Roman" w:hAnsi="Times New Roman" w:cs="Times New Roman"/>
          <w:sz w:val="24"/>
          <w:szCs w:val="24"/>
        </w:rPr>
        <w:t xml:space="preserve"> Counselor Education and Supervision (CES) program</w:t>
      </w:r>
    </w:p>
    <w:p w14:paraId="2A9ACDE0" w14:textId="4535E356" w:rsidR="00527836" w:rsidRPr="00430A8A" w:rsidRDefault="00527836" w:rsidP="00527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Five CES courses offered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30A8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0A8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sequence at two </w:t>
      </w:r>
      <w:r w:rsidR="00880B00">
        <w:rPr>
          <w:rFonts w:ascii="Times New Roman" w:hAnsi="Times New Roman" w:cs="Times New Roman"/>
          <w:sz w:val="24"/>
          <w:szCs w:val="24"/>
        </w:rPr>
        <w:t xml:space="preserve">KSU </w:t>
      </w:r>
      <w:r>
        <w:rPr>
          <w:rFonts w:ascii="Times New Roman" w:hAnsi="Times New Roman" w:cs="Times New Roman"/>
          <w:sz w:val="24"/>
          <w:szCs w:val="24"/>
        </w:rPr>
        <w:t>campuses: Kent and Trumbull</w:t>
      </w:r>
      <w:r w:rsidRPr="00430A8A">
        <w:rPr>
          <w:rFonts w:ascii="Times New Roman" w:hAnsi="Times New Roman" w:cs="Times New Roman"/>
          <w:sz w:val="24"/>
          <w:szCs w:val="24"/>
        </w:rPr>
        <w:t>.</w:t>
      </w:r>
    </w:p>
    <w:p w14:paraId="0A54EC71" w14:textId="77777777" w:rsidR="00E318D2" w:rsidRPr="00430A8A" w:rsidRDefault="00E318D2" w:rsidP="00E318D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Offered to: (a) KSU undergraduate students enrolled in a behavioral sciences </w:t>
      </w: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Pr="00430A8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(e.g., Psychology, Human Development and Family Studies)</w:t>
      </w:r>
      <w:r w:rsidRPr="00430A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30A8A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non-degree-seeking post-undergraduate </w:t>
      </w:r>
      <w:r w:rsidRPr="00430A8A">
        <w:rPr>
          <w:rFonts w:ascii="Times New Roman" w:hAnsi="Times New Roman" w:cs="Times New Roman"/>
          <w:sz w:val="24"/>
          <w:szCs w:val="24"/>
        </w:rPr>
        <w:t>KSU students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0A8A">
        <w:rPr>
          <w:rFonts w:ascii="Times New Roman" w:hAnsi="Times New Roman" w:cs="Times New Roman"/>
          <w:sz w:val="24"/>
          <w:szCs w:val="24"/>
        </w:rPr>
        <w:t xml:space="preserve">in-career professionals (e.g., LPCs/LPCCs, social workers, </w:t>
      </w:r>
      <w:r>
        <w:rPr>
          <w:rFonts w:ascii="Times New Roman" w:hAnsi="Times New Roman" w:cs="Times New Roman"/>
          <w:sz w:val="24"/>
          <w:szCs w:val="24"/>
        </w:rPr>
        <w:t>nurses</w:t>
      </w:r>
      <w:r w:rsidRPr="00430A8A">
        <w:rPr>
          <w:rFonts w:ascii="Times New Roman" w:hAnsi="Times New Roman" w:cs="Times New Roman"/>
          <w:sz w:val="24"/>
          <w:szCs w:val="24"/>
        </w:rPr>
        <w:t>) with a</w:t>
      </w:r>
      <w:r>
        <w:rPr>
          <w:rFonts w:ascii="Times New Roman" w:hAnsi="Times New Roman" w:cs="Times New Roman"/>
          <w:sz w:val="24"/>
          <w:szCs w:val="24"/>
        </w:rPr>
        <w:t>t least an a</w:t>
      </w:r>
      <w:r w:rsidRPr="00430A8A">
        <w:rPr>
          <w:rFonts w:ascii="Times New Roman" w:hAnsi="Times New Roman" w:cs="Times New Roman"/>
          <w:sz w:val="24"/>
          <w:szCs w:val="24"/>
        </w:rPr>
        <w:t>ssociate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30A8A">
        <w:rPr>
          <w:rFonts w:ascii="Times New Roman" w:hAnsi="Times New Roman" w:cs="Times New Roman"/>
          <w:sz w:val="24"/>
          <w:szCs w:val="24"/>
        </w:rPr>
        <w:t>s degree desiring to expand their credentials/expertise in addictions counseling.</w:t>
      </w:r>
    </w:p>
    <w:p w14:paraId="327B5B21" w14:textId="77777777" w:rsidR="00527836" w:rsidRPr="00430A8A" w:rsidRDefault="00527836" w:rsidP="00527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Former KSU students or students currently enrolled in another university can transfer </w:t>
      </w:r>
      <w:r>
        <w:rPr>
          <w:rFonts w:ascii="Times New Roman" w:hAnsi="Times New Roman" w:cs="Times New Roman"/>
          <w:sz w:val="24"/>
          <w:szCs w:val="24"/>
        </w:rPr>
        <w:t>up to</w:t>
      </w:r>
      <w:r w:rsidRPr="00430A8A">
        <w:rPr>
          <w:rFonts w:ascii="Times New Roman" w:hAnsi="Times New Roman" w:cs="Times New Roman"/>
          <w:sz w:val="24"/>
          <w:szCs w:val="24"/>
        </w:rPr>
        <w:t xml:space="preserve"> 6 credits toward the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0A8A">
        <w:rPr>
          <w:rFonts w:ascii="Times New Roman" w:hAnsi="Times New Roman" w:cs="Times New Roman"/>
          <w:sz w:val="24"/>
          <w:szCs w:val="24"/>
        </w:rPr>
        <w:t>-credit ACCP.</w:t>
      </w:r>
    </w:p>
    <w:p w14:paraId="79484B6C" w14:textId="3D0B22FF" w:rsidR="00F47DB2" w:rsidRPr="00430A8A" w:rsidRDefault="00F47DB2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Dr. Cynthia Osborn (</w:t>
      </w:r>
      <w:hyperlink r:id="rId9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cosborn@kent.edu</w:t>
        </w:r>
      </w:hyperlink>
      <w:r w:rsidRPr="00430A8A">
        <w:rPr>
          <w:rFonts w:ascii="Times New Roman" w:hAnsi="Times New Roman" w:cs="Times New Roman"/>
          <w:sz w:val="24"/>
          <w:szCs w:val="24"/>
        </w:rPr>
        <w:t xml:space="preserve">), </w:t>
      </w:r>
      <w:r w:rsidR="00E318D2">
        <w:rPr>
          <w:rFonts w:ascii="Times New Roman" w:hAnsi="Times New Roman" w:cs="Times New Roman"/>
          <w:sz w:val="24"/>
          <w:szCs w:val="24"/>
        </w:rPr>
        <w:t xml:space="preserve">CES Professor, </w:t>
      </w:r>
      <w:r w:rsidRPr="00430A8A">
        <w:rPr>
          <w:rFonts w:ascii="Times New Roman" w:hAnsi="Times New Roman" w:cs="Times New Roman"/>
          <w:sz w:val="24"/>
          <w:szCs w:val="24"/>
        </w:rPr>
        <w:t xml:space="preserve">LPCC-S, LICDC, is the ACCP coordinator </w:t>
      </w:r>
      <w:r w:rsidR="00E318D2">
        <w:rPr>
          <w:rFonts w:ascii="Times New Roman" w:hAnsi="Times New Roman" w:cs="Times New Roman"/>
          <w:sz w:val="24"/>
          <w:szCs w:val="24"/>
        </w:rPr>
        <w:t>at KSU Kent.</w:t>
      </w:r>
    </w:p>
    <w:p w14:paraId="213CBFC7" w14:textId="64B1C42C" w:rsidR="00F47DB2" w:rsidRPr="00430A8A" w:rsidRDefault="00F47DB2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Total training hours </w:t>
      </w:r>
      <w:r w:rsidR="00211990">
        <w:rPr>
          <w:rFonts w:ascii="Times New Roman" w:hAnsi="Times New Roman" w:cs="Times New Roman"/>
          <w:sz w:val="24"/>
          <w:szCs w:val="24"/>
        </w:rPr>
        <w:t xml:space="preserve">of </w:t>
      </w:r>
      <w:r w:rsidR="00D41ED5">
        <w:rPr>
          <w:rFonts w:ascii="Times New Roman" w:hAnsi="Times New Roman" w:cs="Times New Roman"/>
          <w:sz w:val="24"/>
          <w:szCs w:val="24"/>
        </w:rPr>
        <w:t>195</w:t>
      </w:r>
      <w:r w:rsidRPr="00430A8A">
        <w:rPr>
          <w:rFonts w:ascii="Times New Roman" w:hAnsi="Times New Roman" w:cs="Times New Roman"/>
          <w:sz w:val="24"/>
          <w:szCs w:val="24"/>
        </w:rPr>
        <w:t xml:space="preserve"> exceed minimum of 180 </w:t>
      </w:r>
      <w:r w:rsidR="00211990">
        <w:rPr>
          <w:rFonts w:ascii="Times New Roman" w:hAnsi="Times New Roman" w:cs="Times New Roman"/>
          <w:sz w:val="24"/>
          <w:szCs w:val="24"/>
        </w:rPr>
        <w:t xml:space="preserve">chemical dependency-specific training hours </w:t>
      </w:r>
      <w:r w:rsidRPr="00430A8A">
        <w:rPr>
          <w:rFonts w:ascii="Times New Roman" w:hAnsi="Times New Roman" w:cs="Times New Roman"/>
          <w:sz w:val="24"/>
          <w:szCs w:val="24"/>
        </w:rPr>
        <w:t xml:space="preserve">required by the Ohio Chemical Dependency Professionals Board (OCDPB; </w:t>
      </w:r>
      <w:hyperlink r:id="rId10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http://ocdp.ohio.gov</w:t>
        </w:r>
      </w:hyperlink>
      <w:r w:rsidRPr="00430A8A">
        <w:rPr>
          <w:rFonts w:ascii="Times New Roman" w:hAnsi="Times New Roman" w:cs="Times New Roman"/>
          <w:sz w:val="24"/>
          <w:szCs w:val="24"/>
        </w:rPr>
        <w:t xml:space="preserve">) for </w:t>
      </w:r>
      <w:r w:rsidR="00E318D2" w:rsidRPr="00430A8A">
        <w:rPr>
          <w:rFonts w:ascii="Times New Roman" w:hAnsi="Times New Roman" w:cs="Times New Roman"/>
          <w:sz w:val="24"/>
          <w:szCs w:val="24"/>
        </w:rPr>
        <w:t>licens</w:t>
      </w:r>
      <w:r w:rsidR="00E318D2">
        <w:rPr>
          <w:rFonts w:ascii="Times New Roman" w:hAnsi="Times New Roman" w:cs="Times New Roman"/>
          <w:sz w:val="24"/>
          <w:szCs w:val="24"/>
        </w:rPr>
        <w:t>ure</w:t>
      </w:r>
      <w:r w:rsidR="00E318D2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sz w:val="24"/>
          <w:szCs w:val="24"/>
        </w:rPr>
        <w:t xml:space="preserve">eligibility as a chemical dependency counselor (LCDC II, </w:t>
      </w:r>
      <w:r w:rsidR="00955C81">
        <w:rPr>
          <w:rFonts w:ascii="Times New Roman" w:hAnsi="Times New Roman" w:cs="Times New Roman"/>
          <w:sz w:val="24"/>
          <w:szCs w:val="24"/>
        </w:rPr>
        <w:t xml:space="preserve">or </w:t>
      </w:r>
      <w:r w:rsidRPr="00430A8A">
        <w:rPr>
          <w:rFonts w:ascii="Times New Roman" w:hAnsi="Times New Roman" w:cs="Times New Roman"/>
          <w:sz w:val="24"/>
          <w:szCs w:val="24"/>
        </w:rPr>
        <w:t>LCDC III</w:t>
      </w:r>
      <w:r w:rsidR="00955C81">
        <w:rPr>
          <w:rFonts w:ascii="Times New Roman" w:hAnsi="Times New Roman" w:cs="Times New Roman"/>
          <w:sz w:val="24"/>
          <w:szCs w:val="24"/>
        </w:rPr>
        <w:t>)</w:t>
      </w:r>
      <w:r w:rsidRPr="00430A8A">
        <w:rPr>
          <w:rFonts w:ascii="Times New Roman" w:hAnsi="Times New Roman" w:cs="Times New Roman"/>
          <w:sz w:val="24"/>
          <w:szCs w:val="24"/>
        </w:rPr>
        <w:t>.</w:t>
      </w:r>
    </w:p>
    <w:p w14:paraId="6086FDA7" w14:textId="06F8307F" w:rsidR="00CF2809" w:rsidRDefault="00CF2809" w:rsidP="009B73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The fifth and final course </w:t>
      </w:r>
      <w:r w:rsidR="00233DDF">
        <w:rPr>
          <w:rFonts w:ascii="Times New Roman" w:hAnsi="Times New Roman" w:cs="Times New Roman"/>
          <w:sz w:val="24"/>
          <w:szCs w:val="24"/>
        </w:rPr>
        <w:t>is</w:t>
      </w:r>
      <w:r w:rsidRPr="00430A8A">
        <w:rPr>
          <w:rFonts w:ascii="Times New Roman" w:hAnsi="Times New Roman" w:cs="Times New Roman"/>
          <w:sz w:val="24"/>
          <w:szCs w:val="24"/>
        </w:rPr>
        <w:t xml:space="preserve"> a practicum providing students with </w:t>
      </w:r>
      <w:r w:rsidR="00D81780">
        <w:rPr>
          <w:rFonts w:ascii="Times New Roman" w:hAnsi="Times New Roman" w:cs="Times New Roman"/>
          <w:sz w:val="24"/>
          <w:szCs w:val="24"/>
        </w:rPr>
        <w:t>315-840</w:t>
      </w:r>
      <w:r w:rsidR="007665C0">
        <w:rPr>
          <w:rFonts w:ascii="Times New Roman" w:hAnsi="Times New Roman" w:cs="Times New Roman"/>
          <w:sz w:val="24"/>
          <w:szCs w:val="24"/>
        </w:rPr>
        <w:t xml:space="preserve"> field/practice hours at</w:t>
      </w:r>
      <w:r w:rsidR="007665C0" w:rsidRPr="00430A8A">
        <w:rPr>
          <w:rFonts w:ascii="Times New Roman" w:hAnsi="Times New Roman" w:cs="Times New Roman"/>
          <w:sz w:val="24"/>
          <w:szCs w:val="24"/>
        </w:rPr>
        <w:t xml:space="preserve"> local treatment facilities</w:t>
      </w:r>
      <w:r w:rsidR="007665C0">
        <w:rPr>
          <w:rFonts w:ascii="Times New Roman" w:hAnsi="Times New Roman" w:cs="Times New Roman"/>
          <w:sz w:val="24"/>
          <w:szCs w:val="24"/>
        </w:rPr>
        <w:t>, clock hours that will count</w:t>
      </w:r>
      <w:r w:rsidR="007665C0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="007665C0">
        <w:rPr>
          <w:rFonts w:ascii="Times New Roman" w:hAnsi="Times New Roman" w:cs="Times New Roman"/>
          <w:sz w:val="24"/>
          <w:szCs w:val="24"/>
        </w:rPr>
        <w:t>toward</w:t>
      </w:r>
      <w:r w:rsidRPr="00430A8A">
        <w:rPr>
          <w:rFonts w:ascii="Times New Roman" w:hAnsi="Times New Roman" w:cs="Times New Roman"/>
          <w:sz w:val="24"/>
          <w:szCs w:val="24"/>
        </w:rPr>
        <w:t xml:space="preserve"> the 2,000</w:t>
      </w:r>
      <w:r w:rsidR="007665C0">
        <w:rPr>
          <w:rFonts w:ascii="Times New Roman" w:hAnsi="Times New Roman" w:cs="Times New Roman"/>
          <w:sz w:val="24"/>
          <w:szCs w:val="24"/>
        </w:rPr>
        <w:t xml:space="preserve"> practice</w:t>
      </w:r>
      <w:r w:rsidRPr="00430A8A">
        <w:rPr>
          <w:rFonts w:ascii="Times New Roman" w:hAnsi="Times New Roman" w:cs="Times New Roman"/>
          <w:sz w:val="24"/>
          <w:szCs w:val="24"/>
        </w:rPr>
        <w:t xml:space="preserve"> hours required for chemical dependency </w:t>
      </w:r>
      <w:r w:rsidR="00233DDF">
        <w:rPr>
          <w:rFonts w:ascii="Times New Roman" w:hAnsi="Times New Roman" w:cs="Times New Roman"/>
          <w:sz w:val="24"/>
          <w:szCs w:val="24"/>
        </w:rPr>
        <w:t xml:space="preserve">counselor </w:t>
      </w:r>
      <w:r w:rsidRPr="00430A8A">
        <w:rPr>
          <w:rFonts w:ascii="Times New Roman" w:hAnsi="Times New Roman" w:cs="Times New Roman"/>
          <w:sz w:val="24"/>
          <w:szCs w:val="24"/>
        </w:rPr>
        <w:t xml:space="preserve">licensure </w:t>
      </w:r>
      <w:r w:rsidR="00233DDF">
        <w:rPr>
          <w:rFonts w:ascii="Times New Roman" w:hAnsi="Times New Roman" w:cs="Times New Roman"/>
          <w:sz w:val="24"/>
          <w:szCs w:val="24"/>
        </w:rPr>
        <w:t xml:space="preserve">in Ohio </w:t>
      </w:r>
      <w:r w:rsidRPr="00430A8A">
        <w:rPr>
          <w:rFonts w:ascii="Times New Roman" w:hAnsi="Times New Roman" w:cs="Times New Roman"/>
          <w:sz w:val="24"/>
          <w:szCs w:val="24"/>
        </w:rPr>
        <w:t xml:space="preserve">(see licensure requirements for details at </w:t>
      </w:r>
      <w:hyperlink r:id="rId11" w:history="1">
        <w:r w:rsidRPr="00430A8A">
          <w:rPr>
            <w:rStyle w:val="Hyperlink"/>
            <w:rFonts w:ascii="Times New Roman" w:hAnsi="Times New Roman" w:cs="Times New Roman"/>
            <w:sz w:val="24"/>
            <w:szCs w:val="24"/>
          </w:rPr>
          <w:t>http://ocdp.ohio.gov</w:t>
        </w:r>
      </w:hyperlink>
      <w:r w:rsidR="00746A4B">
        <w:rPr>
          <w:rFonts w:ascii="Times New Roman" w:hAnsi="Times New Roman" w:cs="Times New Roman"/>
          <w:sz w:val="24"/>
          <w:szCs w:val="24"/>
        </w:rPr>
        <w:t>).</w:t>
      </w:r>
    </w:p>
    <w:p w14:paraId="7DAAF2E8" w14:textId="4DCEDAC9" w:rsidR="00CF2809" w:rsidRPr="00430A8A" w:rsidRDefault="00CF2809" w:rsidP="00CF2809">
      <w:pPr>
        <w:rPr>
          <w:rFonts w:ascii="Times New Roman" w:hAnsi="Times New Roman" w:cs="Times New Roman"/>
          <w:sz w:val="24"/>
          <w:szCs w:val="24"/>
        </w:rPr>
      </w:pPr>
      <w:r w:rsidRPr="00342CFC">
        <w:rPr>
          <w:rFonts w:ascii="Times New Roman" w:hAnsi="Times New Roman" w:cs="Times New Roman"/>
          <w:b/>
          <w:bCs/>
          <w:sz w:val="28"/>
          <w:szCs w:val="28"/>
        </w:rPr>
        <w:t>Five-Course Sequence of the ACCP</w:t>
      </w:r>
      <w:r w:rsidRPr="00430A8A">
        <w:rPr>
          <w:rFonts w:ascii="Times New Roman" w:hAnsi="Times New Roman" w:cs="Times New Roman"/>
          <w:sz w:val="24"/>
          <w:szCs w:val="24"/>
        </w:rPr>
        <w:t xml:space="preserve"> (intended to be taken in the following 1-5 sequence):</w:t>
      </w:r>
    </w:p>
    <w:p w14:paraId="13AC2D42" w14:textId="777A6ECF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>CES 37662- Introduction to Addictions Counseling: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sz w:val="24"/>
          <w:szCs w:val="24"/>
        </w:rPr>
        <w:t>offered</w:t>
      </w:r>
      <w:r w:rsidR="00342CFC">
        <w:rPr>
          <w:rFonts w:ascii="Times New Roman" w:hAnsi="Times New Roman" w:cs="Times New Roman"/>
          <w:sz w:val="24"/>
          <w:szCs w:val="24"/>
        </w:rPr>
        <w:t xml:space="preserve"> in </w:t>
      </w:r>
      <w:r w:rsidR="00547FD7">
        <w:rPr>
          <w:rFonts w:ascii="Times New Roman" w:hAnsi="Times New Roman" w:cs="Times New Roman"/>
          <w:sz w:val="24"/>
          <w:szCs w:val="24"/>
        </w:rPr>
        <w:t>first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</w:t>
      </w:r>
      <w:r w:rsidR="00342CFC">
        <w:rPr>
          <w:rFonts w:ascii="Times New Roman" w:hAnsi="Times New Roman" w:cs="Times New Roman"/>
          <w:sz w:val="24"/>
          <w:szCs w:val="24"/>
        </w:rPr>
        <w:t>7 weeks</w:t>
      </w:r>
      <w:r w:rsidR="006E1F96">
        <w:rPr>
          <w:rFonts w:ascii="Times New Roman" w:hAnsi="Times New Roman" w:cs="Times New Roman"/>
          <w:sz w:val="24"/>
          <w:szCs w:val="24"/>
        </w:rPr>
        <w:t>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Fall and Spring semesters</w:t>
      </w:r>
    </w:p>
    <w:p w14:paraId="1AD92788" w14:textId="19F0206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Content in this course will satisfy the 40 hours of education covering six defined content areas required for eligibility as a chemical dependency counselor assistant (CDCA Phase I) in Ohio, an employable credential</w:t>
      </w:r>
    </w:p>
    <w:p w14:paraId="2C16EB40" w14:textId="06FFBEAF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Additional content area included in this course that is not required by the OCDPB is pharmacology (3 clock/training hours)</w:t>
      </w:r>
    </w:p>
    <w:p w14:paraId="7B72DE20" w14:textId="77777777" w:rsidR="00955C81" w:rsidRPr="00430A8A" w:rsidRDefault="00955C81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168715" w14:textId="749A7B3C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34650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 xml:space="preserve">Practices and Theories in Addictions Counseling: </w:t>
      </w:r>
      <w:r w:rsidRPr="00430A8A">
        <w:rPr>
          <w:rFonts w:ascii="Times New Roman" w:hAnsi="Times New Roman" w:cs="Times New Roman"/>
          <w:sz w:val="24"/>
          <w:szCs w:val="24"/>
        </w:rPr>
        <w:t xml:space="preserve">offered </w:t>
      </w:r>
      <w:r w:rsidR="00547FD7">
        <w:rPr>
          <w:rFonts w:ascii="Times New Roman" w:hAnsi="Times New Roman" w:cs="Times New Roman"/>
          <w:sz w:val="24"/>
          <w:szCs w:val="24"/>
        </w:rPr>
        <w:t>second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</w:t>
      </w:r>
      <w:r w:rsidR="00342CFC">
        <w:rPr>
          <w:rFonts w:ascii="Times New Roman" w:hAnsi="Times New Roman" w:cs="Times New Roman"/>
          <w:sz w:val="24"/>
          <w:szCs w:val="24"/>
        </w:rPr>
        <w:t>7 weeks</w:t>
      </w:r>
      <w:r w:rsidR="006E1F96">
        <w:rPr>
          <w:rFonts w:ascii="Times New Roman" w:hAnsi="Times New Roman" w:cs="Times New Roman"/>
          <w:sz w:val="24"/>
          <w:szCs w:val="24"/>
        </w:rPr>
        <w:t>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Fall and Spring </w:t>
      </w:r>
      <w:r w:rsidR="001E0B6B">
        <w:rPr>
          <w:rFonts w:ascii="Times New Roman" w:hAnsi="Times New Roman" w:cs="Times New Roman"/>
          <w:sz w:val="24"/>
          <w:szCs w:val="24"/>
        </w:rPr>
        <w:t>semester</w:t>
      </w:r>
      <w:r w:rsidR="00547FD7">
        <w:rPr>
          <w:rFonts w:ascii="Times New Roman" w:hAnsi="Times New Roman" w:cs="Times New Roman"/>
          <w:sz w:val="24"/>
          <w:szCs w:val="24"/>
        </w:rPr>
        <w:t>s</w:t>
      </w:r>
    </w:p>
    <w:p w14:paraId="2690B7E3" w14:textId="5A2335F4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Theories and models of addiction (including public health and harm reduction, social learning, biological/medical, disease)</w:t>
      </w:r>
    </w:p>
    <w:p w14:paraId="39952273" w14:textId="618978D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Further training in pharmacology/substance classification</w:t>
      </w:r>
    </w:p>
    <w:p w14:paraId="0B2713A8" w14:textId="639CB607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Introduction to counseling procedures in addictions counseling (e.g., screening, assessment, diagnostic assessment) and recommended approaches (e.g., client-centered care)</w:t>
      </w:r>
    </w:p>
    <w:p w14:paraId="59513527" w14:textId="77777777" w:rsidR="00611197" w:rsidRDefault="00611197" w:rsidP="006111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B397DE" w14:textId="18BBE637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37665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>Planning Care in Addictions Counseling:</w:t>
      </w:r>
      <w:r w:rsidRPr="00430A8A">
        <w:rPr>
          <w:rFonts w:ascii="Times New Roman" w:hAnsi="Times New Roman" w:cs="Times New Roman"/>
          <w:sz w:val="24"/>
          <w:szCs w:val="24"/>
        </w:rPr>
        <w:t xml:space="preserve"> offered </w:t>
      </w:r>
      <w:r w:rsidR="00547FD7">
        <w:rPr>
          <w:rFonts w:ascii="Times New Roman" w:hAnsi="Times New Roman" w:cs="Times New Roman"/>
          <w:sz w:val="24"/>
          <w:szCs w:val="24"/>
        </w:rPr>
        <w:t>first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7 weeks)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Spring and Fall semesters</w:t>
      </w:r>
    </w:p>
    <w:p w14:paraId="20F33B17" w14:textId="54BEFC93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Screening and assessment measures</w:t>
      </w:r>
    </w:p>
    <w:p w14:paraId="3DEC82D3" w14:textId="68E2BE2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Further training in pharmacology, including medication assisted treatment (MAT)</w:t>
      </w:r>
    </w:p>
    <w:p w14:paraId="5DA4ECE0" w14:textId="59648441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The </w:t>
      </w:r>
      <w:r w:rsidR="00BD5DAA">
        <w:rPr>
          <w:rFonts w:ascii="Times New Roman" w:hAnsi="Times New Roman" w:cs="Times New Roman"/>
          <w:sz w:val="24"/>
          <w:szCs w:val="24"/>
        </w:rPr>
        <w:t>American Society of Addiction Medicine (</w:t>
      </w:r>
      <w:r w:rsidRPr="00430A8A">
        <w:rPr>
          <w:rFonts w:ascii="Times New Roman" w:hAnsi="Times New Roman" w:cs="Times New Roman"/>
          <w:sz w:val="24"/>
          <w:szCs w:val="24"/>
        </w:rPr>
        <w:t>ASAM</w:t>
      </w:r>
      <w:r w:rsidR="00BD5DAA">
        <w:rPr>
          <w:rFonts w:ascii="Times New Roman" w:hAnsi="Times New Roman" w:cs="Times New Roman"/>
          <w:sz w:val="24"/>
          <w:szCs w:val="24"/>
        </w:rPr>
        <w:t>)</w:t>
      </w:r>
      <w:r w:rsidRPr="00430A8A">
        <w:rPr>
          <w:rFonts w:ascii="Times New Roman" w:hAnsi="Times New Roman" w:cs="Times New Roman"/>
          <w:sz w:val="24"/>
          <w:szCs w:val="24"/>
        </w:rPr>
        <w:t xml:space="preserve"> </w:t>
      </w:r>
      <w:r w:rsidR="00430A8A" w:rsidRPr="00430A8A">
        <w:rPr>
          <w:rFonts w:ascii="Times New Roman" w:hAnsi="Times New Roman" w:cs="Times New Roman"/>
          <w:sz w:val="24"/>
          <w:szCs w:val="24"/>
        </w:rPr>
        <w:t>Criteria</w:t>
      </w:r>
    </w:p>
    <w:p w14:paraId="14670C8E" w14:textId="64F19853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Case conceptualization practices as basis for treatment planning</w:t>
      </w:r>
    </w:p>
    <w:p w14:paraId="0767BC55" w14:textId="421889A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Defining relapse and methods for promoting maintenance</w:t>
      </w:r>
    </w:p>
    <w:p w14:paraId="426659DD" w14:textId="33D97375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Legal and ethical considerations in treatment planning</w:t>
      </w:r>
    </w:p>
    <w:p w14:paraId="382F1410" w14:textId="06DDD9E6" w:rsidR="009D2791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Use of simulated clients in class to teach/learn specific practices</w:t>
      </w:r>
    </w:p>
    <w:p w14:paraId="07FD06C7" w14:textId="77777777" w:rsidR="00265C0D" w:rsidRPr="00430A8A" w:rsidRDefault="00265C0D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FC8876" w14:textId="2A891FFD" w:rsidR="00CF2809" w:rsidRPr="00430A8A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34654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0A8A">
        <w:rPr>
          <w:rFonts w:ascii="Times New Roman" w:hAnsi="Times New Roman" w:cs="Times New Roman"/>
          <w:b/>
          <w:sz w:val="24"/>
          <w:szCs w:val="24"/>
        </w:rPr>
        <w:t>Evidence-based Approaches in Addictions Counseling:</w:t>
      </w:r>
      <w:r w:rsidRPr="00430A8A">
        <w:rPr>
          <w:rFonts w:ascii="Times New Roman" w:hAnsi="Times New Roman" w:cs="Times New Roman"/>
          <w:sz w:val="24"/>
          <w:szCs w:val="24"/>
        </w:rPr>
        <w:t xml:space="preserve"> offered </w:t>
      </w:r>
      <w:r w:rsidR="00547FD7">
        <w:rPr>
          <w:rFonts w:ascii="Times New Roman" w:hAnsi="Times New Roman" w:cs="Times New Roman"/>
          <w:sz w:val="24"/>
          <w:szCs w:val="24"/>
        </w:rPr>
        <w:t>second half</w:t>
      </w:r>
      <w:r w:rsidR="006E1F96">
        <w:rPr>
          <w:rFonts w:ascii="Times New Roman" w:hAnsi="Times New Roman" w:cs="Times New Roman"/>
          <w:sz w:val="24"/>
          <w:szCs w:val="24"/>
        </w:rPr>
        <w:t xml:space="preserve"> (in 7 weeks)</w:t>
      </w:r>
      <w:r w:rsidR="00547FD7">
        <w:rPr>
          <w:rFonts w:ascii="Times New Roman" w:hAnsi="Times New Roman" w:cs="Times New Roman"/>
          <w:sz w:val="24"/>
          <w:szCs w:val="24"/>
        </w:rPr>
        <w:t xml:space="preserve"> of Spring and Fall semesters</w:t>
      </w:r>
    </w:p>
    <w:p w14:paraId="39DB94B8" w14:textId="641D55A3" w:rsidR="009D2791" w:rsidRPr="00430A8A" w:rsidRDefault="00547FD7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or six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evidence-based practices (EBPs) </w:t>
      </w:r>
      <w:r w:rsidR="002246D6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791" w:rsidRPr="00430A8A">
        <w:rPr>
          <w:rFonts w:ascii="Times New Roman" w:hAnsi="Times New Roman" w:cs="Times New Roman"/>
          <w:sz w:val="24"/>
          <w:szCs w:val="24"/>
        </w:rPr>
        <w:t xml:space="preserve"> including community reinforcement approach, contingency management, mindfulness-based approaches, </w:t>
      </w:r>
      <w:r w:rsidR="002246D6">
        <w:rPr>
          <w:rFonts w:ascii="Times New Roman" w:hAnsi="Times New Roman" w:cs="Times New Roman"/>
          <w:sz w:val="24"/>
          <w:szCs w:val="24"/>
        </w:rPr>
        <w:t xml:space="preserve">motivational interviewing, </w:t>
      </w:r>
      <w:r w:rsidR="009D2791" w:rsidRPr="00430A8A">
        <w:rPr>
          <w:rFonts w:ascii="Times New Roman" w:hAnsi="Times New Roman" w:cs="Times New Roman"/>
          <w:sz w:val="24"/>
          <w:szCs w:val="24"/>
        </w:rPr>
        <w:t>and coping skills training as part of cognitive-behavioral treatment/therapy</w:t>
      </w:r>
    </w:p>
    <w:p w14:paraId="357547C4" w14:textId="6FBCF12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Use of simulated clients in class to teach/learn specific practices</w:t>
      </w:r>
    </w:p>
    <w:p w14:paraId="65EDFD36" w14:textId="53558533" w:rsidR="00CF2809" w:rsidRDefault="00CF2809" w:rsidP="00E274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>CES 37668</w:t>
      </w:r>
      <w:r w:rsidR="00547FD7">
        <w:rPr>
          <w:rFonts w:ascii="Times New Roman" w:hAnsi="Times New Roman" w:cs="Times New Roman"/>
          <w:sz w:val="24"/>
          <w:szCs w:val="24"/>
        </w:rPr>
        <w:t>:</w:t>
      </w:r>
      <w:r w:rsidRPr="00430A8A">
        <w:rPr>
          <w:rFonts w:ascii="Times New Roman" w:hAnsi="Times New Roman" w:cs="Times New Roman"/>
          <w:sz w:val="24"/>
          <w:szCs w:val="24"/>
        </w:rPr>
        <w:t xml:space="preserve"> Introduction to Motivational Interviewing</w:t>
      </w:r>
      <w:r w:rsidR="004A51EB">
        <w:rPr>
          <w:rFonts w:ascii="Times New Roman" w:hAnsi="Times New Roman" w:cs="Times New Roman"/>
          <w:sz w:val="24"/>
          <w:szCs w:val="24"/>
        </w:rPr>
        <w:t xml:space="preserve"> </w:t>
      </w:r>
      <w:r w:rsidR="00547FD7">
        <w:rPr>
          <w:rFonts w:ascii="Times New Roman" w:hAnsi="Times New Roman" w:cs="Times New Roman"/>
          <w:sz w:val="24"/>
          <w:szCs w:val="24"/>
        </w:rPr>
        <w:t xml:space="preserve">(i.e., one EBP for substance use disorders) </w:t>
      </w:r>
      <w:r w:rsidR="004A51EB">
        <w:rPr>
          <w:rFonts w:ascii="Times New Roman" w:hAnsi="Times New Roman" w:cs="Times New Roman"/>
          <w:sz w:val="24"/>
          <w:szCs w:val="24"/>
        </w:rPr>
        <w:t>may</w:t>
      </w:r>
      <w:r w:rsidRPr="00430A8A">
        <w:rPr>
          <w:rFonts w:ascii="Times New Roman" w:hAnsi="Times New Roman" w:cs="Times New Roman"/>
          <w:sz w:val="24"/>
          <w:szCs w:val="24"/>
        </w:rPr>
        <w:t xml:space="preserve"> be taken </w:t>
      </w:r>
      <w:r w:rsidR="00547FD7">
        <w:rPr>
          <w:rFonts w:ascii="Times New Roman" w:hAnsi="Times New Roman" w:cs="Times New Roman"/>
          <w:sz w:val="24"/>
          <w:szCs w:val="24"/>
        </w:rPr>
        <w:t>in place of CES 34654 (and CES 37668 does not have any course prerequisites)</w:t>
      </w:r>
    </w:p>
    <w:p w14:paraId="0A704471" w14:textId="77777777" w:rsidR="00265C0D" w:rsidRDefault="00265C0D" w:rsidP="00265C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FB1BBE" w14:textId="77777777" w:rsidR="00BE74CC" w:rsidRDefault="00CF2809" w:rsidP="00BD5DA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CES </w:t>
      </w:r>
      <w:r w:rsidR="009D2791" w:rsidRPr="00430A8A">
        <w:rPr>
          <w:rFonts w:ascii="Times New Roman" w:hAnsi="Times New Roman" w:cs="Times New Roman"/>
          <w:b/>
          <w:sz w:val="24"/>
          <w:szCs w:val="24"/>
        </w:rPr>
        <w:t>37692 - Addictions Counseling Practicum</w:t>
      </w:r>
      <w:r w:rsidRPr="00430A8A">
        <w:rPr>
          <w:rFonts w:ascii="Times New Roman" w:hAnsi="Times New Roman" w:cs="Times New Roman"/>
          <w:sz w:val="24"/>
          <w:szCs w:val="24"/>
        </w:rPr>
        <w:t xml:space="preserve">: offered over 10 weeks </w:t>
      </w:r>
      <w:r w:rsidR="00121D2A">
        <w:rPr>
          <w:rFonts w:ascii="Times New Roman" w:hAnsi="Times New Roman" w:cs="Times New Roman"/>
          <w:sz w:val="24"/>
          <w:szCs w:val="24"/>
        </w:rPr>
        <w:t xml:space="preserve">in </w:t>
      </w:r>
      <w:r w:rsidRPr="00430A8A">
        <w:rPr>
          <w:rFonts w:ascii="Times New Roman" w:hAnsi="Times New Roman" w:cs="Times New Roman"/>
          <w:sz w:val="24"/>
          <w:szCs w:val="24"/>
        </w:rPr>
        <w:t>Summer</w:t>
      </w:r>
      <w:r w:rsidR="00121D2A">
        <w:rPr>
          <w:rFonts w:ascii="Times New Roman" w:hAnsi="Times New Roman" w:cs="Times New Roman"/>
          <w:sz w:val="24"/>
          <w:szCs w:val="24"/>
        </w:rPr>
        <w:t xml:space="preserve"> term</w:t>
      </w:r>
      <w:r w:rsidRPr="00430A8A">
        <w:rPr>
          <w:rFonts w:ascii="Times New Roman" w:hAnsi="Times New Roman" w:cs="Times New Roman"/>
          <w:sz w:val="24"/>
          <w:szCs w:val="24"/>
        </w:rPr>
        <w:t xml:space="preserve">, and </w:t>
      </w:r>
      <w:r w:rsidR="00121D2A">
        <w:rPr>
          <w:rFonts w:ascii="Times New Roman" w:hAnsi="Times New Roman" w:cs="Times New Roman"/>
          <w:sz w:val="24"/>
          <w:szCs w:val="24"/>
        </w:rPr>
        <w:t>over 15 weeks in Fall and Spring semesters</w:t>
      </w:r>
    </w:p>
    <w:p w14:paraId="0EECF12F" w14:textId="78385726" w:rsidR="00CF2809" w:rsidRDefault="00E11575" w:rsidP="00BE74CC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F2809" w:rsidRPr="00430A8A">
        <w:rPr>
          <w:rFonts w:ascii="Times New Roman" w:hAnsi="Times New Roman" w:cs="Times New Roman"/>
          <w:sz w:val="24"/>
          <w:szCs w:val="24"/>
        </w:rPr>
        <w:t>a</w:t>
      </w:r>
      <w:r w:rsidR="00265C0D">
        <w:rPr>
          <w:rFonts w:ascii="Times New Roman" w:hAnsi="Times New Roman" w:cs="Times New Roman"/>
          <w:sz w:val="24"/>
          <w:szCs w:val="24"/>
        </w:rPr>
        <w:t>n</w:t>
      </w:r>
      <w:r w:rsidR="00CF2809" w:rsidRPr="00430A8A">
        <w:rPr>
          <w:rFonts w:ascii="Times New Roman" w:hAnsi="Times New Roman" w:cs="Times New Roman"/>
          <w:sz w:val="24"/>
          <w:szCs w:val="24"/>
        </w:rPr>
        <w:t xml:space="preserve"> be taken for up to 9 credits (4 credits minimum)</w:t>
      </w:r>
      <w:r w:rsidR="00BE74CC">
        <w:rPr>
          <w:rFonts w:ascii="Times New Roman" w:hAnsi="Times New Roman" w:cs="Times New Roman"/>
          <w:sz w:val="24"/>
          <w:szCs w:val="24"/>
        </w:rPr>
        <w:t xml:space="preserve"> for a minimum of </w:t>
      </w:r>
      <w:r w:rsidR="000F6595">
        <w:rPr>
          <w:rFonts w:ascii="Times New Roman" w:hAnsi="Times New Roman" w:cs="Times New Roman"/>
          <w:sz w:val="24"/>
          <w:szCs w:val="24"/>
        </w:rPr>
        <w:t>315</w:t>
      </w:r>
      <w:r w:rsidR="00BE74CC">
        <w:rPr>
          <w:rFonts w:ascii="Times New Roman" w:hAnsi="Times New Roman" w:cs="Times New Roman"/>
          <w:sz w:val="24"/>
          <w:szCs w:val="24"/>
        </w:rPr>
        <w:t xml:space="preserve"> and a maximum of </w:t>
      </w:r>
      <w:r w:rsidR="000F6595">
        <w:rPr>
          <w:rFonts w:ascii="Times New Roman" w:hAnsi="Times New Roman" w:cs="Times New Roman"/>
          <w:sz w:val="24"/>
          <w:szCs w:val="24"/>
        </w:rPr>
        <w:t>840</w:t>
      </w:r>
      <w:r w:rsidR="00EC0BA5">
        <w:rPr>
          <w:rFonts w:ascii="Times New Roman" w:hAnsi="Times New Roman" w:cs="Times New Roman"/>
          <w:sz w:val="24"/>
          <w:szCs w:val="24"/>
        </w:rPr>
        <w:t xml:space="preserve"> clock/practice hours, depending on number of credit hours </w:t>
      </w:r>
      <w:r w:rsidR="000F6595">
        <w:rPr>
          <w:rFonts w:ascii="Times New Roman" w:hAnsi="Times New Roman" w:cs="Times New Roman"/>
          <w:sz w:val="24"/>
          <w:szCs w:val="24"/>
        </w:rPr>
        <w:t xml:space="preserve">taken </w:t>
      </w:r>
      <w:r w:rsidR="00EC0BA5">
        <w:rPr>
          <w:rFonts w:ascii="Times New Roman" w:hAnsi="Times New Roman" w:cs="Times New Roman"/>
          <w:sz w:val="24"/>
          <w:szCs w:val="24"/>
        </w:rPr>
        <w:t>(4-9</w:t>
      </w:r>
      <w:r w:rsidR="00BE74CC">
        <w:rPr>
          <w:rFonts w:ascii="Times New Roman" w:hAnsi="Times New Roman" w:cs="Times New Roman"/>
          <w:sz w:val="24"/>
          <w:szCs w:val="24"/>
        </w:rPr>
        <w:t xml:space="preserve"> credits</w:t>
      </w:r>
      <w:r w:rsidR="00EC0BA5" w:rsidRPr="00BE74CC">
        <w:rPr>
          <w:rFonts w:ascii="Times New Roman" w:hAnsi="Times New Roman" w:cs="Times New Roman"/>
          <w:sz w:val="24"/>
          <w:szCs w:val="24"/>
        </w:rPr>
        <w:t>)</w:t>
      </w:r>
    </w:p>
    <w:p w14:paraId="1374ACAF" w14:textId="3F17F405" w:rsidR="00BE74CC" w:rsidRDefault="00BE74CC" w:rsidP="009C77D9">
      <w:pPr>
        <w:pStyle w:val="ListParagraph"/>
        <w:numPr>
          <w:ilvl w:val="1"/>
          <w:numId w:val="6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9C77D9">
        <w:rPr>
          <w:rFonts w:ascii="Times New Roman" w:hAnsi="Times New Roman" w:cs="Times New Roman"/>
          <w:sz w:val="24"/>
          <w:szCs w:val="24"/>
        </w:rPr>
        <w:t>4-credit practicum in Summer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9C77D9"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189B">
        <w:rPr>
          <w:rFonts w:ascii="Times New Roman" w:hAnsi="Times New Roman" w:cs="Times New Roman"/>
          <w:sz w:val="24"/>
          <w:szCs w:val="24"/>
        </w:rPr>
        <w:t xml:space="preserve">approx. </w:t>
      </w:r>
      <w:r w:rsidR="004303D1">
        <w:rPr>
          <w:rFonts w:ascii="Times New Roman" w:hAnsi="Times New Roman" w:cs="Times New Roman"/>
          <w:sz w:val="24"/>
          <w:szCs w:val="24"/>
        </w:rPr>
        <w:t>31.5</w:t>
      </w:r>
      <w:r w:rsidR="006E189B">
        <w:rPr>
          <w:rFonts w:ascii="Times New Roman" w:hAnsi="Times New Roman" w:cs="Times New Roman"/>
          <w:sz w:val="24"/>
          <w:szCs w:val="24"/>
        </w:rPr>
        <w:t xml:space="preserve"> hours/week at practicum site</w:t>
      </w:r>
    </w:p>
    <w:p w14:paraId="664A9F7D" w14:textId="406C7E2C" w:rsidR="006E189B" w:rsidRPr="00BE74CC" w:rsidRDefault="006E189B" w:rsidP="009C77D9">
      <w:pPr>
        <w:pStyle w:val="ListParagraph"/>
        <w:numPr>
          <w:ilvl w:val="1"/>
          <w:numId w:val="6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 </w:t>
      </w:r>
      <w:r w:rsidR="009C77D9">
        <w:rPr>
          <w:rFonts w:ascii="Times New Roman" w:hAnsi="Times New Roman" w:cs="Times New Roman"/>
          <w:sz w:val="24"/>
          <w:szCs w:val="24"/>
        </w:rPr>
        <w:t xml:space="preserve">4-credit practicum in </w:t>
      </w:r>
      <w:r>
        <w:rPr>
          <w:rFonts w:ascii="Times New Roman" w:hAnsi="Times New Roman" w:cs="Times New Roman"/>
          <w:sz w:val="24"/>
          <w:szCs w:val="24"/>
        </w:rPr>
        <w:t xml:space="preserve">Fall or Spring </w:t>
      </w:r>
      <w:r w:rsidR="009C77D9">
        <w:rPr>
          <w:rFonts w:ascii="Times New Roman" w:hAnsi="Times New Roman" w:cs="Times New Roman"/>
          <w:sz w:val="24"/>
          <w:szCs w:val="24"/>
        </w:rPr>
        <w:t>(15 weeks)</w:t>
      </w:r>
      <w:r>
        <w:rPr>
          <w:rFonts w:ascii="Times New Roman" w:hAnsi="Times New Roman" w:cs="Times New Roman"/>
          <w:sz w:val="24"/>
          <w:szCs w:val="24"/>
        </w:rPr>
        <w:t xml:space="preserve">: approx. </w:t>
      </w:r>
      <w:r w:rsidR="004303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hours/week</w:t>
      </w:r>
    </w:p>
    <w:p w14:paraId="2C8FE980" w14:textId="0687C354" w:rsidR="000F6595" w:rsidRPr="000F6595" w:rsidRDefault="000F6595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Clock/practice</w:t>
      </w:r>
      <w:r w:rsidR="00504295">
        <w:rPr>
          <w:rFonts w:ascii="Times New Roman" w:hAnsi="Times New Roman" w:cs="Times New Roman"/>
          <w:sz w:val="24"/>
          <w:szCs w:val="24"/>
        </w:rPr>
        <w:t>/field</w:t>
      </w:r>
      <w:r>
        <w:rPr>
          <w:rFonts w:ascii="Times New Roman" w:hAnsi="Times New Roman" w:cs="Times New Roman"/>
          <w:sz w:val="24"/>
          <w:szCs w:val="24"/>
        </w:rPr>
        <w:t xml:space="preserve"> hours </w:t>
      </w:r>
      <w:r w:rsidR="001E0B6B">
        <w:rPr>
          <w:rFonts w:ascii="Times New Roman" w:hAnsi="Times New Roman" w:cs="Times New Roman"/>
          <w:sz w:val="24"/>
          <w:szCs w:val="24"/>
        </w:rPr>
        <w:t xml:space="preserve">accrued during practicum will be </w:t>
      </w:r>
      <w:r>
        <w:rPr>
          <w:rFonts w:ascii="Times New Roman" w:hAnsi="Times New Roman" w:cs="Times New Roman"/>
          <w:sz w:val="24"/>
          <w:szCs w:val="24"/>
        </w:rPr>
        <w:t>applied to</w:t>
      </w:r>
      <w:r w:rsidR="00BE74CC">
        <w:rPr>
          <w:rFonts w:ascii="Times New Roman" w:hAnsi="Times New Roman" w:cs="Times New Roman"/>
          <w:sz w:val="24"/>
          <w:szCs w:val="24"/>
        </w:rPr>
        <w:t>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B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2,000 minimum </w:t>
      </w:r>
      <w:r w:rsidR="001E0B6B">
        <w:rPr>
          <w:rFonts w:ascii="Times New Roman" w:hAnsi="Times New Roman" w:cs="Times New Roman"/>
          <w:sz w:val="24"/>
          <w:szCs w:val="24"/>
        </w:rPr>
        <w:t xml:space="preserve">practice hours </w:t>
      </w:r>
      <w:r>
        <w:rPr>
          <w:rFonts w:ascii="Times New Roman" w:hAnsi="Times New Roman" w:cs="Times New Roman"/>
          <w:sz w:val="24"/>
          <w:szCs w:val="24"/>
        </w:rPr>
        <w:t>required for CD counselor licensure eligibility</w:t>
      </w:r>
      <w:r w:rsidR="001E0B6B">
        <w:rPr>
          <w:rFonts w:ascii="Times New Roman" w:hAnsi="Times New Roman" w:cs="Times New Roman"/>
          <w:sz w:val="24"/>
          <w:szCs w:val="24"/>
        </w:rPr>
        <w:t xml:space="preserve"> in Ohio</w:t>
      </w:r>
    </w:p>
    <w:p w14:paraId="60DD81A2" w14:textId="5B69350E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Course content covered during class sessions </w:t>
      </w:r>
      <w:r w:rsidR="00B005B0" w:rsidRPr="00B005B0">
        <w:rPr>
          <w:rFonts w:ascii="Times New Roman" w:hAnsi="Times New Roman" w:cs="Times New Roman"/>
          <w:bCs/>
          <w:sz w:val="24"/>
          <w:szCs w:val="24"/>
        </w:rPr>
        <w:t>(15 hours total)</w:t>
      </w:r>
      <w:r w:rsidR="00B00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A8A">
        <w:rPr>
          <w:rFonts w:ascii="Times New Roman" w:hAnsi="Times New Roman" w:cs="Times New Roman"/>
          <w:b/>
          <w:sz w:val="24"/>
          <w:szCs w:val="24"/>
        </w:rPr>
        <w:t xml:space="preserve">includes professional development practices </w:t>
      </w:r>
      <w:r w:rsidRPr="00957007">
        <w:rPr>
          <w:rFonts w:ascii="Times New Roman" w:hAnsi="Times New Roman" w:cs="Times New Roman"/>
          <w:sz w:val="24"/>
          <w:szCs w:val="24"/>
        </w:rPr>
        <w:t>(e.</w:t>
      </w:r>
      <w:r w:rsidRPr="00430A8A">
        <w:rPr>
          <w:rFonts w:ascii="Times New Roman" w:hAnsi="Times New Roman" w:cs="Times New Roman"/>
          <w:sz w:val="24"/>
          <w:szCs w:val="24"/>
        </w:rPr>
        <w:t>g., self-care, making use of supervision)</w:t>
      </w:r>
    </w:p>
    <w:p w14:paraId="13E2F250" w14:textId="039BEA4C" w:rsidR="009D2791" w:rsidRPr="00430A8A" w:rsidRDefault="009D2791" w:rsidP="00BD5DAA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b/>
          <w:sz w:val="24"/>
          <w:szCs w:val="24"/>
        </w:rPr>
        <w:t xml:space="preserve">Intended to be completed in a treatment </w:t>
      </w:r>
      <w:r w:rsidR="00430A8A" w:rsidRPr="00430A8A">
        <w:rPr>
          <w:rFonts w:ascii="Times New Roman" w:hAnsi="Times New Roman" w:cs="Times New Roman"/>
          <w:b/>
          <w:sz w:val="24"/>
          <w:szCs w:val="24"/>
        </w:rPr>
        <w:t>f</w:t>
      </w:r>
      <w:r w:rsidRPr="00430A8A">
        <w:rPr>
          <w:rFonts w:ascii="Times New Roman" w:hAnsi="Times New Roman" w:cs="Times New Roman"/>
          <w:b/>
          <w:sz w:val="24"/>
          <w:szCs w:val="24"/>
        </w:rPr>
        <w:t>acility that provides services to persons with substance use disorders</w:t>
      </w:r>
      <w:r w:rsidR="001E0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 xml:space="preserve">(at least 20% of services </w:t>
      </w:r>
      <w:r w:rsidR="001E0B6B">
        <w:rPr>
          <w:rFonts w:ascii="Times New Roman" w:hAnsi="Times New Roman" w:cs="Times New Roman"/>
          <w:sz w:val="24"/>
          <w:szCs w:val="24"/>
        </w:rPr>
        <w:t xml:space="preserve">provided </w:t>
      </w:r>
      <w:r w:rsidR="00DB6CC0">
        <w:rPr>
          <w:rFonts w:ascii="Times New Roman" w:hAnsi="Times New Roman" w:cs="Times New Roman"/>
          <w:sz w:val="24"/>
          <w:szCs w:val="24"/>
        </w:rPr>
        <w:t xml:space="preserve">must </w:t>
      </w:r>
      <w:r w:rsidR="001E0B6B">
        <w:rPr>
          <w:rFonts w:ascii="Times New Roman" w:hAnsi="Times New Roman" w:cs="Times New Roman"/>
          <w:sz w:val="24"/>
          <w:szCs w:val="24"/>
        </w:rPr>
        <w:t xml:space="preserve">be </w:t>
      </w:r>
      <w:r w:rsidR="00DB6CC0">
        <w:rPr>
          <w:rFonts w:ascii="Times New Roman" w:hAnsi="Times New Roman" w:cs="Times New Roman"/>
          <w:sz w:val="24"/>
          <w:szCs w:val="24"/>
        </w:rPr>
        <w:t>in</w:t>
      </w:r>
      <w:r w:rsidR="00DB6CC0" w:rsidRPr="001E0B6B">
        <w:rPr>
          <w:rFonts w:ascii="Times New Roman" w:hAnsi="Times New Roman" w:cs="Times New Roman"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>addictions</w:t>
      </w:r>
      <w:r w:rsidR="001E0B6B">
        <w:rPr>
          <w:rFonts w:ascii="Times New Roman" w:hAnsi="Times New Roman" w:cs="Times New Roman"/>
          <w:sz w:val="24"/>
          <w:szCs w:val="24"/>
        </w:rPr>
        <w:t xml:space="preserve"> </w:t>
      </w:r>
      <w:r w:rsidR="001E0B6B" w:rsidRPr="001E0B6B">
        <w:rPr>
          <w:rFonts w:ascii="Times New Roman" w:hAnsi="Times New Roman" w:cs="Times New Roman"/>
          <w:sz w:val="24"/>
          <w:szCs w:val="24"/>
        </w:rPr>
        <w:t>care)</w:t>
      </w:r>
    </w:p>
    <w:p w14:paraId="2BC6FFA2" w14:textId="7FE3B620" w:rsidR="009D2791" w:rsidRDefault="009D2791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30A8A">
        <w:rPr>
          <w:rFonts w:ascii="Times New Roman" w:hAnsi="Times New Roman" w:cs="Times New Roman"/>
          <w:sz w:val="24"/>
          <w:szCs w:val="24"/>
        </w:rPr>
        <w:t xml:space="preserve">ACCP coordinator </w:t>
      </w:r>
      <w:r w:rsidR="00220FE3">
        <w:rPr>
          <w:rFonts w:ascii="Times New Roman" w:hAnsi="Times New Roman" w:cs="Times New Roman"/>
          <w:sz w:val="24"/>
          <w:szCs w:val="24"/>
        </w:rPr>
        <w:t xml:space="preserve">has identified </w:t>
      </w:r>
      <w:r w:rsidRPr="00430A8A">
        <w:rPr>
          <w:rFonts w:ascii="Times New Roman" w:hAnsi="Times New Roman" w:cs="Times New Roman"/>
          <w:sz w:val="24"/>
          <w:szCs w:val="24"/>
        </w:rPr>
        <w:t xml:space="preserve">appropriate practicum sites in the NE Ohio area </w:t>
      </w:r>
    </w:p>
    <w:p w14:paraId="779F5342" w14:textId="4F0F7683" w:rsidR="00265C0D" w:rsidRDefault="00265C0D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On-site/field supervisor </w:t>
      </w:r>
      <w:r w:rsidR="00220FE3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hold one of the following professional licenses: LCDCIII</w:t>
      </w:r>
      <w:r w:rsidR="0010654E">
        <w:rPr>
          <w:rFonts w:ascii="Times New Roman" w:hAnsi="Times New Roman" w:cs="Times New Roman"/>
          <w:sz w:val="24"/>
          <w:szCs w:val="24"/>
        </w:rPr>
        <w:t xml:space="preserve"> (if supervised by LICDC-CS)</w:t>
      </w:r>
      <w:r>
        <w:rPr>
          <w:rFonts w:ascii="Times New Roman" w:hAnsi="Times New Roman" w:cs="Times New Roman"/>
          <w:sz w:val="24"/>
          <w:szCs w:val="24"/>
        </w:rPr>
        <w:t>, LICDC</w:t>
      </w:r>
      <w:r w:rsidR="0010654E">
        <w:rPr>
          <w:rFonts w:ascii="Times New Roman" w:hAnsi="Times New Roman" w:cs="Times New Roman"/>
          <w:sz w:val="24"/>
          <w:szCs w:val="24"/>
        </w:rPr>
        <w:t>/LICDC-CS</w:t>
      </w:r>
      <w:r>
        <w:rPr>
          <w:rFonts w:ascii="Times New Roman" w:hAnsi="Times New Roman" w:cs="Times New Roman"/>
          <w:sz w:val="24"/>
          <w:szCs w:val="24"/>
        </w:rPr>
        <w:t>, LISW, Psychologist, or LPCC-S</w:t>
      </w:r>
    </w:p>
    <w:p w14:paraId="637C97B8" w14:textId="7D533CB2" w:rsidR="000C5CCC" w:rsidRDefault="000C5CCC" w:rsidP="00BD5DAA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intending to take practicum must </w:t>
      </w:r>
      <w:r w:rsidR="001E0B6B">
        <w:rPr>
          <w:rFonts w:ascii="Times New Roman" w:hAnsi="Times New Roman" w:cs="Times New Roman"/>
          <w:sz w:val="24"/>
          <w:szCs w:val="24"/>
        </w:rPr>
        <w:t xml:space="preserve">meet with the ACCP coordinator </w:t>
      </w:r>
      <w:r>
        <w:rPr>
          <w:rFonts w:ascii="Times New Roman" w:hAnsi="Times New Roman" w:cs="Times New Roman"/>
          <w:sz w:val="24"/>
          <w:szCs w:val="24"/>
        </w:rPr>
        <w:t>at least 2 months prior to intended start of practicum</w:t>
      </w:r>
      <w:r w:rsidR="00955C81">
        <w:rPr>
          <w:rFonts w:ascii="Times New Roman" w:hAnsi="Times New Roman" w:cs="Times New Roman"/>
          <w:sz w:val="24"/>
          <w:szCs w:val="24"/>
        </w:rPr>
        <w:t xml:space="preserve"> and must be approved by ACCP coordinator to begin practicum</w:t>
      </w:r>
    </w:p>
    <w:p w14:paraId="1195A121" w14:textId="1A873E55" w:rsidR="00220FE3" w:rsidRPr="00220FE3" w:rsidRDefault="00220FE3" w:rsidP="00220FE3">
      <w:pPr>
        <w:pStyle w:val="ListParagraph"/>
        <w:numPr>
          <w:ilvl w:val="2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information about practicum explained in the </w:t>
      </w:r>
      <w:r w:rsidRPr="00220FE3">
        <w:rPr>
          <w:rFonts w:ascii="Times New Roman" w:hAnsi="Times New Roman" w:cs="Times New Roman"/>
          <w:i/>
          <w:iCs/>
          <w:sz w:val="24"/>
          <w:szCs w:val="24"/>
        </w:rPr>
        <w:t>Addictions Counseling Practicum Manual</w:t>
      </w:r>
    </w:p>
    <w:sectPr w:rsidR="00220FE3" w:rsidRPr="00220FE3" w:rsidSect="006E1F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080" w:bottom="810" w:left="1170" w:header="720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3341" w14:textId="77777777" w:rsidR="001C5887" w:rsidRDefault="001C5887" w:rsidP="00944F74">
      <w:pPr>
        <w:spacing w:after="0" w:line="240" w:lineRule="auto"/>
      </w:pPr>
      <w:r>
        <w:separator/>
      </w:r>
    </w:p>
  </w:endnote>
  <w:endnote w:type="continuationSeparator" w:id="0">
    <w:p w14:paraId="5FA2B53A" w14:textId="77777777" w:rsidR="001C5887" w:rsidRDefault="001C5887" w:rsidP="0094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4DB5" w14:textId="77777777" w:rsidR="0097060F" w:rsidRDefault="00970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31B" w14:textId="46DCD2FA" w:rsidR="00944F74" w:rsidRPr="00BE1C49" w:rsidRDefault="00944F74" w:rsidP="0097060F">
    <w:pPr>
      <w:pStyle w:val="Footer"/>
      <w:rPr>
        <w:rFonts w:ascii="Times New Roman" w:hAnsi="Times New Roman" w:cs="Times New Roman"/>
      </w:rPr>
    </w:pPr>
    <w:r w:rsidRPr="00BE1C49">
      <w:rPr>
        <w:rFonts w:ascii="Times New Roman" w:hAnsi="Times New Roman" w:cs="Times New Roman"/>
      </w:rPr>
      <w:t>Overview of the KSU CES UG ACCP</w:t>
    </w:r>
    <w:r w:rsidRPr="00BE1C49">
      <w:rPr>
        <w:rFonts w:ascii="Times New Roman" w:hAnsi="Times New Roman" w:cs="Times New Roman"/>
      </w:rPr>
      <w:ptab w:relativeTo="margin" w:alignment="center" w:leader="none"/>
    </w:r>
    <w:r w:rsidR="0097060F" w:rsidRPr="0097060F">
      <w:rPr>
        <w:rFonts w:ascii="Times New Roman" w:hAnsi="Times New Roman" w:cs="Times New Roman"/>
        <w:i/>
        <w:iCs/>
      </w:rPr>
      <w:t>Revised</w:t>
    </w:r>
    <w:r w:rsidR="0097060F">
      <w:rPr>
        <w:rFonts w:ascii="Times New Roman" w:hAnsi="Times New Roman" w:cs="Times New Roman"/>
      </w:rPr>
      <w:t xml:space="preserve"> October</w:t>
    </w:r>
    <w:r w:rsidR="00CB513C" w:rsidRPr="00BE1C49">
      <w:rPr>
        <w:rFonts w:ascii="Times New Roman" w:hAnsi="Times New Roman" w:cs="Times New Roman"/>
      </w:rPr>
      <w:t xml:space="preserve"> 20</w:t>
    </w:r>
    <w:r w:rsidR="0097060F">
      <w:rPr>
        <w:rFonts w:ascii="Times New Roman" w:hAnsi="Times New Roman" w:cs="Times New Roman"/>
      </w:rPr>
      <w:t>21</w:t>
    </w:r>
    <w:r w:rsidRPr="00BE1C49">
      <w:rPr>
        <w:rFonts w:ascii="Times New Roman" w:hAnsi="Times New Roman" w:cs="Times New Roman"/>
      </w:rPr>
      <w:ptab w:relativeTo="margin" w:alignment="right" w:leader="none"/>
    </w:r>
    <w:r w:rsidRPr="00BE1C49">
      <w:rPr>
        <w:rFonts w:ascii="Times New Roman" w:hAnsi="Times New Roman" w:cs="Times New Roman"/>
      </w:rPr>
      <w:t xml:space="preserve">Page </w:t>
    </w:r>
    <w:r w:rsidRPr="00BE1C49">
      <w:rPr>
        <w:rFonts w:ascii="Times New Roman" w:hAnsi="Times New Roman" w:cs="Times New Roman"/>
        <w:b/>
      </w:rPr>
      <w:t xml:space="preserve">2 </w:t>
    </w:r>
    <w:r w:rsidRPr="00BE1C49">
      <w:rPr>
        <w:rFonts w:ascii="Times New Roman" w:hAnsi="Times New Roman" w:cs="Times New Roman"/>
      </w:rPr>
      <w:t xml:space="preserve">of </w:t>
    </w:r>
    <w:r w:rsidRPr="00BE1C49">
      <w:rPr>
        <w:rFonts w:ascii="Times New Roman" w:hAnsi="Times New Roman" w:cs="Times New Roman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7018" w14:textId="5B852E99" w:rsidR="00944F74" w:rsidRPr="00F30254" w:rsidRDefault="00944F74">
    <w:pPr>
      <w:pStyle w:val="Footer"/>
      <w:rPr>
        <w:rFonts w:ascii="Times New Roman" w:hAnsi="Times New Roman" w:cs="Times New Roman"/>
      </w:rPr>
    </w:pPr>
    <w:r w:rsidRPr="00F30254">
      <w:rPr>
        <w:rFonts w:ascii="Times New Roman" w:hAnsi="Times New Roman" w:cs="Times New Roman"/>
      </w:rPr>
      <w:t>Overview of KSU CES UG ACCP</w:t>
    </w:r>
    <w:r w:rsidRPr="00F30254">
      <w:rPr>
        <w:rFonts w:ascii="Times New Roman" w:hAnsi="Times New Roman" w:cs="Times New Roman"/>
      </w:rPr>
      <w:ptab w:relativeTo="margin" w:alignment="center" w:leader="none"/>
    </w:r>
    <w:r w:rsidR="0097060F" w:rsidRPr="0097060F">
      <w:rPr>
        <w:rFonts w:ascii="Times New Roman" w:hAnsi="Times New Roman" w:cs="Times New Roman"/>
        <w:i/>
        <w:iCs/>
      </w:rPr>
      <w:t>Revised</w:t>
    </w:r>
    <w:r w:rsidR="0097060F">
      <w:rPr>
        <w:rFonts w:ascii="Times New Roman" w:hAnsi="Times New Roman" w:cs="Times New Roman"/>
      </w:rPr>
      <w:t xml:space="preserve"> October </w:t>
    </w:r>
    <w:r w:rsidR="00CB3854" w:rsidRPr="00F30254">
      <w:rPr>
        <w:rFonts w:ascii="Times New Roman" w:hAnsi="Times New Roman" w:cs="Times New Roman"/>
      </w:rPr>
      <w:t>20</w:t>
    </w:r>
    <w:r w:rsidR="00D22487">
      <w:rPr>
        <w:rFonts w:ascii="Times New Roman" w:hAnsi="Times New Roman" w:cs="Times New Roman"/>
      </w:rPr>
      <w:t>21</w:t>
    </w:r>
    <w:r w:rsidRPr="00F30254">
      <w:rPr>
        <w:rFonts w:ascii="Times New Roman" w:hAnsi="Times New Roman" w:cs="Times New Roman"/>
      </w:rPr>
      <w:ptab w:relativeTo="margin" w:alignment="right" w:leader="none"/>
    </w:r>
    <w:r w:rsidRPr="00F30254">
      <w:rPr>
        <w:rFonts w:ascii="Times New Roman" w:hAnsi="Times New Roman" w:cs="Times New Roman"/>
      </w:rPr>
      <w:t xml:space="preserve">Page </w:t>
    </w:r>
    <w:r w:rsidRPr="00F30254">
      <w:rPr>
        <w:rFonts w:ascii="Times New Roman" w:hAnsi="Times New Roman" w:cs="Times New Roman"/>
        <w:b/>
      </w:rPr>
      <w:t>1</w:t>
    </w:r>
    <w:r w:rsidRPr="00F30254">
      <w:rPr>
        <w:rFonts w:ascii="Times New Roman" w:hAnsi="Times New Roman" w:cs="Times New Roman"/>
      </w:rPr>
      <w:t xml:space="preserve"> of </w:t>
    </w:r>
    <w:r w:rsidRPr="00F30254">
      <w:rPr>
        <w:rFonts w:ascii="Times New Roman" w:hAnsi="Times New Roman" w:cs="Times New Roman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FD15" w14:textId="77777777" w:rsidR="001C5887" w:rsidRDefault="001C5887" w:rsidP="00944F74">
      <w:pPr>
        <w:spacing w:after="0" w:line="240" w:lineRule="auto"/>
      </w:pPr>
      <w:r>
        <w:separator/>
      </w:r>
    </w:p>
  </w:footnote>
  <w:footnote w:type="continuationSeparator" w:id="0">
    <w:p w14:paraId="2AE37599" w14:textId="77777777" w:rsidR="001C5887" w:rsidRDefault="001C5887" w:rsidP="0094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A832" w14:textId="77777777" w:rsidR="0097060F" w:rsidRDefault="00970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5039" w14:textId="77777777" w:rsidR="0097060F" w:rsidRDefault="00970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ABA" w14:textId="77777777" w:rsidR="0097060F" w:rsidRDefault="0097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159"/>
    <w:multiLevelType w:val="hybridMultilevel"/>
    <w:tmpl w:val="EC2C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841"/>
    <w:multiLevelType w:val="hybridMultilevel"/>
    <w:tmpl w:val="2D6E5002"/>
    <w:lvl w:ilvl="0" w:tplc="D1F069A6">
      <w:numFmt w:val="bullet"/>
      <w:lvlText w:val=""/>
      <w:lvlJc w:val="left"/>
      <w:pPr>
        <w:ind w:left="720" w:hanging="360"/>
      </w:pPr>
      <w:rPr>
        <w:rFonts w:ascii="Wingdings 2" w:eastAsiaTheme="minorHAnsi" w:hAnsi="Wingdings 2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043E"/>
    <w:multiLevelType w:val="hybridMultilevel"/>
    <w:tmpl w:val="83CEE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7809B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408D7"/>
    <w:multiLevelType w:val="hybridMultilevel"/>
    <w:tmpl w:val="7FDA6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3D730E"/>
    <w:multiLevelType w:val="hybridMultilevel"/>
    <w:tmpl w:val="4DB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03"/>
    <w:multiLevelType w:val="hybridMultilevel"/>
    <w:tmpl w:val="C9CE6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1097177">
    <w:abstractNumId w:val="4"/>
  </w:num>
  <w:num w:numId="2" w16cid:durableId="1834948121">
    <w:abstractNumId w:val="0"/>
  </w:num>
  <w:num w:numId="3" w16cid:durableId="508524571">
    <w:abstractNumId w:val="3"/>
  </w:num>
  <w:num w:numId="4" w16cid:durableId="864247018">
    <w:abstractNumId w:val="5"/>
  </w:num>
  <w:num w:numId="5" w16cid:durableId="2146048659">
    <w:abstractNumId w:val="1"/>
  </w:num>
  <w:num w:numId="6" w16cid:durableId="719938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B2"/>
    <w:rsid w:val="00094E62"/>
    <w:rsid w:val="000C5CCC"/>
    <w:rsid w:val="000F03FF"/>
    <w:rsid w:val="000F6595"/>
    <w:rsid w:val="000F6937"/>
    <w:rsid w:val="0010654E"/>
    <w:rsid w:val="00121D2A"/>
    <w:rsid w:val="00126115"/>
    <w:rsid w:val="00172932"/>
    <w:rsid w:val="001C5887"/>
    <w:rsid w:val="001E0B6B"/>
    <w:rsid w:val="00211990"/>
    <w:rsid w:val="00220FE3"/>
    <w:rsid w:val="002246D6"/>
    <w:rsid w:val="00233DDF"/>
    <w:rsid w:val="00265C0D"/>
    <w:rsid w:val="002A0B6B"/>
    <w:rsid w:val="00342CFC"/>
    <w:rsid w:val="0040428F"/>
    <w:rsid w:val="00426F9A"/>
    <w:rsid w:val="004303D1"/>
    <w:rsid w:val="00430A8A"/>
    <w:rsid w:val="004951FD"/>
    <w:rsid w:val="004954B6"/>
    <w:rsid w:val="004A51EB"/>
    <w:rsid w:val="005018DE"/>
    <w:rsid w:val="00504295"/>
    <w:rsid w:val="00511F1D"/>
    <w:rsid w:val="00527836"/>
    <w:rsid w:val="00546D9A"/>
    <w:rsid w:val="00547FD7"/>
    <w:rsid w:val="00560475"/>
    <w:rsid w:val="005C65C8"/>
    <w:rsid w:val="00611197"/>
    <w:rsid w:val="0061473F"/>
    <w:rsid w:val="006157D0"/>
    <w:rsid w:val="00651AE8"/>
    <w:rsid w:val="00695780"/>
    <w:rsid w:val="006C22E8"/>
    <w:rsid w:val="006E189B"/>
    <w:rsid w:val="006E1F96"/>
    <w:rsid w:val="007341D9"/>
    <w:rsid w:val="00746557"/>
    <w:rsid w:val="00746A4B"/>
    <w:rsid w:val="007665C0"/>
    <w:rsid w:val="0087545A"/>
    <w:rsid w:val="00880B00"/>
    <w:rsid w:val="00887B77"/>
    <w:rsid w:val="00894B35"/>
    <w:rsid w:val="008C5A67"/>
    <w:rsid w:val="00944F74"/>
    <w:rsid w:val="00955C81"/>
    <w:rsid w:val="00957007"/>
    <w:rsid w:val="0097060F"/>
    <w:rsid w:val="009B738F"/>
    <w:rsid w:val="009C77D9"/>
    <w:rsid w:val="009D2791"/>
    <w:rsid w:val="00A163DB"/>
    <w:rsid w:val="00A3458F"/>
    <w:rsid w:val="00A45A98"/>
    <w:rsid w:val="00A6459C"/>
    <w:rsid w:val="00A94243"/>
    <w:rsid w:val="00AF25F5"/>
    <w:rsid w:val="00B005B0"/>
    <w:rsid w:val="00BD5DAA"/>
    <w:rsid w:val="00BD6B59"/>
    <w:rsid w:val="00BE1C49"/>
    <w:rsid w:val="00BE74CC"/>
    <w:rsid w:val="00C135CE"/>
    <w:rsid w:val="00C71A3B"/>
    <w:rsid w:val="00C769D6"/>
    <w:rsid w:val="00CB3854"/>
    <w:rsid w:val="00CB513C"/>
    <w:rsid w:val="00CF2809"/>
    <w:rsid w:val="00D22487"/>
    <w:rsid w:val="00D25CE2"/>
    <w:rsid w:val="00D41ED5"/>
    <w:rsid w:val="00D46283"/>
    <w:rsid w:val="00D81780"/>
    <w:rsid w:val="00DB6CC0"/>
    <w:rsid w:val="00DF2FCF"/>
    <w:rsid w:val="00DF5A2E"/>
    <w:rsid w:val="00E11575"/>
    <w:rsid w:val="00E274A7"/>
    <w:rsid w:val="00E318D2"/>
    <w:rsid w:val="00EC0BA5"/>
    <w:rsid w:val="00EF6051"/>
    <w:rsid w:val="00F25853"/>
    <w:rsid w:val="00F30254"/>
    <w:rsid w:val="00F4033A"/>
    <w:rsid w:val="00F47DB2"/>
    <w:rsid w:val="00F541B6"/>
    <w:rsid w:val="00F820C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C7B40"/>
  <w15:docId w15:val="{77FEA6E0-DBFB-4A2C-A2C0-1B0465C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D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D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74"/>
  </w:style>
  <w:style w:type="paragraph" w:styleId="Footer">
    <w:name w:val="footer"/>
    <w:basedOn w:val="Normal"/>
    <w:link w:val="FooterChar"/>
    <w:uiPriority w:val="99"/>
    <w:unhideWhenUsed/>
    <w:rsid w:val="0094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74"/>
  </w:style>
  <w:style w:type="character" w:styleId="CommentReference">
    <w:name w:val="annotation reference"/>
    <w:basedOn w:val="DefaultParagraphFont"/>
    <w:uiPriority w:val="99"/>
    <w:semiHidden/>
    <w:unhideWhenUsed/>
    <w:rsid w:val="009B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3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edu/ehhs/ldes/ces/addictions-counseling-certificate-progra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ehhs/ldes/ces/addictions-counseling-certificate-progra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cdp.ohio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cdp.ohio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sborn@kent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Annaleise Lessick</dc:creator>
  <cp:keywords/>
  <dc:description/>
  <cp:lastModifiedBy>Richardson, Joe</cp:lastModifiedBy>
  <cp:revision>2</cp:revision>
  <cp:lastPrinted>2019-08-27T17:06:00Z</cp:lastPrinted>
  <dcterms:created xsi:type="dcterms:W3CDTF">2022-12-12T19:27:00Z</dcterms:created>
  <dcterms:modified xsi:type="dcterms:W3CDTF">2022-12-12T19:27:00Z</dcterms:modified>
</cp:coreProperties>
</file>