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FC8B6" w14:textId="77777777" w:rsidR="00707514" w:rsidRDefault="00707514" w:rsidP="00707514">
      <w:pPr>
        <w:jc w:val="center"/>
        <w:rPr>
          <w:rFonts w:ascii="Times New Roman" w:hAnsi="Times New Roman" w:cs="Times New Roman"/>
          <w:sz w:val="72"/>
          <w:szCs w:val="72"/>
        </w:rPr>
      </w:pPr>
      <w:r>
        <w:rPr>
          <w:rFonts w:ascii="Times New Roman" w:hAnsi="Times New Roman" w:cs="Times New Roman"/>
          <w:sz w:val="72"/>
          <w:szCs w:val="72"/>
        </w:rPr>
        <w:t xml:space="preserve">Microwave Safety </w:t>
      </w:r>
    </w:p>
    <w:p w14:paraId="0D13BFA5" w14:textId="77777777" w:rsidR="00707514" w:rsidRDefault="00707514" w:rsidP="00707514">
      <w:pPr>
        <w:jc w:val="center"/>
        <w:rPr>
          <w:rFonts w:ascii="Times New Roman" w:hAnsi="Times New Roman" w:cs="Times New Roman"/>
          <w:noProof/>
          <w:sz w:val="72"/>
          <w:szCs w:val="72"/>
        </w:rPr>
      </w:pPr>
      <w:r>
        <w:rPr>
          <w:noProof/>
        </w:rPr>
        <w:drawing>
          <wp:anchor distT="0" distB="0" distL="114300" distR="114300" simplePos="0" relativeHeight="251665408" behindDoc="0" locked="0" layoutInCell="1" allowOverlap="1" wp14:anchorId="5DC245B7" wp14:editId="00F9766B">
            <wp:simplePos x="0" y="0"/>
            <wp:positionH relativeFrom="column">
              <wp:posOffset>4300856</wp:posOffset>
            </wp:positionH>
            <wp:positionV relativeFrom="paragraph">
              <wp:posOffset>508303</wp:posOffset>
            </wp:positionV>
            <wp:extent cx="640080" cy="640080"/>
            <wp:effectExtent l="76200" t="76200" r="83820" b="83820"/>
            <wp:wrapNone/>
            <wp:docPr id="341" name="Picture 341" descr="Image result for stop and go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op and go sig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160460">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7D40A0CA" wp14:editId="33654EE2">
            <wp:simplePos x="0" y="0"/>
            <wp:positionH relativeFrom="column">
              <wp:posOffset>1140869</wp:posOffset>
            </wp:positionH>
            <wp:positionV relativeFrom="paragraph">
              <wp:posOffset>482600</wp:posOffset>
            </wp:positionV>
            <wp:extent cx="640080" cy="640080"/>
            <wp:effectExtent l="76200" t="76200" r="64770" b="83820"/>
            <wp:wrapNone/>
            <wp:docPr id="338" name="Picture 338" descr="Image result for stop and go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op and go sig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426464">
                      <a:off x="0" y="0"/>
                      <a:ext cx="640080" cy="640080"/>
                    </a:xfrm>
                    <a:prstGeom prst="rect">
                      <a:avLst/>
                    </a:prstGeom>
                    <a:noFill/>
                    <a:ln>
                      <a:noFill/>
                    </a:ln>
                  </pic:spPr>
                </pic:pic>
              </a:graphicData>
            </a:graphic>
          </wp:anchor>
        </w:drawing>
      </w:r>
      <w:r w:rsidRPr="008973F2">
        <w:rPr>
          <w:rFonts w:ascii="Times New Roman" w:hAnsi="Times New Roman" w:cs="Times New Roman"/>
          <w:noProof/>
          <w:sz w:val="72"/>
          <w:szCs w:val="72"/>
        </w:rPr>
        <mc:AlternateContent>
          <mc:Choice Requires="wps">
            <w:drawing>
              <wp:anchor distT="45720" distB="45720" distL="114300" distR="114300" simplePos="0" relativeHeight="251662336" behindDoc="0" locked="0" layoutInCell="1" allowOverlap="1" wp14:anchorId="50900FE3" wp14:editId="41BE64DC">
                <wp:simplePos x="0" y="0"/>
                <wp:positionH relativeFrom="column">
                  <wp:posOffset>1395730</wp:posOffset>
                </wp:positionH>
                <wp:positionV relativeFrom="paragraph">
                  <wp:posOffset>556895</wp:posOffset>
                </wp:positionV>
                <wp:extent cx="1546860" cy="2184400"/>
                <wp:effectExtent l="0" t="0" r="15240" b="25400"/>
                <wp:wrapSquare wrapText="bothSides"/>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184400"/>
                        </a:xfrm>
                        <a:prstGeom prst="rect">
                          <a:avLst/>
                        </a:prstGeom>
                        <a:solidFill>
                          <a:srgbClr val="FFFFFF"/>
                        </a:solidFill>
                        <a:ln w="9525">
                          <a:solidFill>
                            <a:srgbClr val="000000"/>
                          </a:solidFill>
                          <a:miter lim="800000"/>
                          <a:headEnd/>
                          <a:tailEnd/>
                        </a:ln>
                      </wps:spPr>
                      <wps:txbx>
                        <w:txbxContent>
                          <w:p w14:paraId="07B67DF1" w14:textId="77777777" w:rsidR="00707514" w:rsidRPr="00BD6171" w:rsidRDefault="00707514" w:rsidP="00707514">
                            <w:pPr>
                              <w:shd w:val="clear" w:color="auto" w:fill="002576"/>
                              <w:jc w:val="center"/>
                              <w:rPr>
                                <w:rFonts w:ascii="Times New Roman" w:hAnsi="Times New Roman" w:cs="Times New Roman"/>
                                <w:color w:val="EFAB00"/>
                                <w:sz w:val="28"/>
                                <w:szCs w:val="28"/>
                              </w:rPr>
                            </w:pPr>
                            <w:r w:rsidRPr="00BD6171">
                              <w:rPr>
                                <w:rFonts w:ascii="Times New Roman" w:hAnsi="Times New Roman" w:cs="Times New Roman"/>
                                <w:color w:val="EFAB00"/>
                                <w:sz w:val="28"/>
                                <w:szCs w:val="28"/>
                              </w:rPr>
                              <w:t>Glass</w:t>
                            </w:r>
                          </w:p>
                          <w:p w14:paraId="7F0A4962" w14:textId="77777777" w:rsidR="00707514" w:rsidRPr="00BD6171" w:rsidRDefault="00707514" w:rsidP="00707514">
                            <w:pPr>
                              <w:shd w:val="clear" w:color="auto" w:fill="002576"/>
                              <w:jc w:val="center"/>
                              <w:rPr>
                                <w:rFonts w:ascii="Times New Roman" w:hAnsi="Times New Roman" w:cs="Times New Roman"/>
                                <w:color w:val="EFAB00"/>
                                <w:sz w:val="28"/>
                                <w:szCs w:val="28"/>
                              </w:rPr>
                            </w:pPr>
                            <w:r w:rsidRPr="00BD6171">
                              <w:rPr>
                                <w:rFonts w:ascii="Times New Roman" w:hAnsi="Times New Roman" w:cs="Times New Roman"/>
                                <w:color w:val="EFAB00"/>
                                <w:sz w:val="28"/>
                                <w:szCs w:val="28"/>
                              </w:rPr>
                              <w:t>Ceramics</w:t>
                            </w:r>
                          </w:p>
                          <w:p w14:paraId="48AE35B4" w14:textId="77777777" w:rsidR="00707514" w:rsidRPr="00BD6171" w:rsidRDefault="00707514" w:rsidP="00707514">
                            <w:pPr>
                              <w:shd w:val="clear" w:color="auto" w:fill="002576"/>
                              <w:jc w:val="center"/>
                              <w:rPr>
                                <w:rFonts w:ascii="Times New Roman" w:hAnsi="Times New Roman" w:cs="Times New Roman"/>
                                <w:color w:val="EFAB00"/>
                                <w:sz w:val="28"/>
                                <w:szCs w:val="28"/>
                              </w:rPr>
                            </w:pPr>
                            <w:r w:rsidRPr="00BD6171">
                              <w:rPr>
                                <w:rFonts w:ascii="Times New Roman" w:hAnsi="Times New Roman" w:cs="Times New Roman"/>
                                <w:color w:val="EFAB00"/>
                                <w:sz w:val="28"/>
                                <w:szCs w:val="28"/>
                              </w:rPr>
                              <w:t>Most paper products</w:t>
                            </w:r>
                          </w:p>
                          <w:p w14:paraId="5E4F1307" w14:textId="77777777" w:rsidR="00707514" w:rsidRPr="00BD6171" w:rsidRDefault="00707514" w:rsidP="00707514">
                            <w:pPr>
                              <w:shd w:val="clear" w:color="auto" w:fill="002576"/>
                              <w:jc w:val="center"/>
                              <w:rPr>
                                <w:rFonts w:ascii="Times New Roman" w:hAnsi="Times New Roman" w:cs="Times New Roman"/>
                                <w:color w:val="EFAB00"/>
                                <w:sz w:val="28"/>
                                <w:szCs w:val="28"/>
                              </w:rPr>
                            </w:pPr>
                            <w:r w:rsidRPr="00BD6171">
                              <w:rPr>
                                <w:rFonts w:ascii="Times New Roman" w:hAnsi="Times New Roman" w:cs="Times New Roman"/>
                                <w:color w:val="EFAB00"/>
                                <w:sz w:val="28"/>
                                <w:szCs w:val="28"/>
                              </w:rPr>
                              <w:t>Cookware labeled as “microwave safe” on the underside</w:t>
                            </w:r>
                          </w:p>
                          <w:p w14:paraId="1A99EF2D" w14:textId="77777777" w:rsidR="00707514" w:rsidRPr="008973F2" w:rsidRDefault="00707514" w:rsidP="00707514">
                            <w:pPr>
                              <w:shd w:val="clear" w:color="auto" w:fill="002576"/>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900FE3" id="_x0000_t202" coordsize="21600,21600" o:spt="202" path="m,l,21600r21600,l21600,xe">
                <v:stroke joinstyle="miter"/>
                <v:path gradientshapeok="t" o:connecttype="rect"/>
              </v:shapetype>
              <v:shape id="Text Box 2" o:spid="_x0000_s1026" type="#_x0000_t202" style="position:absolute;left:0;text-align:left;margin-left:109.9pt;margin-top:43.85pt;width:121.8pt;height:17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rJQIAAEcEAAAOAAAAZHJzL2Uyb0RvYy54bWysU9uO2yAQfa/Uf0C8N3a8SZp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">
                <v:textbox>
                  <w:txbxContent>
                    <w:p w14:paraId="07B67DF1" w14:textId="77777777" w:rsidR="00707514" w:rsidRPr="00BD6171" w:rsidRDefault="00707514" w:rsidP="00707514">
                      <w:pPr>
                        <w:shd w:val="clear" w:color="auto" w:fill="002576"/>
                        <w:jc w:val="center"/>
                        <w:rPr>
                          <w:rFonts w:ascii="Times New Roman" w:hAnsi="Times New Roman" w:cs="Times New Roman"/>
                          <w:color w:val="EFAB00"/>
                          <w:sz w:val="28"/>
                          <w:szCs w:val="28"/>
                        </w:rPr>
                      </w:pPr>
                      <w:r w:rsidRPr="00BD6171">
                        <w:rPr>
                          <w:rFonts w:ascii="Times New Roman" w:hAnsi="Times New Roman" w:cs="Times New Roman"/>
                          <w:color w:val="EFAB00"/>
                          <w:sz w:val="28"/>
                          <w:szCs w:val="28"/>
                        </w:rPr>
                        <w:t>Glass</w:t>
                      </w:r>
                    </w:p>
                    <w:p w14:paraId="7F0A4962" w14:textId="77777777" w:rsidR="00707514" w:rsidRPr="00BD6171" w:rsidRDefault="00707514" w:rsidP="00707514">
                      <w:pPr>
                        <w:shd w:val="clear" w:color="auto" w:fill="002576"/>
                        <w:jc w:val="center"/>
                        <w:rPr>
                          <w:rFonts w:ascii="Times New Roman" w:hAnsi="Times New Roman" w:cs="Times New Roman"/>
                          <w:color w:val="EFAB00"/>
                          <w:sz w:val="28"/>
                          <w:szCs w:val="28"/>
                        </w:rPr>
                      </w:pPr>
                      <w:r w:rsidRPr="00BD6171">
                        <w:rPr>
                          <w:rFonts w:ascii="Times New Roman" w:hAnsi="Times New Roman" w:cs="Times New Roman"/>
                          <w:color w:val="EFAB00"/>
                          <w:sz w:val="28"/>
                          <w:szCs w:val="28"/>
                        </w:rPr>
                        <w:t>Ceramics</w:t>
                      </w:r>
                    </w:p>
                    <w:p w14:paraId="48AE35B4" w14:textId="77777777" w:rsidR="00707514" w:rsidRPr="00BD6171" w:rsidRDefault="00707514" w:rsidP="00707514">
                      <w:pPr>
                        <w:shd w:val="clear" w:color="auto" w:fill="002576"/>
                        <w:jc w:val="center"/>
                        <w:rPr>
                          <w:rFonts w:ascii="Times New Roman" w:hAnsi="Times New Roman" w:cs="Times New Roman"/>
                          <w:color w:val="EFAB00"/>
                          <w:sz w:val="28"/>
                          <w:szCs w:val="28"/>
                        </w:rPr>
                      </w:pPr>
                      <w:r w:rsidRPr="00BD6171">
                        <w:rPr>
                          <w:rFonts w:ascii="Times New Roman" w:hAnsi="Times New Roman" w:cs="Times New Roman"/>
                          <w:color w:val="EFAB00"/>
                          <w:sz w:val="28"/>
                          <w:szCs w:val="28"/>
                        </w:rPr>
                        <w:t>Most paper products</w:t>
                      </w:r>
                    </w:p>
                    <w:p w14:paraId="5E4F1307" w14:textId="77777777" w:rsidR="00707514" w:rsidRPr="00BD6171" w:rsidRDefault="00707514" w:rsidP="00707514">
                      <w:pPr>
                        <w:shd w:val="clear" w:color="auto" w:fill="002576"/>
                        <w:jc w:val="center"/>
                        <w:rPr>
                          <w:rFonts w:ascii="Times New Roman" w:hAnsi="Times New Roman" w:cs="Times New Roman"/>
                          <w:color w:val="EFAB00"/>
                          <w:sz w:val="28"/>
                          <w:szCs w:val="28"/>
                        </w:rPr>
                      </w:pPr>
                      <w:r w:rsidRPr="00BD6171">
                        <w:rPr>
                          <w:rFonts w:ascii="Times New Roman" w:hAnsi="Times New Roman" w:cs="Times New Roman"/>
                          <w:color w:val="EFAB00"/>
                          <w:sz w:val="28"/>
                          <w:szCs w:val="28"/>
                        </w:rPr>
                        <w:t>Cookware labeled as “microwave safe” on the underside</w:t>
                      </w:r>
                    </w:p>
                    <w:p w14:paraId="1A99EF2D" w14:textId="77777777" w:rsidR="00707514" w:rsidRPr="008973F2" w:rsidRDefault="00707514" w:rsidP="00707514">
                      <w:pPr>
                        <w:shd w:val="clear" w:color="auto" w:fill="002576"/>
                        <w:rPr>
                          <w:rFonts w:ascii="Times New Roman" w:hAnsi="Times New Roman" w:cs="Times New Roman"/>
                          <w:sz w:val="24"/>
                          <w:szCs w:val="24"/>
                        </w:rPr>
                      </w:pPr>
                    </w:p>
                  </w:txbxContent>
                </v:textbox>
                <w10:wrap type="square"/>
              </v:shape>
            </w:pict>
          </mc:Fallback>
        </mc:AlternateContent>
      </w:r>
      <w:r w:rsidRPr="008973F2">
        <w:rPr>
          <w:rFonts w:ascii="Times New Roman" w:hAnsi="Times New Roman" w:cs="Times New Roman"/>
          <w:noProof/>
          <w:sz w:val="72"/>
          <w:szCs w:val="72"/>
        </w:rPr>
        <mc:AlternateContent>
          <mc:Choice Requires="wps">
            <w:drawing>
              <wp:anchor distT="45720" distB="45720" distL="114300" distR="114300" simplePos="0" relativeHeight="251664384" behindDoc="0" locked="0" layoutInCell="1" allowOverlap="1" wp14:anchorId="40302D41" wp14:editId="1344EE95">
                <wp:simplePos x="0" y="0"/>
                <wp:positionH relativeFrom="column">
                  <wp:posOffset>3070860</wp:posOffset>
                </wp:positionH>
                <wp:positionV relativeFrom="paragraph">
                  <wp:posOffset>542925</wp:posOffset>
                </wp:positionV>
                <wp:extent cx="1546860" cy="2184400"/>
                <wp:effectExtent l="0" t="0" r="15240" b="25400"/>
                <wp:wrapSquare wrapText="bothSides"/>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184400"/>
                        </a:xfrm>
                        <a:prstGeom prst="rect">
                          <a:avLst/>
                        </a:prstGeom>
                        <a:solidFill>
                          <a:srgbClr val="FFFFFF"/>
                        </a:solidFill>
                        <a:ln w="9525">
                          <a:solidFill>
                            <a:srgbClr val="000000"/>
                          </a:solidFill>
                          <a:miter lim="800000"/>
                          <a:headEnd/>
                          <a:tailEnd/>
                        </a:ln>
                      </wps:spPr>
                      <wps:txbx>
                        <w:txbxContent>
                          <w:p w14:paraId="1E795FF3" w14:textId="77777777" w:rsidR="00707514" w:rsidRPr="00BD6171" w:rsidRDefault="00707514" w:rsidP="00707514">
                            <w:pPr>
                              <w:shd w:val="clear" w:color="auto" w:fill="002576"/>
                              <w:jc w:val="center"/>
                              <w:rPr>
                                <w:rFonts w:ascii="Times New Roman" w:hAnsi="Times New Roman" w:cs="Times New Roman"/>
                                <w:color w:val="FFFFFF" w:themeColor="background1"/>
                                <w:sz w:val="28"/>
                                <w:szCs w:val="28"/>
                              </w:rPr>
                            </w:pPr>
                            <w:r w:rsidRPr="00BD6171">
                              <w:rPr>
                                <w:rFonts w:ascii="Times New Roman" w:hAnsi="Times New Roman" w:cs="Times New Roman"/>
                                <w:color w:val="FFFFFF" w:themeColor="background1"/>
                                <w:sz w:val="28"/>
                                <w:szCs w:val="28"/>
                              </w:rPr>
                              <w:t>Metal</w:t>
                            </w:r>
                          </w:p>
                          <w:p w14:paraId="3162B582" w14:textId="77777777" w:rsidR="00707514" w:rsidRPr="00BD6171" w:rsidRDefault="00707514" w:rsidP="00707514">
                            <w:pPr>
                              <w:shd w:val="clear" w:color="auto" w:fill="002576"/>
                              <w:jc w:val="center"/>
                              <w:rPr>
                                <w:rFonts w:ascii="Times New Roman" w:hAnsi="Times New Roman" w:cs="Times New Roman"/>
                                <w:color w:val="FFFFFF" w:themeColor="background1"/>
                                <w:sz w:val="28"/>
                                <w:szCs w:val="28"/>
                              </w:rPr>
                            </w:pPr>
                            <w:r w:rsidRPr="00BD6171">
                              <w:rPr>
                                <w:rFonts w:ascii="Times New Roman" w:hAnsi="Times New Roman" w:cs="Times New Roman"/>
                                <w:color w:val="FFFFFF" w:themeColor="background1"/>
                                <w:sz w:val="28"/>
                                <w:szCs w:val="28"/>
                              </w:rPr>
                              <w:t>Foam</w:t>
                            </w:r>
                          </w:p>
                          <w:p w14:paraId="32DA19F7" w14:textId="77777777" w:rsidR="00707514" w:rsidRPr="00BD6171" w:rsidRDefault="00707514" w:rsidP="00707514">
                            <w:pPr>
                              <w:shd w:val="clear" w:color="auto" w:fill="002576"/>
                              <w:jc w:val="center"/>
                              <w:rPr>
                                <w:rFonts w:ascii="Times New Roman" w:hAnsi="Times New Roman" w:cs="Times New Roman"/>
                                <w:color w:val="FFFFFF" w:themeColor="background1"/>
                                <w:sz w:val="28"/>
                                <w:szCs w:val="28"/>
                              </w:rPr>
                            </w:pPr>
                            <w:r w:rsidRPr="00BD6171">
                              <w:rPr>
                                <w:rFonts w:ascii="Times New Roman" w:hAnsi="Times New Roman" w:cs="Times New Roman"/>
                                <w:color w:val="FFFFFF" w:themeColor="background1"/>
                                <w:sz w:val="28"/>
                                <w:szCs w:val="28"/>
                              </w:rPr>
                              <w:t>Brown paper bags</w:t>
                            </w:r>
                          </w:p>
                          <w:p w14:paraId="7422D51F" w14:textId="77777777" w:rsidR="00707514" w:rsidRPr="00BD6171" w:rsidRDefault="00707514" w:rsidP="00707514">
                            <w:pPr>
                              <w:shd w:val="clear" w:color="auto" w:fill="002576"/>
                              <w:jc w:val="center"/>
                              <w:rPr>
                                <w:rFonts w:ascii="Times New Roman" w:hAnsi="Times New Roman" w:cs="Times New Roman"/>
                                <w:color w:val="FFFFFF" w:themeColor="background1"/>
                                <w:sz w:val="28"/>
                                <w:szCs w:val="28"/>
                              </w:rPr>
                            </w:pPr>
                            <w:r w:rsidRPr="00BD6171">
                              <w:rPr>
                                <w:rFonts w:ascii="Times New Roman" w:hAnsi="Times New Roman" w:cs="Times New Roman"/>
                                <w:color w:val="FFFFFF" w:themeColor="background1"/>
                                <w:sz w:val="28"/>
                                <w:szCs w:val="28"/>
                              </w:rPr>
                              <w:t>Newspaper</w:t>
                            </w:r>
                          </w:p>
                          <w:p w14:paraId="7756EF88" w14:textId="77777777" w:rsidR="00707514" w:rsidRPr="00BD6171" w:rsidRDefault="00707514" w:rsidP="00707514">
                            <w:pPr>
                              <w:shd w:val="clear" w:color="auto" w:fill="002576"/>
                              <w:jc w:val="center"/>
                              <w:rPr>
                                <w:rFonts w:ascii="Times New Roman" w:hAnsi="Times New Roman" w:cs="Times New Roman"/>
                                <w:color w:val="FFFFFF" w:themeColor="background1"/>
                                <w:sz w:val="24"/>
                                <w:szCs w:val="24"/>
                              </w:rPr>
                            </w:pPr>
                            <w:r w:rsidRPr="00BD6171">
                              <w:rPr>
                                <w:rFonts w:ascii="Times New Roman" w:hAnsi="Times New Roman" w:cs="Times New Roman"/>
                                <w:color w:val="FFFFFF" w:themeColor="background1"/>
                                <w:sz w:val="28"/>
                                <w:szCs w:val="28"/>
                              </w:rPr>
                              <w:t>Cold storage containers (like butter tubs)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02D41" id="_x0000_s1027" type="#_x0000_t202" style="position:absolute;left:0;text-align:left;margin-left:241.8pt;margin-top:42.75pt;width:121.8pt;height:17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">
                <v:textbox>
                  <w:txbxContent>
                    <w:p w14:paraId="1E795FF3" w14:textId="77777777" w:rsidR="00707514" w:rsidRPr="00BD6171" w:rsidRDefault="00707514" w:rsidP="00707514">
                      <w:pPr>
                        <w:shd w:val="clear" w:color="auto" w:fill="002576"/>
                        <w:jc w:val="center"/>
                        <w:rPr>
                          <w:rFonts w:ascii="Times New Roman" w:hAnsi="Times New Roman" w:cs="Times New Roman"/>
                          <w:color w:val="FFFFFF" w:themeColor="background1"/>
                          <w:sz w:val="28"/>
                          <w:szCs w:val="28"/>
                        </w:rPr>
                      </w:pPr>
                      <w:r w:rsidRPr="00BD6171">
                        <w:rPr>
                          <w:rFonts w:ascii="Times New Roman" w:hAnsi="Times New Roman" w:cs="Times New Roman"/>
                          <w:color w:val="FFFFFF" w:themeColor="background1"/>
                          <w:sz w:val="28"/>
                          <w:szCs w:val="28"/>
                        </w:rPr>
                        <w:t>Metal</w:t>
                      </w:r>
                    </w:p>
                    <w:p w14:paraId="3162B582" w14:textId="77777777" w:rsidR="00707514" w:rsidRPr="00BD6171" w:rsidRDefault="00707514" w:rsidP="00707514">
                      <w:pPr>
                        <w:shd w:val="clear" w:color="auto" w:fill="002576"/>
                        <w:jc w:val="center"/>
                        <w:rPr>
                          <w:rFonts w:ascii="Times New Roman" w:hAnsi="Times New Roman" w:cs="Times New Roman"/>
                          <w:color w:val="FFFFFF" w:themeColor="background1"/>
                          <w:sz w:val="28"/>
                          <w:szCs w:val="28"/>
                        </w:rPr>
                      </w:pPr>
                      <w:r w:rsidRPr="00BD6171">
                        <w:rPr>
                          <w:rFonts w:ascii="Times New Roman" w:hAnsi="Times New Roman" w:cs="Times New Roman"/>
                          <w:color w:val="FFFFFF" w:themeColor="background1"/>
                          <w:sz w:val="28"/>
                          <w:szCs w:val="28"/>
                        </w:rPr>
                        <w:t>Foam</w:t>
                      </w:r>
                    </w:p>
                    <w:p w14:paraId="32DA19F7" w14:textId="77777777" w:rsidR="00707514" w:rsidRPr="00BD6171" w:rsidRDefault="00707514" w:rsidP="00707514">
                      <w:pPr>
                        <w:shd w:val="clear" w:color="auto" w:fill="002576"/>
                        <w:jc w:val="center"/>
                        <w:rPr>
                          <w:rFonts w:ascii="Times New Roman" w:hAnsi="Times New Roman" w:cs="Times New Roman"/>
                          <w:color w:val="FFFFFF" w:themeColor="background1"/>
                          <w:sz w:val="28"/>
                          <w:szCs w:val="28"/>
                        </w:rPr>
                      </w:pPr>
                      <w:r w:rsidRPr="00BD6171">
                        <w:rPr>
                          <w:rFonts w:ascii="Times New Roman" w:hAnsi="Times New Roman" w:cs="Times New Roman"/>
                          <w:color w:val="FFFFFF" w:themeColor="background1"/>
                          <w:sz w:val="28"/>
                          <w:szCs w:val="28"/>
                        </w:rPr>
                        <w:t>Brown paper bags</w:t>
                      </w:r>
                    </w:p>
                    <w:p w14:paraId="7422D51F" w14:textId="77777777" w:rsidR="00707514" w:rsidRPr="00BD6171" w:rsidRDefault="00707514" w:rsidP="00707514">
                      <w:pPr>
                        <w:shd w:val="clear" w:color="auto" w:fill="002576"/>
                        <w:jc w:val="center"/>
                        <w:rPr>
                          <w:rFonts w:ascii="Times New Roman" w:hAnsi="Times New Roman" w:cs="Times New Roman"/>
                          <w:color w:val="FFFFFF" w:themeColor="background1"/>
                          <w:sz w:val="28"/>
                          <w:szCs w:val="28"/>
                        </w:rPr>
                      </w:pPr>
                      <w:r w:rsidRPr="00BD6171">
                        <w:rPr>
                          <w:rFonts w:ascii="Times New Roman" w:hAnsi="Times New Roman" w:cs="Times New Roman"/>
                          <w:color w:val="FFFFFF" w:themeColor="background1"/>
                          <w:sz w:val="28"/>
                          <w:szCs w:val="28"/>
                        </w:rPr>
                        <w:t>Newspaper</w:t>
                      </w:r>
                    </w:p>
                    <w:p w14:paraId="7756EF88" w14:textId="77777777" w:rsidR="00707514" w:rsidRPr="00BD6171" w:rsidRDefault="00707514" w:rsidP="00707514">
                      <w:pPr>
                        <w:shd w:val="clear" w:color="auto" w:fill="002576"/>
                        <w:jc w:val="center"/>
                        <w:rPr>
                          <w:rFonts w:ascii="Times New Roman" w:hAnsi="Times New Roman" w:cs="Times New Roman"/>
                          <w:color w:val="FFFFFF" w:themeColor="background1"/>
                          <w:sz w:val="24"/>
                          <w:szCs w:val="24"/>
                        </w:rPr>
                      </w:pPr>
                      <w:r w:rsidRPr="00BD6171">
                        <w:rPr>
                          <w:rFonts w:ascii="Times New Roman" w:hAnsi="Times New Roman" w:cs="Times New Roman"/>
                          <w:color w:val="FFFFFF" w:themeColor="background1"/>
                          <w:sz w:val="28"/>
                          <w:szCs w:val="28"/>
                        </w:rPr>
                        <w:t>Cold storage containers (like butter tubs)</w:t>
                      </w:r>
                    </w:p>
                  </w:txbxContent>
                </v:textbox>
                <w10:wrap type="square"/>
              </v:shape>
            </w:pict>
          </mc:Fallback>
        </mc:AlternateContent>
      </w:r>
      <w:r w:rsidRPr="002E2D94">
        <w:rPr>
          <w:rFonts w:ascii="Times New Roman" w:hAnsi="Times New Roman" w:cs="Times New Roman"/>
          <w:noProof/>
          <w:sz w:val="72"/>
          <w:szCs w:val="72"/>
        </w:rPr>
        <mc:AlternateContent>
          <mc:Choice Requires="wps">
            <w:drawing>
              <wp:anchor distT="45720" distB="45720" distL="114300" distR="114300" simplePos="0" relativeHeight="251659264" behindDoc="0" locked="0" layoutInCell="1" allowOverlap="1" wp14:anchorId="5681870B" wp14:editId="4226A4B0">
                <wp:simplePos x="0" y="0"/>
                <wp:positionH relativeFrom="column">
                  <wp:posOffset>1038225</wp:posOffset>
                </wp:positionH>
                <wp:positionV relativeFrom="paragraph">
                  <wp:posOffset>43603</wp:posOffset>
                </wp:positionV>
                <wp:extent cx="3857625" cy="381000"/>
                <wp:effectExtent l="0" t="0" r="9525" b="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381000"/>
                        </a:xfrm>
                        <a:prstGeom prst="rect">
                          <a:avLst/>
                        </a:prstGeom>
                        <a:solidFill>
                          <a:srgbClr val="FFFFFF"/>
                        </a:solidFill>
                        <a:ln w="9525">
                          <a:noFill/>
                          <a:miter lim="800000"/>
                          <a:headEnd/>
                          <a:tailEnd/>
                        </a:ln>
                      </wps:spPr>
                      <wps:txbx>
                        <w:txbxContent>
                          <w:p w14:paraId="5D303C8D" w14:textId="77777777" w:rsidR="00707514" w:rsidRPr="002E2D94" w:rsidRDefault="00707514" w:rsidP="00707514">
                            <w:pPr>
                              <w:jc w:val="center"/>
                              <w:rPr>
                                <w:rFonts w:ascii="Times New Roman" w:hAnsi="Times New Roman" w:cs="Times New Roman"/>
                                <w:sz w:val="44"/>
                                <w:szCs w:val="44"/>
                              </w:rPr>
                            </w:pPr>
                            <w:r w:rsidRPr="002E2D94">
                              <w:rPr>
                                <w:rFonts w:ascii="Times New Roman" w:hAnsi="Times New Roman" w:cs="Times New Roman"/>
                                <w:sz w:val="44"/>
                                <w:szCs w:val="44"/>
                              </w:rPr>
                              <w:t>What Goes in the Microwave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1870B" id="_x0000_s1028" type="#_x0000_t202" style="position:absolute;left:0;text-align:left;margin-left:81.75pt;margin-top:3.45pt;width:303.75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" stroked="f">
                <v:textbox>
                  <w:txbxContent>
                    <w:p w14:paraId="5D303C8D" w14:textId="77777777" w:rsidR="00707514" w:rsidRPr="002E2D94" w:rsidRDefault="00707514" w:rsidP="00707514">
                      <w:pPr>
                        <w:jc w:val="center"/>
                        <w:rPr>
                          <w:rFonts w:ascii="Times New Roman" w:hAnsi="Times New Roman" w:cs="Times New Roman"/>
                          <w:sz w:val="44"/>
                          <w:szCs w:val="44"/>
                        </w:rPr>
                      </w:pPr>
                      <w:r w:rsidRPr="002E2D94">
                        <w:rPr>
                          <w:rFonts w:ascii="Times New Roman" w:hAnsi="Times New Roman" w:cs="Times New Roman"/>
                          <w:sz w:val="44"/>
                          <w:szCs w:val="44"/>
                        </w:rPr>
                        <w:t>What Goes in the Microwave</w:t>
                      </w:r>
                    </w:p>
                  </w:txbxContent>
                </v:textbox>
              </v:shape>
            </w:pict>
          </mc:Fallback>
        </mc:AlternateContent>
      </w:r>
    </w:p>
    <w:p w14:paraId="49ABC208" w14:textId="77777777" w:rsidR="00707514" w:rsidRDefault="00707514" w:rsidP="00707514">
      <w:pPr>
        <w:jc w:val="center"/>
        <w:rPr>
          <w:rFonts w:ascii="Times New Roman" w:hAnsi="Times New Roman" w:cs="Times New Roman"/>
          <w:noProof/>
          <w:sz w:val="72"/>
          <w:szCs w:val="72"/>
        </w:rPr>
      </w:pPr>
    </w:p>
    <w:p w14:paraId="5D3F835F" w14:textId="77777777" w:rsidR="00707514" w:rsidRDefault="00707514" w:rsidP="00707514">
      <w:pPr>
        <w:jc w:val="center"/>
        <w:rPr>
          <w:rFonts w:ascii="Times New Roman" w:hAnsi="Times New Roman" w:cs="Times New Roman"/>
          <w:noProof/>
          <w:sz w:val="72"/>
          <w:szCs w:val="72"/>
        </w:rPr>
      </w:pPr>
    </w:p>
    <w:p w14:paraId="689FC4E0" w14:textId="77777777" w:rsidR="00707514" w:rsidRDefault="00707514" w:rsidP="00707514">
      <w:pPr>
        <w:tabs>
          <w:tab w:val="left" w:pos="1040"/>
        </w:tabs>
        <w:spacing w:after="0"/>
        <w:rPr>
          <w:rFonts w:ascii="Times New Roman" w:hAnsi="Times New Roman" w:cs="Times New Roman"/>
          <w:noProof/>
          <w:sz w:val="72"/>
          <w:szCs w:val="72"/>
        </w:rPr>
      </w:pPr>
      <w:r w:rsidRPr="002E2D94">
        <w:rPr>
          <w:rFonts w:ascii="Times New Roman" w:hAnsi="Times New Roman" w:cs="Times New Roman"/>
          <w:noProof/>
          <w:sz w:val="72"/>
          <w:szCs w:val="72"/>
          <w:shd w:val="clear" w:color="auto" w:fill="EFAB00"/>
        </w:rPr>
        <w:drawing>
          <wp:anchor distT="0" distB="0" distL="114300" distR="114300" simplePos="0" relativeHeight="251661312" behindDoc="1" locked="0" layoutInCell="1" allowOverlap="1" wp14:anchorId="5F88B8CC" wp14:editId="1B26412E">
            <wp:simplePos x="0" y="0"/>
            <wp:positionH relativeFrom="margin">
              <wp:align>center</wp:align>
            </wp:positionH>
            <wp:positionV relativeFrom="paragraph">
              <wp:posOffset>1039495</wp:posOffset>
            </wp:positionV>
            <wp:extent cx="5486400" cy="3200400"/>
            <wp:effectExtent l="57150" t="38100" r="76200" b="95250"/>
            <wp:wrapNone/>
            <wp:docPr id="316" name="Diagram 3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72"/>
          <w:szCs w:val="72"/>
        </w:rPr>
        <w:tab/>
      </w:r>
      <w:r>
        <w:rPr>
          <w:rFonts w:ascii="Times New Roman" w:hAnsi="Times New Roman" w:cs="Times New Roman"/>
          <w:noProof/>
          <w:sz w:val="72"/>
          <w:szCs w:val="72"/>
        </w:rPr>
        <w:br w:type="textWrapping" w:clear="all"/>
      </w:r>
    </w:p>
    <w:p w14:paraId="5450BEC2" w14:textId="77777777" w:rsidR="00707514" w:rsidRDefault="00707514" w:rsidP="00707514">
      <w:pPr>
        <w:jc w:val="center"/>
        <w:rPr>
          <w:rFonts w:ascii="Times New Roman" w:hAnsi="Times New Roman" w:cs="Times New Roman"/>
          <w:noProof/>
          <w:sz w:val="72"/>
          <w:szCs w:val="72"/>
        </w:rPr>
      </w:pPr>
    </w:p>
    <w:p w14:paraId="38B2FC35" w14:textId="77777777" w:rsidR="00707514" w:rsidRDefault="00707514" w:rsidP="00707514">
      <w:pPr>
        <w:jc w:val="center"/>
        <w:rPr>
          <w:rFonts w:ascii="Times New Roman" w:hAnsi="Times New Roman" w:cs="Times New Roman"/>
          <w:noProof/>
          <w:sz w:val="72"/>
          <w:szCs w:val="72"/>
        </w:rPr>
      </w:pPr>
    </w:p>
    <w:p w14:paraId="45824E07" w14:textId="77777777" w:rsidR="00707514" w:rsidRDefault="00707514" w:rsidP="00707514">
      <w:pPr>
        <w:jc w:val="center"/>
        <w:rPr>
          <w:rFonts w:ascii="Times New Roman" w:hAnsi="Times New Roman" w:cs="Times New Roman"/>
          <w:noProof/>
          <w:sz w:val="72"/>
          <w:szCs w:val="72"/>
        </w:rPr>
      </w:pPr>
    </w:p>
    <w:p w14:paraId="32F8350A" w14:textId="77777777" w:rsidR="00707514" w:rsidRDefault="00707514" w:rsidP="00707514">
      <w:pPr>
        <w:tabs>
          <w:tab w:val="left" w:pos="8134"/>
        </w:tabs>
        <w:rPr>
          <w:rFonts w:ascii="Times New Roman" w:hAnsi="Times New Roman" w:cs="Times New Roman"/>
          <w:noProof/>
          <w:sz w:val="72"/>
          <w:szCs w:val="72"/>
        </w:rPr>
      </w:pPr>
      <w:r>
        <w:rPr>
          <w:rFonts w:ascii="Times New Roman" w:hAnsi="Times New Roman" w:cs="Times New Roman"/>
          <w:noProof/>
          <w:sz w:val="72"/>
          <w:szCs w:val="72"/>
        </w:rPr>
        <w:tab/>
      </w:r>
    </w:p>
    <w:p w14:paraId="771799F2" w14:textId="77777777" w:rsidR="00707514" w:rsidRDefault="00707514" w:rsidP="00707514">
      <w:pPr>
        <w:tabs>
          <w:tab w:val="center" w:pos="4680"/>
          <w:tab w:val="left" w:pos="6636"/>
        </w:tabs>
        <w:rPr>
          <w:rFonts w:ascii="Times New Roman" w:hAnsi="Times New Roman" w:cs="Times New Roman"/>
          <w:noProof/>
          <w:sz w:val="72"/>
          <w:szCs w:val="72"/>
        </w:rPr>
      </w:pPr>
      <w:r>
        <w:rPr>
          <w:rFonts w:ascii="Times New Roman" w:hAnsi="Times New Roman" w:cs="Times New Roman"/>
          <w:noProof/>
          <w:sz w:val="72"/>
          <w:szCs w:val="72"/>
        </w:rPr>
        <w:tab/>
      </w:r>
      <w:r>
        <w:rPr>
          <w:rFonts w:ascii="Times New Roman" w:hAnsi="Times New Roman" w:cs="Times New Roman"/>
          <w:noProof/>
          <w:sz w:val="72"/>
          <w:szCs w:val="72"/>
        </w:rPr>
        <w:drawing>
          <wp:anchor distT="0" distB="0" distL="114300" distR="114300" simplePos="0" relativeHeight="251660288" behindDoc="0" locked="0" layoutInCell="1" allowOverlap="1" wp14:anchorId="259F37BC" wp14:editId="6829FFB6">
            <wp:simplePos x="0" y="0"/>
            <wp:positionH relativeFrom="margin">
              <wp:align>left</wp:align>
            </wp:positionH>
            <wp:positionV relativeFrom="paragraph">
              <wp:posOffset>603077</wp:posOffset>
            </wp:positionV>
            <wp:extent cx="951230" cy="914400"/>
            <wp:effectExtent l="0" t="0" r="1270" b="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123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72"/>
          <w:szCs w:val="72"/>
        </w:rPr>
        <w:tab/>
      </w:r>
    </w:p>
    <w:p w14:paraId="4FF61DD0" w14:textId="00878038" w:rsidR="00AF1ED6" w:rsidRPr="00707514" w:rsidRDefault="00AF1ED6" w:rsidP="00707514">
      <w:bookmarkStart w:id="0" w:name="_GoBack"/>
      <w:bookmarkEnd w:id="0"/>
    </w:p>
    <w:sectPr w:rsidR="00AF1ED6" w:rsidRPr="00707514" w:rsidSect="00C4419F">
      <w:type w:val="continuous"/>
      <w:pgSz w:w="12240" w:h="15840"/>
      <w:pgMar w:top="1440" w:right="1440" w:bottom="1440" w:left="1440" w:header="720" w:footer="720" w:gutter="0"/>
      <w:pgBorders w:offsetFrom="page">
        <w:top w:val="basicWideMidline" w:sz="8" w:space="24" w:color="002576"/>
        <w:left w:val="basicWideMidline" w:sz="8" w:space="24" w:color="002576"/>
        <w:bottom w:val="basicWideMidline" w:sz="8" w:space="24" w:color="002576"/>
        <w:right w:val="basicWideMidline" w:sz="8" w:space="24" w:color="002576"/>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8F7FC" w14:textId="77777777" w:rsidR="00E87838" w:rsidRDefault="00E87838" w:rsidP="00637D71">
      <w:pPr>
        <w:spacing w:after="0" w:line="240" w:lineRule="auto"/>
      </w:pPr>
      <w:r>
        <w:separator/>
      </w:r>
    </w:p>
  </w:endnote>
  <w:endnote w:type="continuationSeparator" w:id="0">
    <w:p w14:paraId="07D7593B" w14:textId="77777777" w:rsidR="00E87838" w:rsidRDefault="00E87838" w:rsidP="00637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57E85" w14:textId="77777777" w:rsidR="00E87838" w:rsidRDefault="00E87838" w:rsidP="00637D71">
      <w:pPr>
        <w:spacing w:after="0" w:line="240" w:lineRule="auto"/>
      </w:pPr>
      <w:r>
        <w:separator/>
      </w:r>
    </w:p>
  </w:footnote>
  <w:footnote w:type="continuationSeparator" w:id="0">
    <w:p w14:paraId="6C48440F" w14:textId="77777777" w:rsidR="00E87838" w:rsidRDefault="00E87838" w:rsidP="00637D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4704"/>
    <w:multiLevelType w:val="hybridMultilevel"/>
    <w:tmpl w:val="3202C39A"/>
    <w:lvl w:ilvl="0" w:tplc="802C95B8">
      <w:numFmt w:val="bullet"/>
      <w:lvlText w:val=""/>
      <w:lvlJc w:val="left"/>
      <w:pPr>
        <w:ind w:left="4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7428F"/>
    <w:multiLevelType w:val="hybridMultilevel"/>
    <w:tmpl w:val="591CF08E"/>
    <w:lvl w:ilvl="0" w:tplc="C122A674">
      <w:start w:val="2"/>
      <w:numFmt w:val="bullet"/>
      <w:lvlText w:val=""/>
      <w:lvlJc w:val="left"/>
      <w:pPr>
        <w:ind w:left="720" w:hanging="360"/>
      </w:pPr>
      <w:rPr>
        <w:rFonts w:ascii="Symbol" w:eastAsiaTheme="majorEastAsia" w:hAnsi="Symbol" w:cs="Times New Roman" w:hint="default"/>
        <w:color w:val="EFAB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13D5A"/>
    <w:multiLevelType w:val="hybridMultilevel"/>
    <w:tmpl w:val="C844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51BFC"/>
    <w:multiLevelType w:val="hybridMultilevel"/>
    <w:tmpl w:val="B3847D92"/>
    <w:lvl w:ilvl="0" w:tplc="07DE3D7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30E6B"/>
    <w:multiLevelType w:val="hybridMultilevel"/>
    <w:tmpl w:val="A1362E54"/>
    <w:lvl w:ilvl="0" w:tplc="8D265AF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55807"/>
    <w:multiLevelType w:val="hybridMultilevel"/>
    <w:tmpl w:val="8FE8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B5882"/>
    <w:multiLevelType w:val="hybridMultilevel"/>
    <w:tmpl w:val="96885BA0"/>
    <w:lvl w:ilvl="0" w:tplc="802C95B8">
      <w:numFmt w:val="bullet"/>
      <w:lvlText w:val=""/>
      <w:lvlJc w:val="left"/>
      <w:pPr>
        <w:ind w:left="4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C49FE"/>
    <w:multiLevelType w:val="hybridMultilevel"/>
    <w:tmpl w:val="C2303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2302E5"/>
    <w:multiLevelType w:val="hybridMultilevel"/>
    <w:tmpl w:val="6984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E175BA"/>
    <w:multiLevelType w:val="hybridMultilevel"/>
    <w:tmpl w:val="8830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8D4660"/>
    <w:multiLevelType w:val="hybridMultilevel"/>
    <w:tmpl w:val="34C4D22E"/>
    <w:lvl w:ilvl="0" w:tplc="07DE3D7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DA6451"/>
    <w:multiLevelType w:val="hybridMultilevel"/>
    <w:tmpl w:val="EAAEA87E"/>
    <w:lvl w:ilvl="0" w:tplc="40849432">
      <w:numFmt w:val="bullet"/>
      <w:lvlText w:val=""/>
      <w:lvlJc w:val="left"/>
      <w:pPr>
        <w:ind w:left="780" w:hanging="360"/>
      </w:pPr>
      <w:rPr>
        <w:rFonts w:ascii="Symbol" w:eastAsiaTheme="minorHAnsi"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1DA42B7"/>
    <w:multiLevelType w:val="hybridMultilevel"/>
    <w:tmpl w:val="63E6C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ED2D2B"/>
    <w:multiLevelType w:val="hybridMultilevel"/>
    <w:tmpl w:val="23F28880"/>
    <w:lvl w:ilvl="0" w:tplc="58007BA0">
      <w:numFmt w:val="bullet"/>
      <w:lvlText w:val=""/>
      <w:lvlJc w:val="left"/>
      <w:pPr>
        <w:ind w:left="840" w:hanging="360"/>
      </w:pPr>
      <w:rPr>
        <w:rFonts w:ascii="Symbol" w:eastAsiaTheme="minorHAnsi"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7CAD40C7"/>
    <w:multiLevelType w:val="hybridMultilevel"/>
    <w:tmpl w:val="61EE4E7A"/>
    <w:lvl w:ilvl="0" w:tplc="802C95B8">
      <w:numFmt w:val="bullet"/>
      <w:lvlText w:val=""/>
      <w:lvlJc w:val="left"/>
      <w:pPr>
        <w:ind w:left="480" w:hanging="360"/>
      </w:pPr>
      <w:rPr>
        <w:rFonts w:ascii="Symbol" w:eastAsiaTheme="minorHAnsi"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15:restartNumberingAfterBreak="0">
    <w:nsid w:val="7DD52E16"/>
    <w:multiLevelType w:val="hybridMultilevel"/>
    <w:tmpl w:val="6D14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5"/>
  </w:num>
  <w:num w:numId="4">
    <w:abstractNumId w:val="7"/>
  </w:num>
  <w:num w:numId="5">
    <w:abstractNumId w:val="9"/>
  </w:num>
  <w:num w:numId="6">
    <w:abstractNumId w:val="12"/>
  </w:num>
  <w:num w:numId="7">
    <w:abstractNumId w:val="4"/>
  </w:num>
  <w:num w:numId="8">
    <w:abstractNumId w:val="10"/>
  </w:num>
  <w:num w:numId="9">
    <w:abstractNumId w:val="3"/>
  </w:num>
  <w:num w:numId="10">
    <w:abstractNumId w:val="1"/>
  </w:num>
  <w:num w:numId="11">
    <w:abstractNumId w:val="8"/>
  </w:num>
  <w:num w:numId="12">
    <w:abstractNumId w:val="11"/>
  </w:num>
  <w:num w:numId="13">
    <w:abstractNumId w:val="13"/>
  </w:num>
  <w:num w:numId="14">
    <w:abstractNumId w:val="14"/>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DEB"/>
    <w:rsid w:val="0000280D"/>
    <w:rsid w:val="0002324A"/>
    <w:rsid w:val="0002346A"/>
    <w:rsid w:val="000243F7"/>
    <w:rsid w:val="00030263"/>
    <w:rsid w:val="0005085D"/>
    <w:rsid w:val="000524A1"/>
    <w:rsid w:val="0005315A"/>
    <w:rsid w:val="000534B3"/>
    <w:rsid w:val="00053799"/>
    <w:rsid w:val="000609E2"/>
    <w:rsid w:val="00064125"/>
    <w:rsid w:val="0007416F"/>
    <w:rsid w:val="00077544"/>
    <w:rsid w:val="00085CB3"/>
    <w:rsid w:val="00090D2D"/>
    <w:rsid w:val="00095BA2"/>
    <w:rsid w:val="000A0501"/>
    <w:rsid w:val="000B060C"/>
    <w:rsid w:val="000D66FC"/>
    <w:rsid w:val="000E662E"/>
    <w:rsid w:val="000F61ED"/>
    <w:rsid w:val="0010284E"/>
    <w:rsid w:val="00102B66"/>
    <w:rsid w:val="0010640C"/>
    <w:rsid w:val="00132347"/>
    <w:rsid w:val="00132A23"/>
    <w:rsid w:val="001408E6"/>
    <w:rsid w:val="00143841"/>
    <w:rsid w:val="00156740"/>
    <w:rsid w:val="0016767D"/>
    <w:rsid w:val="00195A25"/>
    <w:rsid w:val="00196881"/>
    <w:rsid w:val="001C2BEC"/>
    <w:rsid w:val="001C7357"/>
    <w:rsid w:val="001D6DE8"/>
    <w:rsid w:val="001F1E11"/>
    <w:rsid w:val="00205EC0"/>
    <w:rsid w:val="00214237"/>
    <w:rsid w:val="0022453F"/>
    <w:rsid w:val="00243706"/>
    <w:rsid w:val="00277999"/>
    <w:rsid w:val="002A3021"/>
    <w:rsid w:val="002B108F"/>
    <w:rsid w:val="002B46BD"/>
    <w:rsid w:val="002C0982"/>
    <w:rsid w:val="002C13EE"/>
    <w:rsid w:val="002C5428"/>
    <w:rsid w:val="002D0F7E"/>
    <w:rsid w:val="002E1CC4"/>
    <w:rsid w:val="002E2D94"/>
    <w:rsid w:val="002E7099"/>
    <w:rsid w:val="002F0132"/>
    <w:rsid w:val="003039F6"/>
    <w:rsid w:val="0031551E"/>
    <w:rsid w:val="003207BA"/>
    <w:rsid w:val="003215A7"/>
    <w:rsid w:val="003409E4"/>
    <w:rsid w:val="003440E0"/>
    <w:rsid w:val="0034449B"/>
    <w:rsid w:val="00347568"/>
    <w:rsid w:val="003525D1"/>
    <w:rsid w:val="00353435"/>
    <w:rsid w:val="0036108A"/>
    <w:rsid w:val="00366D8E"/>
    <w:rsid w:val="003770A0"/>
    <w:rsid w:val="00380792"/>
    <w:rsid w:val="003974EE"/>
    <w:rsid w:val="003B06EC"/>
    <w:rsid w:val="003C3959"/>
    <w:rsid w:val="003C3B70"/>
    <w:rsid w:val="003C7722"/>
    <w:rsid w:val="003E1FBC"/>
    <w:rsid w:val="003E3754"/>
    <w:rsid w:val="00426863"/>
    <w:rsid w:val="00434DEB"/>
    <w:rsid w:val="004559A4"/>
    <w:rsid w:val="004A478C"/>
    <w:rsid w:val="004C6558"/>
    <w:rsid w:val="004D2656"/>
    <w:rsid w:val="004D558B"/>
    <w:rsid w:val="004D735D"/>
    <w:rsid w:val="004E7039"/>
    <w:rsid w:val="00507532"/>
    <w:rsid w:val="00526905"/>
    <w:rsid w:val="00536C3D"/>
    <w:rsid w:val="00543151"/>
    <w:rsid w:val="00546905"/>
    <w:rsid w:val="00555CB9"/>
    <w:rsid w:val="0056222F"/>
    <w:rsid w:val="005679AB"/>
    <w:rsid w:val="005914AB"/>
    <w:rsid w:val="005B3D4D"/>
    <w:rsid w:val="005D12E7"/>
    <w:rsid w:val="005E1910"/>
    <w:rsid w:val="005F3721"/>
    <w:rsid w:val="00607CB5"/>
    <w:rsid w:val="00637D71"/>
    <w:rsid w:val="00663877"/>
    <w:rsid w:val="006766F6"/>
    <w:rsid w:val="006912C8"/>
    <w:rsid w:val="0069704E"/>
    <w:rsid w:val="006A3495"/>
    <w:rsid w:val="006A6EB2"/>
    <w:rsid w:val="006B15A8"/>
    <w:rsid w:val="006B234B"/>
    <w:rsid w:val="006F2E77"/>
    <w:rsid w:val="006F7DDC"/>
    <w:rsid w:val="00700D3C"/>
    <w:rsid w:val="00707514"/>
    <w:rsid w:val="00707AA3"/>
    <w:rsid w:val="00714462"/>
    <w:rsid w:val="007346F3"/>
    <w:rsid w:val="00753E0D"/>
    <w:rsid w:val="0075466E"/>
    <w:rsid w:val="00760C44"/>
    <w:rsid w:val="00766B24"/>
    <w:rsid w:val="00777D96"/>
    <w:rsid w:val="007B759B"/>
    <w:rsid w:val="008000DF"/>
    <w:rsid w:val="008147C4"/>
    <w:rsid w:val="00815A50"/>
    <w:rsid w:val="00827C0A"/>
    <w:rsid w:val="00831CE9"/>
    <w:rsid w:val="00832E08"/>
    <w:rsid w:val="0088110C"/>
    <w:rsid w:val="00882F66"/>
    <w:rsid w:val="008973F2"/>
    <w:rsid w:val="008D2048"/>
    <w:rsid w:val="008D4053"/>
    <w:rsid w:val="008E5EDB"/>
    <w:rsid w:val="0090253A"/>
    <w:rsid w:val="00933528"/>
    <w:rsid w:val="00981435"/>
    <w:rsid w:val="009B5359"/>
    <w:rsid w:val="009D105D"/>
    <w:rsid w:val="00A05990"/>
    <w:rsid w:val="00A467C3"/>
    <w:rsid w:val="00A55223"/>
    <w:rsid w:val="00A72BD2"/>
    <w:rsid w:val="00A8006E"/>
    <w:rsid w:val="00A868B5"/>
    <w:rsid w:val="00A935AB"/>
    <w:rsid w:val="00AA0F2C"/>
    <w:rsid w:val="00AA3738"/>
    <w:rsid w:val="00AA39DB"/>
    <w:rsid w:val="00AA62A0"/>
    <w:rsid w:val="00AB0AD5"/>
    <w:rsid w:val="00AD1F27"/>
    <w:rsid w:val="00AD2604"/>
    <w:rsid w:val="00AD7873"/>
    <w:rsid w:val="00AE72A9"/>
    <w:rsid w:val="00AF1ED6"/>
    <w:rsid w:val="00B00B01"/>
    <w:rsid w:val="00B3174E"/>
    <w:rsid w:val="00B911C8"/>
    <w:rsid w:val="00B94216"/>
    <w:rsid w:val="00B95ECF"/>
    <w:rsid w:val="00BA0CA5"/>
    <w:rsid w:val="00BA0CB3"/>
    <w:rsid w:val="00BB70E0"/>
    <w:rsid w:val="00BD6171"/>
    <w:rsid w:val="00BF23E6"/>
    <w:rsid w:val="00C212EE"/>
    <w:rsid w:val="00C21F77"/>
    <w:rsid w:val="00C22405"/>
    <w:rsid w:val="00C24E23"/>
    <w:rsid w:val="00C3068E"/>
    <w:rsid w:val="00C33E53"/>
    <w:rsid w:val="00C4419F"/>
    <w:rsid w:val="00C72205"/>
    <w:rsid w:val="00C73B2A"/>
    <w:rsid w:val="00C85852"/>
    <w:rsid w:val="00C9536B"/>
    <w:rsid w:val="00C97FEC"/>
    <w:rsid w:val="00CC45FB"/>
    <w:rsid w:val="00CD053B"/>
    <w:rsid w:val="00CD1428"/>
    <w:rsid w:val="00CE1126"/>
    <w:rsid w:val="00CF39FD"/>
    <w:rsid w:val="00CF7241"/>
    <w:rsid w:val="00D04F63"/>
    <w:rsid w:val="00D15800"/>
    <w:rsid w:val="00D212EB"/>
    <w:rsid w:val="00D46BD4"/>
    <w:rsid w:val="00D5536D"/>
    <w:rsid w:val="00D867DE"/>
    <w:rsid w:val="00DA003B"/>
    <w:rsid w:val="00DA0449"/>
    <w:rsid w:val="00DA131F"/>
    <w:rsid w:val="00DE5D0C"/>
    <w:rsid w:val="00DF19C4"/>
    <w:rsid w:val="00E06E50"/>
    <w:rsid w:val="00E14899"/>
    <w:rsid w:val="00E26D19"/>
    <w:rsid w:val="00E3050B"/>
    <w:rsid w:val="00E5316C"/>
    <w:rsid w:val="00E55288"/>
    <w:rsid w:val="00E56E05"/>
    <w:rsid w:val="00E77029"/>
    <w:rsid w:val="00E80A44"/>
    <w:rsid w:val="00E87838"/>
    <w:rsid w:val="00E954A5"/>
    <w:rsid w:val="00EE035B"/>
    <w:rsid w:val="00EF2936"/>
    <w:rsid w:val="00EF58BE"/>
    <w:rsid w:val="00F033DA"/>
    <w:rsid w:val="00F10CE8"/>
    <w:rsid w:val="00F22A90"/>
    <w:rsid w:val="00F36955"/>
    <w:rsid w:val="00F545BE"/>
    <w:rsid w:val="00F57D59"/>
    <w:rsid w:val="00F612B4"/>
    <w:rsid w:val="00F951FD"/>
    <w:rsid w:val="00FA3A39"/>
    <w:rsid w:val="00FB4C8F"/>
    <w:rsid w:val="00FC41FF"/>
    <w:rsid w:val="00FD3F89"/>
    <w:rsid w:val="00FD7054"/>
    <w:rsid w:val="00FF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4198C"/>
  <w15:chartTrackingRefBased/>
  <w15:docId w15:val="{C8F47B29-F40A-42AB-BB42-32B829DD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514"/>
  </w:style>
  <w:style w:type="paragraph" w:styleId="Heading2">
    <w:name w:val="heading 2"/>
    <w:basedOn w:val="Normal"/>
    <w:next w:val="Normal"/>
    <w:link w:val="Heading2Char"/>
    <w:uiPriority w:val="9"/>
    <w:unhideWhenUsed/>
    <w:qFormat/>
    <w:rsid w:val="00366D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D4D"/>
    <w:pPr>
      <w:ind w:left="720"/>
      <w:contextualSpacing/>
    </w:pPr>
  </w:style>
  <w:style w:type="paragraph" w:styleId="Header">
    <w:name w:val="header"/>
    <w:basedOn w:val="Normal"/>
    <w:link w:val="HeaderChar"/>
    <w:uiPriority w:val="99"/>
    <w:unhideWhenUsed/>
    <w:rsid w:val="00637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D71"/>
  </w:style>
  <w:style w:type="paragraph" w:styleId="Footer">
    <w:name w:val="footer"/>
    <w:basedOn w:val="Normal"/>
    <w:link w:val="FooterChar"/>
    <w:uiPriority w:val="99"/>
    <w:unhideWhenUsed/>
    <w:rsid w:val="00637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D71"/>
  </w:style>
  <w:style w:type="table" w:styleId="TableGrid">
    <w:name w:val="Table Grid"/>
    <w:basedOn w:val="TableNormal"/>
    <w:uiPriority w:val="39"/>
    <w:rsid w:val="00C30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66D8E"/>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196881"/>
    <w:pPr>
      <w:spacing w:after="0" w:line="240" w:lineRule="auto"/>
    </w:pPr>
    <w:rPr>
      <w:rFonts w:eastAsiaTheme="minorEastAsia"/>
    </w:rPr>
  </w:style>
  <w:style w:type="character" w:customStyle="1" w:styleId="NoSpacingChar">
    <w:name w:val="No Spacing Char"/>
    <w:basedOn w:val="DefaultParagraphFont"/>
    <w:link w:val="NoSpacing"/>
    <w:uiPriority w:val="1"/>
    <w:rsid w:val="0019688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118369">
      <w:bodyDiv w:val="1"/>
      <w:marLeft w:val="0"/>
      <w:marRight w:val="0"/>
      <w:marTop w:val="0"/>
      <w:marBottom w:val="0"/>
      <w:divBdr>
        <w:top w:val="none" w:sz="0" w:space="0" w:color="auto"/>
        <w:left w:val="none" w:sz="0" w:space="0" w:color="auto"/>
        <w:bottom w:val="none" w:sz="0" w:space="0" w:color="auto"/>
        <w:right w:val="none" w:sz="0" w:space="0" w:color="auto"/>
      </w:divBdr>
      <w:divsChild>
        <w:div w:id="7220959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464B55-4050-41C2-8CD0-B135F2F26DDF}" type="doc">
      <dgm:prSet loTypeId="urn:microsoft.com/office/officeart/2005/8/layout/matrix1" loCatId="matrix" qsTypeId="urn:microsoft.com/office/officeart/2005/8/quickstyle/simple5" qsCatId="simple" csTypeId="urn:microsoft.com/office/officeart/2005/8/colors/accent1_2" csCatId="accent1" phldr="1"/>
      <dgm:spPr/>
      <dgm:t>
        <a:bodyPr/>
        <a:lstStyle/>
        <a:p>
          <a:endParaRPr lang="en-US"/>
        </a:p>
      </dgm:t>
    </dgm:pt>
    <dgm:pt modelId="{5C70C271-2A1F-4E98-A8A5-14F63E1568D2}">
      <dgm:prSet phldrT="[Text]"/>
      <dgm:spPr>
        <a:solidFill>
          <a:srgbClr val="EFAB00"/>
        </a:solidFill>
      </dgm:spPr>
      <dgm:t>
        <a:bodyPr/>
        <a:lstStyle/>
        <a:p>
          <a:pPr algn="ctr"/>
          <a:r>
            <a:rPr lang="en-US">
              <a:latin typeface="Times New Roman" panose="02020603050405020304" pitchFamily="18" charset="0"/>
              <a:cs typeface="Times New Roman" panose="02020603050405020304" pitchFamily="18" charset="0"/>
            </a:rPr>
            <a:t>Heating Tips</a:t>
          </a:r>
        </a:p>
      </dgm:t>
    </dgm:pt>
    <dgm:pt modelId="{12BF0A86-AF25-4C6A-A922-0347FFFE3ACB}" type="parTrans" cxnId="{7AA74537-7BD6-41A0-A6F5-DDEFD62658B7}">
      <dgm:prSet/>
      <dgm:spPr/>
      <dgm:t>
        <a:bodyPr/>
        <a:lstStyle/>
        <a:p>
          <a:pPr algn="ctr"/>
          <a:endParaRPr lang="en-US"/>
        </a:p>
      </dgm:t>
    </dgm:pt>
    <dgm:pt modelId="{945141EB-4F8E-4926-ABCF-9C1D848056FE}" type="sibTrans" cxnId="{7AA74537-7BD6-41A0-A6F5-DDEFD62658B7}">
      <dgm:prSet/>
      <dgm:spPr/>
      <dgm:t>
        <a:bodyPr/>
        <a:lstStyle/>
        <a:p>
          <a:pPr algn="ctr"/>
          <a:endParaRPr lang="en-US"/>
        </a:p>
      </dgm:t>
    </dgm:pt>
    <dgm:pt modelId="{543537E1-581E-40A1-9280-AEFFBF2056E6}">
      <dgm:prSet phldrT="[Text]" custT="1"/>
      <dgm:spPr>
        <a:solidFill>
          <a:srgbClr val="003976"/>
        </a:solidFill>
      </dgm:spPr>
      <dgm:t>
        <a:bodyPr/>
        <a:lstStyle/>
        <a:p>
          <a:pPr algn="ctr"/>
          <a:r>
            <a:rPr lang="en-US" sz="1400">
              <a:latin typeface="Times New Roman" panose="02020603050405020304" pitchFamily="18" charset="0"/>
              <a:cs typeface="Times New Roman" panose="02020603050405020304" pitchFamily="18" charset="0"/>
            </a:rPr>
            <a:t>Stir your food half way through the cooking time. Cold spots can develop in the microwave that may not get hot enough to kill harmful bacteria. </a:t>
          </a:r>
        </a:p>
      </dgm:t>
    </dgm:pt>
    <dgm:pt modelId="{A2C4D103-6476-47FA-B7FA-72FB0E2809AE}" type="parTrans" cxnId="{74AE0825-5614-41D6-AFB4-CB197806C605}">
      <dgm:prSet/>
      <dgm:spPr/>
      <dgm:t>
        <a:bodyPr/>
        <a:lstStyle/>
        <a:p>
          <a:pPr algn="ctr"/>
          <a:endParaRPr lang="en-US"/>
        </a:p>
      </dgm:t>
    </dgm:pt>
    <dgm:pt modelId="{5A0B5D28-3411-4F0A-8240-B9D2AB532BE7}" type="sibTrans" cxnId="{74AE0825-5614-41D6-AFB4-CB197806C605}">
      <dgm:prSet/>
      <dgm:spPr/>
      <dgm:t>
        <a:bodyPr/>
        <a:lstStyle/>
        <a:p>
          <a:pPr algn="ctr"/>
          <a:endParaRPr lang="en-US"/>
        </a:p>
      </dgm:t>
    </dgm:pt>
    <dgm:pt modelId="{9AF201A0-E5CF-48E3-ADA6-14D9376122B4}">
      <dgm:prSet phldrT="[Text]" custT="1"/>
      <dgm:spPr>
        <a:solidFill>
          <a:srgbClr val="003976"/>
        </a:solidFill>
      </dgm:spPr>
      <dgm:t>
        <a:bodyPr/>
        <a:lstStyle/>
        <a:p>
          <a:pPr algn="ctr"/>
          <a:r>
            <a:rPr lang="en-US" sz="1400">
              <a:latin typeface="Times New Roman" panose="02020603050405020304" pitchFamily="18" charset="0"/>
              <a:cs typeface="Times New Roman" panose="02020603050405020304" pitchFamily="18" charset="0"/>
            </a:rPr>
            <a:t>Allow your food items to have a minute or two of stand time. Stand time is a period of time where the food is left alone after cooking. This time allows the food to finish cooking evenly. </a:t>
          </a:r>
        </a:p>
      </dgm:t>
    </dgm:pt>
    <dgm:pt modelId="{B409E7C6-98C7-4E2E-B5E6-49CE7F2E65F1}" type="parTrans" cxnId="{C51C7625-A010-4430-9E3F-F08CF94F6801}">
      <dgm:prSet/>
      <dgm:spPr/>
      <dgm:t>
        <a:bodyPr/>
        <a:lstStyle/>
        <a:p>
          <a:pPr algn="ctr"/>
          <a:endParaRPr lang="en-US"/>
        </a:p>
      </dgm:t>
    </dgm:pt>
    <dgm:pt modelId="{94D8094A-A662-437D-B4E0-E22AFC066F27}" type="sibTrans" cxnId="{C51C7625-A010-4430-9E3F-F08CF94F6801}">
      <dgm:prSet/>
      <dgm:spPr/>
      <dgm:t>
        <a:bodyPr/>
        <a:lstStyle/>
        <a:p>
          <a:pPr algn="ctr"/>
          <a:endParaRPr lang="en-US"/>
        </a:p>
      </dgm:t>
    </dgm:pt>
    <dgm:pt modelId="{79451EE3-6F92-45B3-B427-D0B734CD5AF9}">
      <dgm:prSet phldrT="[Text]" custT="1"/>
      <dgm:spPr>
        <a:solidFill>
          <a:srgbClr val="003976"/>
        </a:solidFill>
      </dgm:spPr>
      <dgm:t>
        <a:bodyPr/>
        <a:lstStyle/>
        <a:p>
          <a:pPr algn="ctr"/>
          <a:r>
            <a:rPr lang="en-US" sz="1400">
              <a:latin typeface="Times New Roman" panose="02020603050405020304" pitchFamily="18" charset="0"/>
              <a:cs typeface="Times New Roman" panose="02020603050405020304" pitchFamily="18" charset="0"/>
            </a:rPr>
            <a:t>Ensure that your food has some way to vent off steam. Never put something in the microwave with the lid on tight. The steam can build up and lead to explosions in the microwave. </a:t>
          </a:r>
        </a:p>
      </dgm:t>
    </dgm:pt>
    <dgm:pt modelId="{366AD8CC-366C-4E0A-95DE-6617DDE84CEE}" type="parTrans" cxnId="{3A3F3BF3-895A-463F-8B77-9EE7629E62B9}">
      <dgm:prSet/>
      <dgm:spPr/>
      <dgm:t>
        <a:bodyPr/>
        <a:lstStyle/>
        <a:p>
          <a:pPr algn="ctr"/>
          <a:endParaRPr lang="en-US"/>
        </a:p>
      </dgm:t>
    </dgm:pt>
    <dgm:pt modelId="{A2AA9FCC-8296-47F1-BFB0-E01E1CBF0527}" type="sibTrans" cxnId="{3A3F3BF3-895A-463F-8B77-9EE7629E62B9}">
      <dgm:prSet/>
      <dgm:spPr/>
      <dgm:t>
        <a:bodyPr/>
        <a:lstStyle/>
        <a:p>
          <a:pPr algn="ctr"/>
          <a:endParaRPr lang="en-US"/>
        </a:p>
      </dgm:t>
    </dgm:pt>
    <dgm:pt modelId="{7B75A50F-FB76-45F5-A385-210F1A57B858}">
      <dgm:prSet phldrT="[Text]" custT="1"/>
      <dgm:spPr>
        <a:solidFill>
          <a:srgbClr val="003976"/>
        </a:solidFill>
      </dgm:spPr>
      <dgm:t>
        <a:bodyPr/>
        <a:lstStyle/>
        <a:p>
          <a:pPr algn="ctr"/>
          <a:r>
            <a:rPr lang="en-US" sz="1400">
              <a:latin typeface="Times New Roman" panose="02020603050405020304" pitchFamily="18" charset="0"/>
              <a:cs typeface="Times New Roman" panose="02020603050405020304" pitchFamily="18" charset="0"/>
            </a:rPr>
            <a:t>Always follow the cooking instructions provided on the pacaging. </a:t>
          </a:r>
        </a:p>
      </dgm:t>
    </dgm:pt>
    <dgm:pt modelId="{EC484379-B105-4D97-9155-A933EFD4A321}" type="parTrans" cxnId="{804602B8-6370-4A53-A0E6-21DC365811F3}">
      <dgm:prSet/>
      <dgm:spPr/>
      <dgm:t>
        <a:bodyPr/>
        <a:lstStyle/>
        <a:p>
          <a:pPr algn="ctr"/>
          <a:endParaRPr lang="en-US"/>
        </a:p>
      </dgm:t>
    </dgm:pt>
    <dgm:pt modelId="{FBBB9DA6-4B07-4D49-B31F-AD3B143C4295}" type="sibTrans" cxnId="{804602B8-6370-4A53-A0E6-21DC365811F3}">
      <dgm:prSet/>
      <dgm:spPr/>
      <dgm:t>
        <a:bodyPr/>
        <a:lstStyle/>
        <a:p>
          <a:pPr algn="ctr"/>
          <a:endParaRPr lang="en-US"/>
        </a:p>
      </dgm:t>
    </dgm:pt>
    <dgm:pt modelId="{0D4B8C96-F366-4090-AD24-C7D9EBE273C3}" type="pres">
      <dgm:prSet presAssocID="{FF464B55-4050-41C2-8CD0-B135F2F26DDF}" presName="diagram" presStyleCnt="0">
        <dgm:presLayoutVars>
          <dgm:chMax val="1"/>
          <dgm:dir/>
          <dgm:animLvl val="ctr"/>
          <dgm:resizeHandles val="exact"/>
        </dgm:presLayoutVars>
      </dgm:prSet>
      <dgm:spPr/>
      <dgm:t>
        <a:bodyPr/>
        <a:lstStyle/>
        <a:p>
          <a:endParaRPr lang="en-US"/>
        </a:p>
      </dgm:t>
    </dgm:pt>
    <dgm:pt modelId="{EF6114CC-8F42-410B-B8EF-F87BF232FB68}" type="pres">
      <dgm:prSet presAssocID="{FF464B55-4050-41C2-8CD0-B135F2F26DDF}" presName="matrix" presStyleCnt="0"/>
      <dgm:spPr/>
    </dgm:pt>
    <dgm:pt modelId="{1594A1E5-6C20-4F4A-942C-9B4496331A4F}" type="pres">
      <dgm:prSet presAssocID="{FF464B55-4050-41C2-8CD0-B135F2F26DDF}" presName="tile1" presStyleLbl="node1" presStyleIdx="0" presStyleCnt="4"/>
      <dgm:spPr/>
      <dgm:t>
        <a:bodyPr/>
        <a:lstStyle/>
        <a:p>
          <a:endParaRPr lang="en-US"/>
        </a:p>
      </dgm:t>
    </dgm:pt>
    <dgm:pt modelId="{4983F86C-216D-48EF-83AC-72D16E82C718}" type="pres">
      <dgm:prSet presAssocID="{FF464B55-4050-41C2-8CD0-B135F2F26DDF}" presName="tile1text" presStyleLbl="node1" presStyleIdx="0" presStyleCnt="4">
        <dgm:presLayoutVars>
          <dgm:chMax val="0"/>
          <dgm:chPref val="0"/>
          <dgm:bulletEnabled val="1"/>
        </dgm:presLayoutVars>
      </dgm:prSet>
      <dgm:spPr/>
      <dgm:t>
        <a:bodyPr/>
        <a:lstStyle/>
        <a:p>
          <a:endParaRPr lang="en-US"/>
        </a:p>
      </dgm:t>
    </dgm:pt>
    <dgm:pt modelId="{D7F42BAB-401B-4AD8-B7B2-864AC3580825}" type="pres">
      <dgm:prSet presAssocID="{FF464B55-4050-41C2-8CD0-B135F2F26DDF}" presName="tile2" presStyleLbl="node1" presStyleIdx="1" presStyleCnt="4"/>
      <dgm:spPr/>
      <dgm:t>
        <a:bodyPr/>
        <a:lstStyle/>
        <a:p>
          <a:endParaRPr lang="en-US"/>
        </a:p>
      </dgm:t>
    </dgm:pt>
    <dgm:pt modelId="{8EA7A5E4-FB1B-4137-A316-96D6BD4FC577}" type="pres">
      <dgm:prSet presAssocID="{FF464B55-4050-41C2-8CD0-B135F2F26DDF}" presName="tile2text" presStyleLbl="node1" presStyleIdx="1" presStyleCnt="4">
        <dgm:presLayoutVars>
          <dgm:chMax val="0"/>
          <dgm:chPref val="0"/>
          <dgm:bulletEnabled val="1"/>
        </dgm:presLayoutVars>
      </dgm:prSet>
      <dgm:spPr/>
      <dgm:t>
        <a:bodyPr/>
        <a:lstStyle/>
        <a:p>
          <a:endParaRPr lang="en-US"/>
        </a:p>
      </dgm:t>
    </dgm:pt>
    <dgm:pt modelId="{15556C1F-13EA-421F-8B8D-9848CBD4BCBA}" type="pres">
      <dgm:prSet presAssocID="{FF464B55-4050-41C2-8CD0-B135F2F26DDF}" presName="tile3" presStyleLbl="node1" presStyleIdx="2" presStyleCnt="4"/>
      <dgm:spPr/>
      <dgm:t>
        <a:bodyPr/>
        <a:lstStyle/>
        <a:p>
          <a:endParaRPr lang="en-US"/>
        </a:p>
      </dgm:t>
    </dgm:pt>
    <dgm:pt modelId="{607446FF-12F1-41AA-BC43-5E6AEDBC558A}" type="pres">
      <dgm:prSet presAssocID="{FF464B55-4050-41C2-8CD0-B135F2F26DDF}" presName="tile3text" presStyleLbl="node1" presStyleIdx="2" presStyleCnt="4">
        <dgm:presLayoutVars>
          <dgm:chMax val="0"/>
          <dgm:chPref val="0"/>
          <dgm:bulletEnabled val="1"/>
        </dgm:presLayoutVars>
      </dgm:prSet>
      <dgm:spPr/>
      <dgm:t>
        <a:bodyPr/>
        <a:lstStyle/>
        <a:p>
          <a:endParaRPr lang="en-US"/>
        </a:p>
      </dgm:t>
    </dgm:pt>
    <dgm:pt modelId="{C7577C95-E339-4B42-8A32-01A44E3F5C6B}" type="pres">
      <dgm:prSet presAssocID="{FF464B55-4050-41C2-8CD0-B135F2F26DDF}" presName="tile4" presStyleLbl="node1" presStyleIdx="3" presStyleCnt="4" custLinFactNeighborY="-772"/>
      <dgm:spPr/>
      <dgm:t>
        <a:bodyPr/>
        <a:lstStyle/>
        <a:p>
          <a:endParaRPr lang="en-US"/>
        </a:p>
      </dgm:t>
    </dgm:pt>
    <dgm:pt modelId="{8F63AB38-46D7-4081-9852-A730E1E8A211}" type="pres">
      <dgm:prSet presAssocID="{FF464B55-4050-41C2-8CD0-B135F2F26DDF}" presName="tile4text" presStyleLbl="node1" presStyleIdx="3" presStyleCnt="4">
        <dgm:presLayoutVars>
          <dgm:chMax val="0"/>
          <dgm:chPref val="0"/>
          <dgm:bulletEnabled val="1"/>
        </dgm:presLayoutVars>
      </dgm:prSet>
      <dgm:spPr/>
      <dgm:t>
        <a:bodyPr/>
        <a:lstStyle/>
        <a:p>
          <a:endParaRPr lang="en-US"/>
        </a:p>
      </dgm:t>
    </dgm:pt>
    <dgm:pt modelId="{9A955DFD-8F49-48BE-B076-F0B14CDB9685}" type="pres">
      <dgm:prSet presAssocID="{FF464B55-4050-41C2-8CD0-B135F2F26DDF}" presName="centerTile" presStyleLbl="fgShp" presStyleIdx="0" presStyleCnt="1">
        <dgm:presLayoutVars>
          <dgm:chMax val="0"/>
          <dgm:chPref val="0"/>
        </dgm:presLayoutVars>
      </dgm:prSet>
      <dgm:spPr/>
      <dgm:t>
        <a:bodyPr/>
        <a:lstStyle/>
        <a:p>
          <a:endParaRPr lang="en-US"/>
        </a:p>
      </dgm:t>
    </dgm:pt>
  </dgm:ptLst>
  <dgm:cxnLst>
    <dgm:cxn modelId="{D92DCC73-3375-4827-A71F-3944F99FA463}" type="presOf" srcId="{7B75A50F-FB76-45F5-A385-210F1A57B858}" destId="{C7577C95-E339-4B42-8A32-01A44E3F5C6B}" srcOrd="0" destOrd="0" presId="urn:microsoft.com/office/officeart/2005/8/layout/matrix1"/>
    <dgm:cxn modelId="{A05AD565-C140-4370-8B5A-AC719D2EE09F}" type="presOf" srcId="{79451EE3-6F92-45B3-B427-D0B734CD5AF9}" destId="{15556C1F-13EA-421F-8B8D-9848CBD4BCBA}" srcOrd="0" destOrd="0" presId="urn:microsoft.com/office/officeart/2005/8/layout/matrix1"/>
    <dgm:cxn modelId="{74AE0825-5614-41D6-AFB4-CB197806C605}" srcId="{5C70C271-2A1F-4E98-A8A5-14F63E1568D2}" destId="{543537E1-581E-40A1-9280-AEFFBF2056E6}" srcOrd="0" destOrd="0" parTransId="{A2C4D103-6476-47FA-B7FA-72FB0E2809AE}" sibTransId="{5A0B5D28-3411-4F0A-8240-B9D2AB532BE7}"/>
    <dgm:cxn modelId="{5556175A-D0E6-40BB-9E62-C87AE4195A5C}" type="presOf" srcId="{7B75A50F-FB76-45F5-A385-210F1A57B858}" destId="{8F63AB38-46D7-4081-9852-A730E1E8A211}" srcOrd="1" destOrd="0" presId="urn:microsoft.com/office/officeart/2005/8/layout/matrix1"/>
    <dgm:cxn modelId="{C51C7625-A010-4430-9E3F-F08CF94F6801}" srcId="{5C70C271-2A1F-4E98-A8A5-14F63E1568D2}" destId="{9AF201A0-E5CF-48E3-ADA6-14D9376122B4}" srcOrd="1" destOrd="0" parTransId="{B409E7C6-98C7-4E2E-B5E6-49CE7F2E65F1}" sibTransId="{94D8094A-A662-437D-B4E0-E22AFC066F27}"/>
    <dgm:cxn modelId="{70665AA9-BCEA-419D-A2D9-EABB9271DF8C}" type="presOf" srcId="{FF464B55-4050-41C2-8CD0-B135F2F26DDF}" destId="{0D4B8C96-F366-4090-AD24-C7D9EBE273C3}" srcOrd="0" destOrd="0" presId="urn:microsoft.com/office/officeart/2005/8/layout/matrix1"/>
    <dgm:cxn modelId="{61E5F8F5-9D98-4B43-89A4-9214F5EC68CC}" type="presOf" srcId="{9AF201A0-E5CF-48E3-ADA6-14D9376122B4}" destId="{8EA7A5E4-FB1B-4137-A316-96D6BD4FC577}" srcOrd="1" destOrd="0" presId="urn:microsoft.com/office/officeart/2005/8/layout/matrix1"/>
    <dgm:cxn modelId="{62AAA920-2E9C-4C3A-BF47-5DFE349C951F}" type="presOf" srcId="{5C70C271-2A1F-4E98-A8A5-14F63E1568D2}" destId="{9A955DFD-8F49-48BE-B076-F0B14CDB9685}" srcOrd="0" destOrd="0" presId="urn:microsoft.com/office/officeart/2005/8/layout/matrix1"/>
    <dgm:cxn modelId="{900E47E3-3CAF-47EF-9CD9-74CAA813A16A}" type="presOf" srcId="{543537E1-581E-40A1-9280-AEFFBF2056E6}" destId="{4983F86C-216D-48EF-83AC-72D16E82C718}" srcOrd="1" destOrd="0" presId="urn:microsoft.com/office/officeart/2005/8/layout/matrix1"/>
    <dgm:cxn modelId="{6D9FC609-2E86-465F-A1BF-F6D56B251F00}" type="presOf" srcId="{9AF201A0-E5CF-48E3-ADA6-14D9376122B4}" destId="{D7F42BAB-401B-4AD8-B7B2-864AC3580825}" srcOrd="0" destOrd="0" presId="urn:microsoft.com/office/officeart/2005/8/layout/matrix1"/>
    <dgm:cxn modelId="{C2900CA9-8F84-4E73-88D0-8A83FBFA2F4F}" type="presOf" srcId="{79451EE3-6F92-45B3-B427-D0B734CD5AF9}" destId="{607446FF-12F1-41AA-BC43-5E6AEDBC558A}" srcOrd="1" destOrd="0" presId="urn:microsoft.com/office/officeart/2005/8/layout/matrix1"/>
    <dgm:cxn modelId="{7429BEE9-7231-47D5-AE21-DE1A4180E5DD}" type="presOf" srcId="{543537E1-581E-40A1-9280-AEFFBF2056E6}" destId="{1594A1E5-6C20-4F4A-942C-9B4496331A4F}" srcOrd="0" destOrd="0" presId="urn:microsoft.com/office/officeart/2005/8/layout/matrix1"/>
    <dgm:cxn modelId="{804602B8-6370-4A53-A0E6-21DC365811F3}" srcId="{5C70C271-2A1F-4E98-A8A5-14F63E1568D2}" destId="{7B75A50F-FB76-45F5-A385-210F1A57B858}" srcOrd="3" destOrd="0" parTransId="{EC484379-B105-4D97-9155-A933EFD4A321}" sibTransId="{FBBB9DA6-4B07-4D49-B31F-AD3B143C4295}"/>
    <dgm:cxn modelId="{7AA74537-7BD6-41A0-A6F5-DDEFD62658B7}" srcId="{FF464B55-4050-41C2-8CD0-B135F2F26DDF}" destId="{5C70C271-2A1F-4E98-A8A5-14F63E1568D2}" srcOrd="0" destOrd="0" parTransId="{12BF0A86-AF25-4C6A-A922-0347FFFE3ACB}" sibTransId="{945141EB-4F8E-4926-ABCF-9C1D848056FE}"/>
    <dgm:cxn modelId="{3A3F3BF3-895A-463F-8B77-9EE7629E62B9}" srcId="{5C70C271-2A1F-4E98-A8A5-14F63E1568D2}" destId="{79451EE3-6F92-45B3-B427-D0B734CD5AF9}" srcOrd="2" destOrd="0" parTransId="{366AD8CC-366C-4E0A-95DE-6617DDE84CEE}" sibTransId="{A2AA9FCC-8296-47F1-BFB0-E01E1CBF0527}"/>
    <dgm:cxn modelId="{CD330437-60FD-485C-B479-0F4D7447F444}" type="presParOf" srcId="{0D4B8C96-F366-4090-AD24-C7D9EBE273C3}" destId="{EF6114CC-8F42-410B-B8EF-F87BF232FB68}" srcOrd="0" destOrd="0" presId="urn:microsoft.com/office/officeart/2005/8/layout/matrix1"/>
    <dgm:cxn modelId="{21355C86-523C-489F-BB14-5A782BBFF2EC}" type="presParOf" srcId="{EF6114CC-8F42-410B-B8EF-F87BF232FB68}" destId="{1594A1E5-6C20-4F4A-942C-9B4496331A4F}" srcOrd="0" destOrd="0" presId="urn:microsoft.com/office/officeart/2005/8/layout/matrix1"/>
    <dgm:cxn modelId="{2AA3A856-6DD8-4746-96E0-07B667AABA16}" type="presParOf" srcId="{EF6114CC-8F42-410B-B8EF-F87BF232FB68}" destId="{4983F86C-216D-48EF-83AC-72D16E82C718}" srcOrd="1" destOrd="0" presId="urn:microsoft.com/office/officeart/2005/8/layout/matrix1"/>
    <dgm:cxn modelId="{AC5435A1-7616-4742-90DB-DDFBD9AF5466}" type="presParOf" srcId="{EF6114CC-8F42-410B-B8EF-F87BF232FB68}" destId="{D7F42BAB-401B-4AD8-B7B2-864AC3580825}" srcOrd="2" destOrd="0" presId="urn:microsoft.com/office/officeart/2005/8/layout/matrix1"/>
    <dgm:cxn modelId="{215E0DD2-1259-4771-894D-0B8BAD82B562}" type="presParOf" srcId="{EF6114CC-8F42-410B-B8EF-F87BF232FB68}" destId="{8EA7A5E4-FB1B-4137-A316-96D6BD4FC577}" srcOrd="3" destOrd="0" presId="urn:microsoft.com/office/officeart/2005/8/layout/matrix1"/>
    <dgm:cxn modelId="{A006C29A-B796-4DCF-958C-DC98DCE84A34}" type="presParOf" srcId="{EF6114CC-8F42-410B-B8EF-F87BF232FB68}" destId="{15556C1F-13EA-421F-8B8D-9848CBD4BCBA}" srcOrd="4" destOrd="0" presId="urn:microsoft.com/office/officeart/2005/8/layout/matrix1"/>
    <dgm:cxn modelId="{9D488E52-BAA2-4E15-AB16-6DD28F40266F}" type="presParOf" srcId="{EF6114CC-8F42-410B-B8EF-F87BF232FB68}" destId="{607446FF-12F1-41AA-BC43-5E6AEDBC558A}" srcOrd="5" destOrd="0" presId="urn:microsoft.com/office/officeart/2005/8/layout/matrix1"/>
    <dgm:cxn modelId="{EF06DA3E-84FB-4FD1-8F6D-76909ABB450F}" type="presParOf" srcId="{EF6114CC-8F42-410B-B8EF-F87BF232FB68}" destId="{C7577C95-E339-4B42-8A32-01A44E3F5C6B}" srcOrd="6" destOrd="0" presId="urn:microsoft.com/office/officeart/2005/8/layout/matrix1"/>
    <dgm:cxn modelId="{EBD741E6-D0E7-4E4F-9F06-12F265AD131B}" type="presParOf" srcId="{EF6114CC-8F42-410B-B8EF-F87BF232FB68}" destId="{8F63AB38-46D7-4081-9852-A730E1E8A211}" srcOrd="7" destOrd="0" presId="urn:microsoft.com/office/officeart/2005/8/layout/matrix1"/>
    <dgm:cxn modelId="{9A2A7741-7BEF-477D-9558-6305E9FB674D}" type="presParOf" srcId="{0D4B8C96-F366-4090-AD24-C7D9EBE273C3}" destId="{9A955DFD-8F49-48BE-B076-F0B14CDB9685}" srcOrd="1" destOrd="0" presId="urn:microsoft.com/office/officeart/2005/8/layout/matrix1"/>
  </dgm:cxnLst>
  <dgm:bg>
    <a:solidFill>
      <a:srgbClr val="EFAB00"/>
    </a:solidFill>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94A1E5-6C20-4F4A-942C-9B4496331A4F}">
      <dsp:nvSpPr>
        <dsp:cNvPr id="0" name=""/>
        <dsp:cNvSpPr/>
      </dsp:nvSpPr>
      <dsp:spPr>
        <a:xfrm rot="16200000">
          <a:off x="571500" y="-571500"/>
          <a:ext cx="1600200" cy="2743200"/>
        </a:xfrm>
        <a:prstGeom prst="round1Rect">
          <a:avLst/>
        </a:prstGeom>
        <a:solidFill>
          <a:srgbClr val="003976"/>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Stir your food half way through the cooking time. Cold spots can develop in the microwave that may not get hot enough to kill harmful bacteria. </a:t>
          </a:r>
        </a:p>
      </dsp:txBody>
      <dsp:txXfrm rot="5400000">
        <a:off x="-1" y="1"/>
        <a:ext cx="2743200" cy="1200150"/>
      </dsp:txXfrm>
    </dsp:sp>
    <dsp:sp modelId="{D7F42BAB-401B-4AD8-B7B2-864AC3580825}">
      <dsp:nvSpPr>
        <dsp:cNvPr id="0" name=""/>
        <dsp:cNvSpPr/>
      </dsp:nvSpPr>
      <dsp:spPr>
        <a:xfrm>
          <a:off x="2743200" y="0"/>
          <a:ext cx="2743200" cy="1600200"/>
        </a:xfrm>
        <a:prstGeom prst="round1Rect">
          <a:avLst/>
        </a:prstGeom>
        <a:solidFill>
          <a:srgbClr val="003976"/>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Allow your food items to have a minute or two of stand time. Stand time is a period of time where the food is left alone after cooking. This time allows the food to finish cooking evenly. </a:t>
          </a:r>
        </a:p>
      </dsp:txBody>
      <dsp:txXfrm>
        <a:off x="2743200" y="0"/>
        <a:ext cx="2743200" cy="1200150"/>
      </dsp:txXfrm>
    </dsp:sp>
    <dsp:sp modelId="{15556C1F-13EA-421F-8B8D-9848CBD4BCBA}">
      <dsp:nvSpPr>
        <dsp:cNvPr id="0" name=""/>
        <dsp:cNvSpPr/>
      </dsp:nvSpPr>
      <dsp:spPr>
        <a:xfrm rot="10800000">
          <a:off x="0" y="1600200"/>
          <a:ext cx="2743200" cy="1600200"/>
        </a:xfrm>
        <a:prstGeom prst="round1Rect">
          <a:avLst/>
        </a:prstGeom>
        <a:solidFill>
          <a:srgbClr val="003976"/>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Ensure that your food has some way to vent off steam. Never put something in the microwave with the lid on tight. The steam can build up and lead to explosions in the microwave. </a:t>
          </a:r>
        </a:p>
      </dsp:txBody>
      <dsp:txXfrm rot="10800000">
        <a:off x="0" y="2000250"/>
        <a:ext cx="2743200" cy="1200150"/>
      </dsp:txXfrm>
    </dsp:sp>
    <dsp:sp modelId="{C7577C95-E339-4B42-8A32-01A44E3F5C6B}">
      <dsp:nvSpPr>
        <dsp:cNvPr id="0" name=""/>
        <dsp:cNvSpPr/>
      </dsp:nvSpPr>
      <dsp:spPr>
        <a:xfrm rot="5400000">
          <a:off x="3314700" y="1016346"/>
          <a:ext cx="1600200" cy="2743200"/>
        </a:xfrm>
        <a:prstGeom prst="round1Rect">
          <a:avLst/>
        </a:prstGeom>
        <a:solidFill>
          <a:srgbClr val="003976"/>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Always follow the cooking instructions provided on the pacaging. </a:t>
          </a:r>
        </a:p>
      </dsp:txBody>
      <dsp:txXfrm rot="-5400000">
        <a:off x="2743200" y="1987896"/>
        <a:ext cx="2743200" cy="1200150"/>
      </dsp:txXfrm>
    </dsp:sp>
    <dsp:sp modelId="{9A955DFD-8F49-48BE-B076-F0B14CDB9685}">
      <dsp:nvSpPr>
        <dsp:cNvPr id="0" name=""/>
        <dsp:cNvSpPr/>
      </dsp:nvSpPr>
      <dsp:spPr>
        <a:xfrm>
          <a:off x="1920240" y="1200150"/>
          <a:ext cx="1645920" cy="800100"/>
        </a:xfrm>
        <a:prstGeom prst="roundRect">
          <a:avLst/>
        </a:prstGeom>
        <a:solidFill>
          <a:srgbClr val="EFAB0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n-US" sz="2100" kern="1200">
              <a:latin typeface="Times New Roman" panose="02020603050405020304" pitchFamily="18" charset="0"/>
              <a:cs typeface="Times New Roman" panose="02020603050405020304" pitchFamily="18" charset="0"/>
            </a:rPr>
            <a:t>Heating Tips</a:t>
          </a:r>
        </a:p>
      </dsp:txBody>
      <dsp:txXfrm>
        <a:off x="1959298" y="1239208"/>
        <a:ext cx="1567804" cy="721984"/>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6EF8B-228E-4F68-8A17-F1B49C20F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2018-02-20T18:32:00Z</cp:lastPrinted>
  <dcterms:created xsi:type="dcterms:W3CDTF">2018-05-02T03:44:00Z</dcterms:created>
  <dcterms:modified xsi:type="dcterms:W3CDTF">2018-05-02T03:44:00Z</dcterms:modified>
</cp:coreProperties>
</file>