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B8F67" w14:textId="77777777" w:rsidR="00173BA2" w:rsidRPr="004C5709" w:rsidRDefault="00B24A57" w:rsidP="00B24A57">
      <w:pPr>
        <w:pStyle w:val="Default"/>
        <w:tabs>
          <w:tab w:val="left" w:pos="400"/>
          <w:tab w:val="right" w:pos="9360"/>
        </w:tabs>
        <w:rPr>
          <w:sz w:val="22"/>
        </w:rPr>
      </w:pPr>
      <w:r w:rsidRPr="00900D92">
        <w:rPr>
          <w:noProof/>
        </w:rPr>
        <w:drawing>
          <wp:anchor distT="0" distB="0" distL="114300" distR="114300" simplePos="0" relativeHeight="251659264" behindDoc="0" locked="0" layoutInCell="1" allowOverlap="1" wp14:anchorId="5B558809" wp14:editId="123BD726">
            <wp:simplePos x="0" y="0"/>
            <wp:positionH relativeFrom="column">
              <wp:posOffset>0</wp:posOffset>
            </wp:positionH>
            <wp:positionV relativeFrom="paragraph">
              <wp:posOffset>-114300</wp:posOffset>
            </wp:positionV>
            <wp:extent cx="2166620" cy="603250"/>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tt\AppData\Local\Temp\Temp1_kent-state-logos.zip\blueandgo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6620" cy="603250"/>
                    </a:xfrm>
                    <a:prstGeom prst="rect">
                      <a:avLst/>
                    </a:prstGeom>
                    <a:noFill/>
                    <a:ln>
                      <a:noFill/>
                    </a:ln>
                  </pic:spPr>
                </pic:pic>
              </a:graphicData>
            </a:graphic>
          </wp:anchor>
        </w:drawing>
      </w:r>
      <w:r>
        <w:rPr>
          <w:noProof/>
        </w:rPr>
        <w:t xml:space="preserve">     </w:t>
      </w:r>
      <w:r w:rsidR="00294E0F">
        <w:rPr>
          <w:noProof/>
        </w:rPr>
        <w:tab/>
        <w:t xml:space="preserve">              Division</w:t>
      </w:r>
      <w:r>
        <w:rPr>
          <w:noProof/>
        </w:rPr>
        <w:t xml:space="preserve"> of </w:t>
      </w:r>
      <w:r w:rsidR="00294E0F">
        <w:rPr>
          <w:noProof/>
        </w:rPr>
        <w:t>Research</w:t>
      </w:r>
      <w:r>
        <w:rPr>
          <w:noProof/>
        </w:rPr>
        <w:t xml:space="preserve"> and </w:t>
      </w:r>
      <w:r w:rsidR="00294E0F">
        <w:rPr>
          <w:noProof/>
        </w:rPr>
        <w:t>Sponsored Programs</w:t>
      </w:r>
    </w:p>
    <w:p w14:paraId="0C990B7B" w14:textId="77777777" w:rsidR="00173BA2" w:rsidRDefault="00294E0F">
      <w:pPr>
        <w:pStyle w:val="Default"/>
        <w:ind w:left="3600" w:firstLine="720"/>
        <w:jc w:val="right"/>
        <w:rPr>
          <w:sz w:val="22"/>
        </w:rPr>
      </w:pPr>
      <w:r>
        <w:rPr>
          <w:sz w:val="22"/>
        </w:rPr>
        <w:t>Schwartz Center</w:t>
      </w:r>
      <w:r w:rsidR="00B24A57">
        <w:rPr>
          <w:sz w:val="22"/>
        </w:rPr>
        <w:t xml:space="preserve"> </w:t>
      </w:r>
    </w:p>
    <w:p w14:paraId="665A35D6" w14:textId="77777777" w:rsidR="00B24A57" w:rsidRPr="004C5709" w:rsidRDefault="00B24A57" w:rsidP="00B24A57">
      <w:pPr>
        <w:pStyle w:val="Default"/>
        <w:ind w:left="3600" w:firstLine="720"/>
        <w:jc w:val="center"/>
        <w:rPr>
          <w:sz w:val="22"/>
        </w:rPr>
      </w:pPr>
      <w:r>
        <w:rPr>
          <w:sz w:val="22"/>
        </w:rPr>
        <w:tab/>
        <w:t xml:space="preserve">                                                      P.O. Box 5190</w:t>
      </w:r>
    </w:p>
    <w:p w14:paraId="2DD04FE0" w14:textId="77777777" w:rsidR="00173BA2" w:rsidRDefault="00B24A57" w:rsidP="00B24A57">
      <w:pPr>
        <w:pStyle w:val="Default"/>
        <w:ind w:left="3600" w:firstLine="720"/>
        <w:jc w:val="right"/>
        <w:rPr>
          <w:sz w:val="22"/>
        </w:rPr>
      </w:pPr>
      <w:r>
        <w:rPr>
          <w:sz w:val="22"/>
        </w:rPr>
        <w:t>Kent, OH  44242</w:t>
      </w:r>
    </w:p>
    <w:p w14:paraId="2B9504E4" w14:textId="77777777" w:rsidR="00173BA2" w:rsidRDefault="00173BA2">
      <w:pPr>
        <w:pStyle w:val="Default"/>
        <w:jc w:val="both"/>
        <w:rPr>
          <w:sz w:val="22"/>
        </w:rPr>
      </w:pPr>
    </w:p>
    <w:p w14:paraId="38AAE2B6" w14:textId="77777777" w:rsidR="00354A49" w:rsidRDefault="00354A49" w:rsidP="00D97543">
      <w:pPr>
        <w:pStyle w:val="CM10"/>
        <w:spacing w:after="0"/>
        <w:jc w:val="center"/>
        <w:rPr>
          <w:b/>
        </w:rPr>
      </w:pPr>
    </w:p>
    <w:p w14:paraId="2A491204" w14:textId="56D07423" w:rsidR="00D97543" w:rsidRPr="00BD002D" w:rsidRDefault="00173BA2" w:rsidP="00BD002D">
      <w:pPr>
        <w:pStyle w:val="Header"/>
      </w:pPr>
      <w:r w:rsidRPr="00BD002D">
        <w:t>MATERIAL TRANSFER AGREEMENT</w:t>
      </w:r>
    </w:p>
    <w:p w14:paraId="5044E623" w14:textId="77777777" w:rsidR="00D97543" w:rsidRDefault="00D97543" w:rsidP="00D97543">
      <w:pPr>
        <w:pStyle w:val="Default"/>
      </w:pPr>
    </w:p>
    <w:p w14:paraId="7E3DBFE0" w14:textId="77777777" w:rsidR="00173BA2" w:rsidRPr="00BD002D" w:rsidRDefault="00173BA2" w:rsidP="00BD002D">
      <w:pPr>
        <w:pStyle w:val="Heading2"/>
      </w:pPr>
      <w:r w:rsidRPr="00BD002D">
        <w:t>Parties to this Agreement:</w:t>
      </w:r>
    </w:p>
    <w:p w14:paraId="21F6FB8C" w14:textId="77777777" w:rsidR="00173BA2" w:rsidRDefault="00173BA2">
      <w:pPr>
        <w:pStyle w:val="Default"/>
        <w:jc w:val="both"/>
        <w:rPr>
          <w:sz w:val="22"/>
        </w:rPr>
      </w:pPr>
    </w:p>
    <w:p w14:paraId="1B1CF76A" w14:textId="77777777" w:rsidR="00173BA2" w:rsidRDefault="00173BA2" w:rsidP="00A84EFA">
      <w:pPr>
        <w:pStyle w:val="CM2"/>
        <w:spacing w:line="240" w:lineRule="auto"/>
        <w:rPr>
          <w:color w:val="000000"/>
          <w:sz w:val="22"/>
        </w:rPr>
      </w:pPr>
      <w:r>
        <w:rPr>
          <w:b/>
          <w:bCs/>
          <w:color w:val="000000"/>
          <w:sz w:val="22"/>
        </w:rPr>
        <w:t xml:space="preserve">Recipient Company/Organization/Institution: </w:t>
      </w:r>
      <w:r w:rsidR="00772515">
        <w:rPr>
          <w:b/>
          <w:bCs/>
          <w:color w:val="000000"/>
          <w:sz w:val="22"/>
        </w:rPr>
        <w:tab/>
      </w:r>
      <w:r w:rsidR="00772515" w:rsidRPr="004C5709">
        <w:rPr>
          <w:bCs/>
          <w:color w:val="000000"/>
          <w:sz w:val="22"/>
        </w:rPr>
        <w:fldChar w:fldCharType="begin">
          <w:ffData>
            <w:name w:val="Text1"/>
            <w:enabled/>
            <w:calcOnExit w:val="0"/>
            <w:textInput/>
          </w:ffData>
        </w:fldChar>
      </w:r>
      <w:bookmarkStart w:id="0" w:name="Text1"/>
      <w:r w:rsidR="00772515" w:rsidRPr="004C5709">
        <w:rPr>
          <w:bCs/>
          <w:color w:val="000000"/>
          <w:sz w:val="22"/>
        </w:rPr>
        <w:instrText xml:space="preserve"> FORMTEXT </w:instrText>
      </w:r>
      <w:r w:rsidR="00772515" w:rsidRPr="004C5709">
        <w:rPr>
          <w:bCs/>
          <w:color w:val="000000"/>
          <w:sz w:val="22"/>
        </w:rPr>
      </w:r>
      <w:r w:rsidR="00772515" w:rsidRPr="004C5709">
        <w:rPr>
          <w:bCs/>
          <w:color w:val="000000"/>
          <w:sz w:val="22"/>
        </w:rPr>
        <w:fldChar w:fldCharType="separate"/>
      </w:r>
      <w:r w:rsidR="001F5B3C">
        <w:rPr>
          <w:bCs/>
          <w:color w:val="000000"/>
          <w:sz w:val="22"/>
        </w:rPr>
        <w:t> </w:t>
      </w:r>
      <w:r w:rsidR="001F5B3C">
        <w:rPr>
          <w:bCs/>
          <w:color w:val="000000"/>
          <w:sz w:val="22"/>
        </w:rPr>
        <w:t> </w:t>
      </w:r>
      <w:r w:rsidR="001F5B3C">
        <w:rPr>
          <w:bCs/>
          <w:color w:val="000000"/>
          <w:sz w:val="22"/>
        </w:rPr>
        <w:t> </w:t>
      </w:r>
      <w:r w:rsidR="001F5B3C">
        <w:rPr>
          <w:bCs/>
          <w:color w:val="000000"/>
          <w:sz w:val="22"/>
        </w:rPr>
        <w:t> </w:t>
      </w:r>
      <w:r w:rsidR="001F5B3C">
        <w:rPr>
          <w:bCs/>
          <w:color w:val="000000"/>
          <w:sz w:val="22"/>
        </w:rPr>
        <w:t> </w:t>
      </w:r>
      <w:r w:rsidR="00772515" w:rsidRPr="004C5709">
        <w:rPr>
          <w:bCs/>
          <w:color w:val="000000"/>
          <w:sz w:val="22"/>
        </w:rPr>
        <w:fldChar w:fldCharType="end"/>
      </w:r>
      <w:bookmarkEnd w:id="0"/>
    </w:p>
    <w:p w14:paraId="414C50E9" w14:textId="77777777" w:rsidR="00173BA2" w:rsidRDefault="00173BA2" w:rsidP="00A84EFA">
      <w:pPr>
        <w:pStyle w:val="Default"/>
        <w:rPr>
          <w:sz w:val="22"/>
        </w:rPr>
      </w:pPr>
    </w:p>
    <w:p w14:paraId="27C8C55A" w14:textId="77777777" w:rsidR="00173BA2" w:rsidRDefault="00173BA2" w:rsidP="00A84EFA">
      <w:pPr>
        <w:pStyle w:val="Default"/>
        <w:rPr>
          <w:b/>
          <w:bCs/>
          <w:sz w:val="22"/>
        </w:rPr>
      </w:pPr>
      <w:r>
        <w:rPr>
          <w:b/>
          <w:bCs/>
          <w:sz w:val="22"/>
        </w:rPr>
        <w:t xml:space="preserve">Recipient’s Address: </w:t>
      </w:r>
      <w:r w:rsidR="00772515">
        <w:rPr>
          <w:b/>
          <w:bCs/>
          <w:sz w:val="22"/>
        </w:rPr>
        <w:tab/>
      </w:r>
      <w:r w:rsidR="00F54C97">
        <w:rPr>
          <w:b/>
          <w:bCs/>
          <w:sz w:val="22"/>
        </w:rPr>
        <w:tab/>
      </w:r>
      <w:r w:rsidR="00F54C97" w:rsidRPr="004C5709">
        <w:rPr>
          <w:bCs/>
          <w:sz w:val="22"/>
        </w:rPr>
        <w:fldChar w:fldCharType="begin">
          <w:ffData>
            <w:name w:val="Text15"/>
            <w:enabled/>
            <w:calcOnExit w:val="0"/>
            <w:textInput/>
          </w:ffData>
        </w:fldChar>
      </w:r>
      <w:bookmarkStart w:id="1" w:name="Text15"/>
      <w:r w:rsidR="00F54C97" w:rsidRPr="004C5709">
        <w:rPr>
          <w:bCs/>
          <w:sz w:val="22"/>
        </w:rPr>
        <w:instrText xml:space="preserve"> FORMTEXT </w:instrText>
      </w:r>
      <w:r w:rsidR="00F54C97" w:rsidRPr="004C5709">
        <w:rPr>
          <w:bCs/>
          <w:sz w:val="22"/>
        </w:rPr>
      </w:r>
      <w:r w:rsidR="00F54C97" w:rsidRPr="004C5709">
        <w:rPr>
          <w:bCs/>
          <w:sz w:val="22"/>
        </w:rPr>
        <w:fldChar w:fldCharType="separate"/>
      </w:r>
      <w:r w:rsidR="001F5B3C">
        <w:rPr>
          <w:bCs/>
          <w:sz w:val="22"/>
        </w:rPr>
        <w:t> </w:t>
      </w:r>
      <w:r w:rsidR="001F5B3C">
        <w:rPr>
          <w:bCs/>
          <w:sz w:val="22"/>
        </w:rPr>
        <w:t> </w:t>
      </w:r>
      <w:r w:rsidR="001F5B3C">
        <w:rPr>
          <w:bCs/>
          <w:sz w:val="22"/>
        </w:rPr>
        <w:t> </w:t>
      </w:r>
      <w:r w:rsidR="001F5B3C">
        <w:rPr>
          <w:bCs/>
          <w:sz w:val="22"/>
        </w:rPr>
        <w:t> </w:t>
      </w:r>
      <w:r w:rsidR="001F5B3C">
        <w:rPr>
          <w:bCs/>
          <w:sz w:val="22"/>
        </w:rPr>
        <w:t> </w:t>
      </w:r>
      <w:r w:rsidR="00F54C97" w:rsidRPr="004C5709">
        <w:rPr>
          <w:bCs/>
          <w:sz w:val="22"/>
        </w:rPr>
        <w:fldChar w:fldCharType="end"/>
      </w:r>
      <w:bookmarkEnd w:id="1"/>
      <w:r w:rsidR="00772515">
        <w:rPr>
          <w:b/>
          <w:bCs/>
          <w:sz w:val="22"/>
        </w:rPr>
        <w:tab/>
      </w:r>
    </w:p>
    <w:p w14:paraId="5C47C4D7" w14:textId="77777777" w:rsidR="00417C4E" w:rsidRDefault="00417C4E" w:rsidP="00A84EFA">
      <w:pPr>
        <w:pStyle w:val="Default"/>
        <w:rPr>
          <w:sz w:val="22"/>
        </w:rPr>
      </w:pPr>
    </w:p>
    <w:p w14:paraId="48576052" w14:textId="77777777" w:rsidR="00173BA2" w:rsidRDefault="00173BA2" w:rsidP="00A84EFA">
      <w:pPr>
        <w:pStyle w:val="Default"/>
        <w:rPr>
          <w:b/>
          <w:bCs/>
          <w:color w:val="auto"/>
          <w:sz w:val="22"/>
        </w:rPr>
      </w:pPr>
      <w:r>
        <w:rPr>
          <w:b/>
          <w:bCs/>
          <w:color w:val="auto"/>
          <w:sz w:val="22"/>
        </w:rPr>
        <w:t>Recipient’s Scientist(s):</w:t>
      </w:r>
      <w:r w:rsidR="00772515">
        <w:rPr>
          <w:b/>
          <w:bCs/>
          <w:color w:val="auto"/>
          <w:sz w:val="22"/>
        </w:rPr>
        <w:tab/>
      </w:r>
      <w:r w:rsidR="00772515" w:rsidRPr="004C5709">
        <w:rPr>
          <w:bCs/>
          <w:color w:val="auto"/>
          <w:sz w:val="22"/>
        </w:rPr>
        <w:fldChar w:fldCharType="begin">
          <w:ffData>
            <w:name w:val="Text3"/>
            <w:enabled/>
            <w:calcOnExit w:val="0"/>
            <w:textInput/>
          </w:ffData>
        </w:fldChar>
      </w:r>
      <w:bookmarkStart w:id="2" w:name="Text3"/>
      <w:r w:rsidR="00772515" w:rsidRPr="004C5709">
        <w:rPr>
          <w:bCs/>
          <w:color w:val="auto"/>
          <w:sz w:val="22"/>
        </w:rPr>
        <w:instrText xml:space="preserve"> FORMTEXT </w:instrText>
      </w:r>
      <w:r w:rsidR="00772515" w:rsidRPr="004C5709">
        <w:rPr>
          <w:bCs/>
          <w:color w:val="auto"/>
          <w:sz w:val="22"/>
        </w:rPr>
      </w:r>
      <w:r w:rsidR="00772515" w:rsidRPr="004C5709">
        <w:rPr>
          <w:bCs/>
          <w:color w:val="auto"/>
          <w:sz w:val="22"/>
        </w:rPr>
        <w:fldChar w:fldCharType="separate"/>
      </w:r>
      <w:r w:rsidR="001F5B3C">
        <w:rPr>
          <w:bCs/>
          <w:color w:val="auto"/>
          <w:sz w:val="22"/>
        </w:rPr>
        <w:t> </w:t>
      </w:r>
      <w:r w:rsidR="001F5B3C">
        <w:rPr>
          <w:bCs/>
          <w:color w:val="auto"/>
          <w:sz w:val="22"/>
        </w:rPr>
        <w:t> </w:t>
      </w:r>
      <w:r w:rsidR="001F5B3C">
        <w:rPr>
          <w:bCs/>
          <w:color w:val="auto"/>
          <w:sz w:val="22"/>
        </w:rPr>
        <w:t> </w:t>
      </w:r>
      <w:r w:rsidR="001F5B3C">
        <w:rPr>
          <w:bCs/>
          <w:color w:val="auto"/>
          <w:sz w:val="22"/>
        </w:rPr>
        <w:t> </w:t>
      </w:r>
      <w:r w:rsidR="001F5B3C">
        <w:rPr>
          <w:bCs/>
          <w:color w:val="auto"/>
          <w:sz w:val="22"/>
        </w:rPr>
        <w:t> </w:t>
      </w:r>
      <w:r w:rsidR="00772515" w:rsidRPr="004C5709">
        <w:rPr>
          <w:bCs/>
          <w:color w:val="auto"/>
          <w:sz w:val="22"/>
        </w:rPr>
        <w:fldChar w:fldCharType="end"/>
      </w:r>
      <w:bookmarkEnd w:id="2"/>
    </w:p>
    <w:p w14:paraId="5B16F910" w14:textId="77777777" w:rsidR="00417C4E" w:rsidRDefault="00417C4E" w:rsidP="00A84EFA">
      <w:pPr>
        <w:pStyle w:val="Default"/>
        <w:rPr>
          <w:color w:val="auto"/>
          <w:sz w:val="22"/>
        </w:rPr>
      </w:pPr>
    </w:p>
    <w:p w14:paraId="1B5DBB66" w14:textId="77777777" w:rsidR="00173BA2" w:rsidRDefault="00173BA2" w:rsidP="00A84EFA">
      <w:pPr>
        <w:pStyle w:val="Default"/>
        <w:rPr>
          <w:b/>
          <w:bCs/>
          <w:color w:val="auto"/>
          <w:sz w:val="22"/>
        </w:rPr>
      </w:pPr>
      <w:r>
        <w:rPr>
          <w:b/>
          <w:bCs/>
          <w:color w:val="auto"/>
          <w:sz w:val="22"/>
        </w:rPr>
        <w:t xml:space="preserve">Recipient Scientist’s Address: </w:t>
      </w:r>
      <w:r w:rsidR="00772515">
        <w:rPr>
          <w:b/>
          <w:bCs/>
          <w:color w:val="auto"/>
          <w:sz w:val="22"/>
        </w:rPr>
        <w:tab/>
      </w:r>
      <w:r w:rsidR="00772515" w:rsidRPr="004C5709">
        <w:rPr>
          <w:bCs/>
          <w:color w:val="auto"/>
          <w:sz w:val="22"/>
        </w:rPr>
        <w:fldChar w:fldCharType="begin">
          <w:ffData>
            <w:name w:val="Text4"/>
            <w:enabled/>
            <w:calcOnExit w:val="0"/>
            <w:textInput/>
          </w:ffData>
        </w:fldChar>
      </w:r>
      <w:bookmarkStart w:id="3" w:name="Text4"/>
      <w:r w:rsidR="00772515" w:rsidRPr="004C5709">
        <w:rPr>
          <w:bCs/>
          <w:color w:val="auto"/>
          <w:sz w:val="22"/>
        </w:rPr>
        <w:instrText xml:space="preserve"> FORMTEXT </w:instrText>
      </w:r>
      <w:r w:rsidR="00772515" w:rsidRPr="004C5709">
        <w:rPr>
          <w:bCs/>
          <w:color w:val="auto"/>
          <w:sz w:val="22"/>
        </w:rPr>
      </w:r>
      <w:r w:rsidR="00772515" w:rsidRPr="004C5709">
        <w:rPr>
          <w:bCs/>
          <w:color w:val="auto"/>
          <w:sz w:val="22"/>
        </w:rPr>
        <w:fldChar w:fldCharType="separate"/>
      </w:r>
      <w:r w:rsidR="001F5B3C">
        <w:rPr>
          <w:bCs/>
          <w:color w:val="auto"/>
          <w:sz w:val="22"/>
        </w:rPr>
        <w:t> </w:t>
      </w:r>
      <w:r w:rsidR="001F5B3C">
        <w:rPr>
          <w:bCs/>
          <w:color w:val="auto"/>
          <w:sz w:val="22"/>
        </w:rPr>
        <w:t> </w:t>
      </w:r>
      <w:r w:rsidR="001F5B3C">
        <w:rPr>
          <w:bCs/>
          <w:color w:val="auto"/>
          <w:sz w:val="22"/>
        </w:rPr>
        <w:t> </w:t>
      </w:r>
      <w:r w:rsidR="001F5B3C">
        <w:rPr>
          <w:bCs/>
          <w:color w:val="auto"/>
          <w:sz w:val="22"/>
        </w:rPr>
        <w:t> </w:t>
      </w:r>
      <w:r w:rsidR="001F5B3C">
        <w:rPr>
          <w:bCs/>
          <w:color w:val="auto"/>
          <w:sz w:val="22"/>
        </w:rPr>
        <w:t> </w:t>
      </w:r>
      <w:r w:rsidR="00772515" w:rsidRPr="004C5709">
        <w:rPr>
          <w:bCs/>
          <w:color w:val="auto"/>
          <w:sz w:val="22"/>
        </w:rPr>
        <w:fldChar w:fldCharType="end"/>
      </w:r>
      <w:bookmarkEnd w:id="3"/>
    </w:p>
    <w:p w14:paraId="75EAF0B3" w14:textId="77777777" w:rsidR="00173BA2" w:rsidRDefault="00173BA2" w:rsidP="00A84EFA">
      <w:pPr>
        <w:pStyle w:val="Default"/>
        <w:rPr>
          <w:b/>
          <w:bCs/>
          <w:color w:val="auto"/>
          <w:sz w:val="22"/>
        </w:rPr>
      </w:pPr>
    </w:p>
    <w:p w14:paraId="5120E927" w14:textId="77777777" w:rsidR="00417C4E" w:rsidRDefault="00173BA2" w:rsidP="00A84EFA">
      <w:pPr>
        <w:pStyle w:val="CM2"/>
        <w:spacing w:line="240" w:lineRule="auto"/>
        <w:rPr>
          <w:b/>
          <w:bCs/>
          <w:sz w:val="22"/>
        </w:rPr>
      </w:pPr>
      <w:r>
        <w:rPr>
          <w:b/>
          <w:bCs/>
          <w:sz w:val="22"/>
        </w:rPr>
        <w:t>Provider Company/Organization/Institution</w:t>
      </w:r>
      <w:r w:rsidR="00772515">
        <w:rPr>
          <w:b/>
          <w:bCs/>
          <w:sz w:val="22"/>
        </w:rPr>
        <w:t>:</w:t>
      </w:r>
      <w:r w:rsidR="00772515">
        <w:rPr>
          <w:b/>
          <w:bCs/>
          <w:sz w:val="22"/>
        </w:rPr>
        <w:tab/>
      </w:r>
      <w:r w:rsidR="00772515" w:rsidRPr="004C5709">
        <w:rPr>
          <w:bCs/>
          <w:sz w:val="22"/>
        </w:rPr>
        <w:fldChar w:fldCharType="begin">
          <w:ffData>
            <w:name w:val="Text5"/>
            <w:enabled/>
            <w:calcOnExit w:val="0"/>
            <w:textInput/>
          </w:ffData>
        </w:fldChar>
      </w:r>
      <w:bookmarkStart w:id="4" w:name="Text5"/>
      <w:r w:rsidR="00772515" w:rsidRPr="004C5709">
        <w:rPr>
          <w:bCs/>
          <w:sz w:val="22"/>
        </w:rPr>
        <w:instrText xml:space="preserve"> FORMTEXT </w:instrText>
      </w:r>
      <w:r w:rsidR="00772515" w:rsidRPr="004C5709">
        <w:rPr>
          <w:bCs/>
          <w:sz w:val="22"/>
        </w:rPr>
      </w:r>
      <w:r w:rsidR="00772515" w:rsidRPr="004C5709">
        <w:rPr>
          <w:bCs/>
          <w:sz w:val="22"/>
        </w:rPr>
        <w:fldChar w:fldCharType="separate"/>
      </w:r>
      <w:r w:rsidR="001F5B3C">
        <w:rPr>
          <w:bCs/>
          <w:sz w:val="22"/>
        </w:rPr>
        <w:t> </w:t>
      </w:r>
      <w:r w:rsidR="001F5B3C">
        <w:rPr>
          <w:bCs/>
          <w:sz w:val="22"/>
        </w:rPr>
        <w:t> </w:t>
      </w:r>
      <w:r w:rsidR="001F5B3C">
        <w:rPr>
          <w:bCs/>
          <w:sz w:val="22"/>
        </w:rPr>
        <w:t> </w:t>
      </w:r>
      <w:r w:rsidR="001F5B3C">
        <w:rPr>
          <w:bCs/>
          <w:sz w:val="22"/>
        </w:rPr>
        <w:t> </w:t>
      </w:r>
      <w:r w:rsidR="001F5B3C">
        <w:rPr>
          <w:bCs/>
          <w:sz w:val="22"/>
        </w:rPr>
        <w:t> </w:t>
      </w:r>
      <w:r w:rsidR="00772515" w:rsidRPr="004C5709">
        <w:rPr>
          <w:bCs/>
          <w:sz w:val="22"/>
        </w:rPr>
        <w:fldChar w:fldCharType="end"/>
      </w:r>
      <w:bookmarkEnd w:id="4"/>
    </w:p>
    <w:p w14:paraId="769D6D2F" w14:textId="77777777" w:rsidR="00173BA2" w:rsidRDefault="00173BA2" w:rsidP="00A84EFA">
      <w:pPr>
        <w:pStyle w:val="CM2"/>
        <w:spacing w:line="240" w:lineRule="auto"/>
        <w:rPr>
          <w:sz w:val="22"/>
        </w:rPr>
      </w:pPr>
      <w:r>
        <w:rPr>
          <w:sz w:val="22"/>
        </w:rPr>
        <w:t xml:space="preserve"> </w:t>
      </w:r>
    </w:p>
    <w:p w14:paraId="1072931F" w14:textId="77777777" w:rsidR="00417C4E" w:rsidRDefault="00173BA2" w:rsidP="00A84EFA">
      <w:pPr>
        <w:pStyle w:val="CM9"/>
        <w:spacing w:after="0"/>
        <w:rPr>
          <w:b/>
          <w:bCs/>
          <w:sz w:val="22"/>
        </w:rPr>
      </w:pPr>
      <w:r>
        <w:rPr>
          <w:b/>
          <w:bCs/>
          <w:sz w:val="22"/>
        </w:rPr>
        <w:t>Provider’s Address:</w:t>
      </w:r>
      <w:r w:rsidR="00772515">
        <w:rPr>
          <w:b/>
          <w:bCs/>
          <w:sz w:val="22"/>
        </w:rPr>
        <w:tab/>
      </w:r>
      <w:r w:rsidR="00772515">
        <w:rPr>
          <w:b/>
          <w:bCs/>
          <w:sz w:val="22"/>
        </w:rPr>
        <w:tab/>
      </w:r>
      <w:r w:rsidR="00772515">
        <w:rPr>
          <w:b/>
          <w:bCs/>
          <w:sz w:val="22"/>
        </w:rPr>
        <w:tab/>
      </w:r>
      <w:r w:rsidR="00772515">
        <w:rPr>
          <w:b/>
          <w:bCs/>
          <w:sz w:val="22"/>
        </w:rPr>
        <w:tab/>
      </w:r>
      <w:r w:rsidR="00772515" w:rsidRPr="004C5709">
        <w:rPr>
          <w:bCs/>
          <w:sz w:val="22"/>
        </w:rPr>
        <w:fldChar w:fldCharType="begin">
          <w:ffData>
            <w:name w:val="Text6"/>
            <w:enabled/>
            <w:calcOnExit w:val="0"/>
            <w:textInput/>
          </w:ffData>
        </w:fldChar>
      </w:r>
      <w:bookmarkStart w:id="5" w:name="Text6"/>
      <w:r w:rsidR="00772515" w:rsidRPr="004C5709">
        <w:rPr>
          <w:bCs/>
          <w:sz w:val="22"/>
        </w:rPr>
        <w:instrText xml:space="preserve"> FORMTEXT </w:instrText>
      </w:r>
      <w:r w:rsidR="00772515" w:rsidRPr="004C5709">
        <w:rPr>
          <w:bCs/>
          <w:sz w:val="22"/>
        </w:rPr>
      </w:r>
      <w:r w:rsidR="00772515" w:rsidRPr="004C5709">
        <w:rPr>
          <w:bCs/>
          <w:sz w:val="22"/>
        </w:rPr>
        <w:fldChar w:fldCharType="separate"/>
      </w:r>
      <w:r w:rsidR="001F5B3C">
        <w:rPr>
          <w:bCs/>
          <w:sz w:val="22"/>
        </w:rPr>
        <w:t> </w:t>
      </w:r>
      <w:r w:rsidR="001F5B3C">
        <w:rPr>
          <w:bCs/>
          <w:sz w:val="22"/>
        </w:rPr>
        <w:t> </w:t>
      </w:r>
      <w:r w:rsidR="001F5B3C">
        <w:rPr>
          <w:bCs/>
          <w:sz w:val="22"/>
        </w:rPr>
        <w:t> </w:t>
      </w:r>
      <w:r w:rsidR="001F5B3C">
        <w:rPr>
          <w:bCs/>
          <w:sz w:val="22"/>
        </w:rPr>
        <w:t> </w:t>
      </w:r>
      <w:r w:rsidR="001F5B3C">
        <w:rPr>
          <w:bCs/>
          <w:sz w:val="22"/>
        </w:rPr>
        <w:t> </w:t>
      </w:r>
      <w:r w:rsidR="00772515" w:rsidRPr="004C5709">
        <w:rPr>
          <w:bCs/>
          <w:sz w:val="22"/>
        </w:rPr>
        <w:fldChar w:fldCharType="end"/>
      </w:r>
      <w:bookmarkEnd w:id="5"/>
      <w:r>
        <w:rPr>
          <w:b/>
          <w:bCs/>
          <w:sz w:val="22"/>
        </w:rPr>
        <w:t xml:space="preserve"> </w:t>
      </w:r>
    </w:p>
    <w:p w14:paraId="1682C73C" w14:textId="77777777" w:rsidR="00417C4E" w:rsidRDefault="00417C4E" w:rsidP="00A84EFA">
      <w:pPr>
        <w:pStyle w:val="CM9"/>
        <w:spacing w:after="0"/>
        <w:rPr>
          <w:b/>
          <w:bCs/>
          <w:sz w:val="22"/>
        </w:rPr>
      </w:pPr>
    </w:p>
    <w:p w14:paraId="3221FA67" w14:textId="77777777" w:rsidR="00173BA2" w:rsidRDefault="00173BA2" w:rsidP="00A84EFA">
      <w:pPr>
        <w:pStyle w:val="CM9"/>
        <w:spacing w:after="0"/>
        <w:rPr>
          <w:b/>
          <w:bCs/>
          <w:sz w:val="22"/>
        </w:rPr>
      </w:pPr>
      <w:r>
        <w:rPr>
          <w:b/>
          <w:bCs/>
          <w:sz w:val="22"/>
        </w:rPr>
        <w:t>Provider’s Scientist(s):</w:t>
      </w:r>
      <w:r w:rsidR="00772515">
        <w:rPr>
          <w:b/>
          <w:bCs/>
          <w:sz w:val="22"/>
        </w:rPr>
        <w:tab/>
      </w:r>
      <w:r w:rsidR="00772515" w:rsidRPr="004C5709">
        <w:rPr>
          <w:bCs/>
          <w:sz w:val="22"/>
        </w:rPr>
        <w:fldChar w:fldCharType="begin">
          <w:ffData>
            <w:name w:val="Text7"/>
            <w:enabled/>
            <w:calcOnExit w:val="0"/>
            <w:textInput/>
          </w:ffData>
        </w:fldChar>
      </w:r>
      <w:bookmarkStart w:id="6" w:name="Text7"/>
      <w:r w:rsidR="00772515" w:rsidRPr="004C5709">
        <w:rPr>
          <w:bCs/>
          <w:sz w:val="22"/>
        </w:rPr>
        <w:instrText xml:space="preserve"> FORMTEXT </w:instrText>
      </w:r>
      <w:r w:rsidR="00772515" w:rsidRPr="004C5709">
        <w:rPr>
          <w:bCs/>
          <w:sz w:val="22"/>
        </w:rPr>
      </w:r>
      <w:r w:rsidR="00772515" w:rsidRPr="004C5709">
        <w:rPr>
          <w:bCs/>
          <w:sz w:val="22"/>
        </w:rPr>
        <w:fldChar w:fldCharType="separate"/>
      </w:r>
      <w:r w:rsidR="001F5B3C">
        <w:rPr>
          <w:bCs/>
          <w:sz w:val="22"/>
        </w:rPr>
        <w:t> </w:t>
      </w:r>
      <w:r w:rsidR="001F5B3C">
        <w:rPr>
          <w:bCs/>
          <w:sz w:val="22"/>
        </w:rPr>
        <w:t> </w:t>
      </w:r>
      <w:r w:rsidR="001F5B3C">
        <w:rPr>
          <w:bCs/>
          <w:sz w:val="22"/>
        </w:rPr>
        <w:t> </w:t>
      </w:r>
      <w:r w:rsidR="001F5B3C">
        <w:rPr>
          <w:bCs/>
          <w:sz w:val="22"/>
        </w:rPr>
        <w:t> </w:t>
      </w:r>
      <w:r w:rsidR="001F5B3C">
        <w:rPr>
          <w:bCs/>
          <w:sz w:val="22"/>
        </w:rPr>
        <w:t> </w:t>
      </w:r>
      <w:r w:rsidR="00772515" w:rsidRPr="004C5709">
        <w:rPr>
          <w:bCs/>
          <w:sz w:val="22"/>
        </w:rPr>
        <w:fldChar w:fldCharType="end"/>
      </w:r>
      <w:bookmarkEnd w:id="6"/>
    </w:p>
    <w:p w14:paraId="5C8FFE55" w14:textId="77777777" w:rsidR="00173BA2" w:rsidRDefault="00173BA2">
      <w:pPr>
        <w:pStyle w:val="CM9"/>
        <w:spacing w:after="0"/>
        <w:jc w:val="both"/>
        <w:rPr>
          <w:b/>
          <w:bCs/>
          <w:sz w:val="22"/>
        </w:rPr>
      </w:pPr>
    </w:p>
    <w:p w14:paraId="1B1CF692" w14:textId="77777777" w:rsidR="00173BA2" w:rsidRDefault="00173BA2" w:rsidP="00BD002D">
      <w:pPr>
        <w:pStyle w:val="Heading2"/>
      </w:pPr>
      <w:r>
        <w:t>Definitions:</w:t>
      </w:r>
    </w:p>
    <w:p w14:paraId="412C03E6" w14:textId="77777777" w:rsidR="008C5884" w:rsidRPr="008C5884" w:rsidRDefault="008C5884" w:rsidP="008C5884">
      <w:pPr>
        <w:pStyle w:val="Default"/>
      </w:pPr>
    </w:p>
    <w:p w14:paraId="509E659F" w14:textId="77777777" w:rsidR="00173BA2" w:rsidRDefault="00173BA2">
      <w:pPr>
        <w:pStyle w:val="CM2"/>
        <w:spacing w:line="240" w:lineRule="auto"/>
        <w:jc w:val="both"/>
        <w:rPr>
          <w:sz w:val="22"/>
        </w:rPr>
      </w:pPr>
      <w:r>
        <w:rPr>
          <w:b/>
          <w:bCs/>
          <w:sz w:val="22"/>
        </w:rPr>
        <w:t xml:space="preserve">Effective Date: </w:t>
      </w:r>
      <w:r>
        <w:rPr>
          <w:sz w:val="22"/>
        </w:rPr>
        <w:t xml:space="preserve">This agreement is effective on the date of the last party to sign below. </w:t>
      </w:r>
    </w:p>
    <w:p w14:paraId="67AD6125" w14:textId="77777777" w:rsidR="00173BA2" w:rsidRDefault="00173BA2">
      <w:pPr>
        <w:pStyle w:val="Default"/>
        <w:jc w:val="both"/>
        <w:rPr>
          <w:sz w:val="22"/>
        </w:rPr>
      </w:pPr>
    </w:p>
    <w:p w14:paraId="0174C739" w14:textId="77777777" w:rsidR="00173BA2" w:rsidRDefault="00173BA2">
      <w:pPr>
        <w:pStyle w:val="CM9"/>
        <w:spacing w:after="0"/>
        <w:jc w:val="both"/>
        <w:rPr>
          <w:sz w:val="22"/>
        </w:rPr>
      </w:pPr>
      <w:r>
        <w:rPr>
          <w:b/>
          <w:bCs/>
          <w:sz w:val="22"/>
        </w:rPr>
        <w:t>Termination Date</w:t>
      </w:r>
      <w:r>
        <w:rPr>
          <w:sz w:val="22"/>
        </w:rPr>
        <w:t>: This agreement shall remain effective for one (1) year from the Effective Date.</w:t>
      </w:r>
    </w:p>
    <w:p w14:paraId="780B9611" w14:textId="77777777" w:rsidR="00173BA2" w:rsidRDefault="00173BA2">
      <w:pPr>
        <w:pStyle w:val="CM9"/>
        <w:spacing w:after="0"/>
        <w:jc w:val="both"/>
        <w:rPr>
          <w:b/>
          <w:bCs/>
          <w:sz w:val="22"/>
        </w:rPr>
      </w:pPr>
    </w:p>
    <w:p w14:paraId="6F890B80" w14:textId="77777777" w:rsidR="00417C4E" w:rsidRDefault="00173BA2">
      <w:pPr>
        <w:pStyle w:val="CM9"/>
        <w:spacing w:after="0"/>
        <w:jc w:val="both"/>
        <w:rPr>
          <w:sz w:val="22"/>
        </w:rPr>
      </w:pPr>
      <w:r>
        <w:rPr>
          <w:b/>
          <w:bCs/>
          <w:sz w:val="22"/>
        </w:rPr>
        <w:t xml:space="preserve">Original Material: </w:t>
      </w:r>
      <w:r w:rsidR="00772515">
        <w:rPr>
          <w:b/>
          <w:bCs/>
          <w:sz w:val="22"/>
        </w:rPr>
        <w:tab/>
      </w:r>
      <w:r w:rsidR="00772515" w:rsidRPr="004C5709">
        <w:rPr>
          <w:bCs/>
          <w:sz w:val="22"/>
        </w:rPr>
        <w:fldChar w:fldCharType="begin">
          <w:ffData>
            <w:name w:val="Text8"/>
            <w:enabled/>
            <w:calcOnExit w:val="0"/>
            <w:textInput/>
          </w:ffData>
        </w:fldChar>
      </w:r>
      <w:bookmarkStart w:id="7" w:name="Text8"/>
      <w:r w:rsidR="00772515" w:rsidRPr="004C5709">
        <w:rPr>
          <w:bCs/>
          <w:sz w:val="22"/>
        </w:rPr>
        <w:instrText xml:space="preserve"> FORMTEXT </w:instrText>
      </w:r>
      <w:r w:rsidR="00772515" w:rsidRPr="004C5709">
        <w:rPr>
          <w:bCs/>
          <w:sz w:val="22"/>
        </w:rPr>
      </w:r>
      <w:r w:rsidR="00772515" w:rsidRPr="004C5709">
        <w:rPr>
          <w:bCs/>
          <w:sz w:val="22"/>
        </w:rPr>
        <w:fldChar w:fldCharType="separate"/>
      </w:r>
      <w:r w:rsidR="001F5B3C">
        <w:rPr>
          <w:bCs/>
          <w:sz w:val="22"/>
        </w:rPr>
        <w:t> </w:t>
      </w:r>
      <w:r w:rsidR="001F5B3C">
        <w:rPr>
          <w:bCs/>
          <w:sz w:val="22"/>
        </w:rPr>
        <w:t> </w:t>
      </w:r>
      <w:r w:rsidR="001F5B3C">
        <w:rPr>
          <w:bCs/>
          <w:sz w:val="22"/>
        </w:rPr>
        <w:t> </w:t>
      </w:r>
      <w:r w:rsidR="001F5B3C">
        <w:rPr>
          <w:bCs/>
          <w:sz w:val="22"/>
        </w:rPr>
        <w:t> </w:t>
      </w:r>
      <w:r w:rsidR="001F5B3C">
        <w:rPr>
          <w:bCs/>
          <w:sz w:val="22"/>
        </w:rPr>
        <w:t> </w:t>
      </w:r>
      <w:r w:rsidR="00772515" w:rsidRPr="004C5709">
        <w:rPr>
          <w:bCs/>
          <w:sz w:val="22"/>
        </w:rPr>
        <w:fldChar w:fldCharType="end"/>
      </w:r>
      <w:bookmarkEnd w:id="7"/>
    </w:p>
    <w:p w14:paraId="778B2682" w14:textId="77777777" w:rsidR="00173BA2" w:rsidRDefault="00173BA2">
      <w:pPr>
        <w:pStyle w:val="CM9"/>
        <w:spacing w:after="0"/>
        <w:jc w:val="both"/>
        <w:rPr>
          <w:sz w:val="22"/>
        </w:rPr>
      </w:pPr>
    </w:p>
    <w:p w14:paraId="3051308E" w14:textId="77777777" w:rsidR="00173BA2" w:rsidRDefault="00173BA2" w:rsidP="00A84EFA">
      <w:pPr>
        <w:pStyle w:val="CM9"/>
        <w:spacing w:after="0"/>
        <w:ind w:right="340"/>
        <w:rPr>
          <w:sz w:val="22"/>
        </w:rPr>
      </w:pPr>
      <w:r>
        <w:rPr>
          <w:b/>
          <w:bCs/>
          <w:sz w:val="22"/>
        </w:rPr>
        <w:t xml:space="preserve">Progeny: </w:t>
      </w:r>
      <w:r>
        <w:rPr>
          <w:sz w:val="22"/>
        </w:rPr>
        <w:t xml:space="preserve">Unmodified descendant from the Original Material, such as virus from virus, cell from cell, or organism from organism, and any immediate or remote progeny of or descendant from organisms or cell lines containing the same genetic mutation(s) or lesion(s) as Original Material. </w:t>
      </w:r>
    </w:p>
    <w:p w14:paraId="35C07DA5" w14:textId="77777777" w:rsidR="00173BA2" w:rsidRDefault="00173BA2">
      <w:pPr>
        <w:pStyle w:val="Default"/>
        <w:rPr>
          <w:sz w:val="22"/>
        </w:rPr>
      </w:pPr>
    </w:p>
    <w:p w14:paraId="34A0F66A" w14:textId="77777777" w:rsidR="000B00BD" w:rsidRDefault="00173BA2" w:rsidP="00A84EFA">
      <w:pPr>
        <w:pStyle w:val="CM4"/>
        <w:spacing w:line="240" w:lineRule="auto"/>
        <w:ind w:right="90"/>
        <w:rPr>
          <w:sz w:val="22"/>
        </w:rPr>
      </w:pPr>
      <w:r>
        <w:rPr>
          <w:b/>
          <w:bCs/>
          <w:sz w:val="22"/>
        </w:rPr>
        <w:t xml:space="preserve">Unmodified Derivatives: </w:t>
      </w:r>
      <w:r>
        <w:rPr>
          <w:sz w:val="22"/>
        </w:rPr>
        <w:t>Substances created by Recipient which constitute an important unmodified functional sub-unit or expression product of the Original Material, e.g., subclones of unmodified cell lines, purified or fractionated sub-sets of the Original Material such as novel plasmids or vectors, proteins expressed by DNA or RNA, antibodies secreted by a hybridoma.</w:t>
      </w:r>
    </w:p>
    <w:p w14:paraId="1E1A0153" w14:textId="77777777" w:rsidR="000F2C04" w:rsidRPr="000F2C04" w:rsidRDefault="000F2C04" w:rsidP="000F2C04">
      <w:pPr>
        <w:pStyle w:val="Default"/>
      </w:pPr>
    </w:p>
    <w:p w14:paraId="66B18532" w14:textId="77777777" w:rsidR="00173BA2" w:rsidRDefault="00173BA2">
      <w:pPr>
        <w:pStyle w:val="CM9"/>
        <w:spacing w:after="0"/>
        <w:jc w:val="both"/>
        <w:rPr>
          <w:sz w:val="22"/>
        </w:rPr>
      </w:pPr>
      <w:r>
        <w:rPr>
          <w:b/>
          <w:bCs/>
          <w:sz w:val="22"/>
        </w:rPr>
        <w:t>Material</w:t>
      </w:r>
      <w:r>
        <w:rPr>
          <w:sz w:val="22"/>
        </w:rPr>
        <w:t xml:space="preserve">: Original Material plus Progeny and Unmodified Derivatives. </w:t>
      </w:r>
    </w:p>
    <w:p w14:paraId="434FCA45" w14:textId="77777777" w:rsidR="00173BA2" w:rsidRDefault="00173BA2">
      <w:pPr>
        <w:pStyle w:val="Default"/>
        <w:rPr>
          <w:sz w:val="22"/>
        </w:rPr>
      </w:pPr>
    </w:p>
    <w:p w14:paraId="670FA39D" w14:textId="77777777" w:rsidR="00173BA2" w:rsidRDefault="00173BA2">
      <w:pPr>
        <w:pStyle w:val="CM9"/>
        <w:spacing w:after="0"/>
        <w:ind w:right="340"/>
        <w:jc w:val="both"/>
        <w:rPr>
          <w:sz w:val="22"/>
        </w:rPr>
      </w:pPr>
      <w:r>
        <w:rPr>
          <w:b/>
          <w:bCs/>
          <w:sz w:val="22"/>
        </w:rPr>
        <w:t>Modifications</w:t>
      </w:r>
      <w:r>
        <w:rPr>
          <w:sz w:val="22"/>
        </w:rPr>
        <w:t xml:space="preserve">: Substances created by Recipient which contain/incorporate any form of the Material (Original Material, Progeny or Unmodified Derivatives). </w:t>
      </w:r>
    </w:p>
    <w:p w14:paraId="5E04A31D" w14:textId="77777777" w:rsidR="00173BA2" w:rsidRDefault="00173BA2">
      <w:pPr>
        <w:pStyle w:val="Default"/>
        <w:rPr>
          <w:sz w:val="22"/>
        </w:rPr>
      </w:pPr>
    </w:p>
    <w:p w14:paraId="72F26AA5" w14:textId="77777777" w:rsidR="00173BA2" w:rsidRDefault="00173BA2">
      <w:pPr>
        <w:rPr>
          <w:color w:val="000000"/>
          <w:sz w:val="22"/>
        </w:rPr>
      </w:pPr>
      <w:r>
        <w:rPr>
          <w:b/>
          <w:bCs/>
          <w:color w:val="000000"/>
          <w:sz w:val="22"/>
        </w:rPr>
        <w:t>Commercial Purposes</w:t>
      </w:r>
      <w:r>
        <w:rPr>
          <w:color w:val="000000"/>
          <w:sz w:val="22"/>
        </w:rPr>
        <w:t>: Includes but is not limited to the sale, lease, license, or other transfer of the Materials or Modifications to a for-profit organization. Commercial Purposes shall also include uses of the Materials or Modifications by any organization, including Recipient, to perform contract research, to screen compound</w:t>
      </w:r>
      <w:r w:rsidR="00014695">
        <w:rPr>
          <w:color w:val="000000"/>
          <w:sz w:val="22"/>
        </w:rPr>
        <w:t>s, etc.</w:t>
      </w:r>
      <w:r>
        <w:rPr>
          <w:color w:val="000000"/>
          <w:sz w:val="22"/>
        </w:rPr>
        <w:t xml:space="preserve"> </w:t>
      </w:r>
    </w:p>
    <w:p w14:paraId="58F23759" w14:textId="77777777" w:rsidR="00BD6BDC" w:rsidRDefault="00BD6BDC">
      <w:pPr>
        <w:pStyle w:val="Default"/>
        <w:rPr>
          <w:sz w:val="22"/>
        </w:rPr>
      </w:pPr>
    </w:p>
    <w:p w14:paraId="5F423177" w14:textId="77777777" w:rsidR="00173BA2" w:rsidRDefault="00BD6BDC" w:rsidP="008C5884">
      <w:pPr>
        <w:pStyle w:val="Default"/>
      </w:pPr>
      <w:r w:rsidRPr="003D398D">
        <w:rPr>
          <w:b/>
          <w:sz w:val="22"/>
          <w:szCs w:val="22"/>
        </w:rPr>
        <w:t>Invention(s)</w:t>
      </w:r>
      <w:r w:rsidRPr="003D398D">
        <w:rPr>
          <w:sz w:val="22"/>
          <w:szCs w:val="22"/>
        </w:rPr>
        <w:t>:</w:t>
      </w:r>
      <w:r>
        <w:t xml:space="preserve"> </w:t>
      </w:r>
      <w:r w:rsidR="00820AE7">
        <w:t xml:space="preserve"> </w:t>
      </w:r>
      <w:r w:rsidRPr="003D398D">
        <w:rPr>
          <w:sz w:val="22"/>
          <w:szCs w:val="22"/>
        </w:rPr>
        <w:t xml:space="preserve">Any and all data, formulas, information, </w:t>
      </w:r>
      <w:r w:rsidR="00FB1066" w:rsidRPr="003D398D">
        <w:rPr>
          <w:sz w:val="22"/>
          <w:szCs w:val="22"/>
        </w:rPr>
        <w:t xml:space="preserve">new use, product, </w:t>
      </w:r>
      <w:r w:rsidRPr="003D398D">
        <w:rPr>
          <w:sz w:val="22"/>
          <w:szCs w:val="22"/>
        </w:rPr>
        <w:t>compositions, biologics, substances, discoveries, and any intellectual property rights thereto, including but not limited to, software, copyrights, patents, and patent application, that result from the Research and/or use of the Material and/or information provided by Provider.</w:t>
      </w:r>
    </w:p>
    <w:p w14:paraId="09707DCC" w14:textId="77777777" w:rsidR="008C5884" w:rsidRDefault="008C5884" w:rsidP="008C5884">
      <w:pPr>
        <w:pStyle w:val="Default"/>
      </w:pPr>
    </w:p>
    <w:p w14:paraId="3B96AD3D" w14:textId="77777777" w:rsidR="00173BA2" w:rsidRDefault="00173BA2">
      <w:pPr>
        <w:pStyle w:val="CM9"/>
        <w:spacing w:after="0"/>
        <w:jc w:val="both"/>
        <w:rPr>
          <w:sz w:val="22"/>
        </w:rPr>
        <w:sectPr w:rsidR="00173BA2">
          <w:footerReference w:type="default" r:id="rId8"/>
          <w:type w:val="continuous"/>
          <w:pgSz w:w="12240" w:h="15840"/>
          <w:pgMar w:top="1440" w:right="1440" w:bottom="1440" w:left="1440" w:header="720" w:footer="720" w:gutter="0"/>
          <w:cols w:space="720"/>
          <w:noEndnote/>
        </w:sectPr>
      </w:pPr>
      <w:r>
        <w:rPr>
          <w:b/>
          <w:bCs/>
          <w:sz w:val="22"/>
        </w:rPr>
        <w:t>Information</w:t>
      </w:r>
      <w:r>
        <w:rPr>
          <w:sz w:val="22"/>
        </w:rPr>
        <w:t xml:space="preserve">: All information relating to Material or Modifications disclosed to Recipient by Provider. </w:t>
      </w:r>
    </w:p>
    <w:p w14:paraId="1E80C47F" w14:textId="77777777" w:rsidR="00173BA2" w:rsidRDefault="00173BA2">
      <w:pPr>
        <w:pStyle w:val="Default"/>
        <w:jc w:val="both"/>
        <w:rPr>
          <w:color w:val="auto"/>
          <w:sz w:val="22"/>
        </w:rPr>
      </w:pPr>
    </w:p>
    <w:p w14:paraId="4CFEEC9D" w14:textId="77777777" w:rsidR="00173BA2" w:rsidRDefault="00173BA2">
      <w:pPr>
        <w:pStyle w:val="CM5"/>
        <w:spacing w:line="240" w:lineRule="auto"/>
        <w:jc w:val="both"/>
        <w:rPr>
          <w:sz w:val="22"/>
        </w:rPr>
      </w:pPr>
      <w:r>
        <w:rPr>
          <w:b/>
          <w:bCs/>
          <w:sz w:val="22"/>
        </w:rPr>
        <w:t>Research Purpose</w:t>
      </w:r>
      <w:r>
        <w:rPr>
          <w:sz w:val="22"/>
        </w:rPr>
        <w:t>:</w:t>
      </w:r>
      <w:r w:rsidR="00772515">
        <w:rPr>
          <w:sz w:val="22"/>
        </w:rPr>
        <w:tab/>
      </w:r>
      <w:r w:rsidR="00772515">
        <w:rPr>
          <w:sz w:val="22"/>
        </w:rPr>
        <w:fldChar w:fldCharType="begin">
          <w:ffData>
            <w:name w:val="Text9"/>
            <w:enabled/>
            <w:calcOnExit w:val="0"/>
            <w:textInput/>
          </w:ffData>
        </w:fldChar>
      </w:r>
      <w:bookmarkStart w:id="8" w:name="Text9"/>
      <w:r w:rsidR="00772515">
        <w:rPr>
          <w:sz w:val="22"/>
        </w:rPr>
        <w:instrText xml:space="preserve"> FORMTEXT </w:instrText>
      </w:r>
      <w:r w:rsidR="00772515">
        <w:rPr>
          <w:sz w:val="22"/>
        </w:rPr>
      </w:r>
      <w:r w:rsidR="00772515">
        <w:rPr>
          <w:sz w:val="22"/>
        </w:rPr>
        <w:fldChar w:fldCharType="separate"/>
      </w:r>
      <w:r w:rsidR="001F5B3C">
        <w:rPr>
          <w:sz w:val="22"/>
        </w:rPr>
        <w:t> </w:t>
      </w:r>
      <w:r w:rsidR="001F5B3C">
        <w:rPr>
          <w:sz w:val="22"/>
        </w:rPr>
        <w:t> </w:t>
      </w:r>
      <w:r w:rsidR="001F5B3C">
        <w:rPr>
          <w:sz w:val="22"/>
        </w:rPr>
        <w:t> </w:t>
      </w:r>
      <w:r w:rsidR="001F5B3C">
        <w:rPr>
          <w:sz w:val="22"/>
        </w:rPr>
        <w:t> </w:t>
      </w:r>
      <w:r w:rsidR="001F5B3C">
        <w:rPr>
          <w:sz w:val="22"/>
        </w:rPr>
        <w:t> </w:t>
      </w:r>
      <w:r w:rsidR="00772515">
        <w:rPr>
          <w:sz w:val="22"/>
        </w:rPr>
        <w:fldChar w:fldCharType="end"/>
      </w:r>
      <w:bookmarkEnd w:id="8"/>
      <w:r>
        <w:rPr>
          <w:sz w:val="22"/>
        </w:rPr>
        <w:t xml:space="preserve"> </w:t>
      </w:r>
    </w:p>
    <w:p w14:paraId="6AC830E1" w14:textId="77777777" w:rsidR="00173BA2" w:rsidRDefault="00173BA2">
      <w:pPr>
        <w:pStyle w:val="CM5"/>
        <w:spacing w:line="240" w:lineRule="auto"/>
        <w:jc w:val="both"/>
        <w:rPr>
          <w:sz w:val="22"/>
        </w:rPr>
      </w:pPr>
      <w:r>
        <w:rPr>
          <w:sz w:val="22"/>
        </w:rPr>
        <w:t xml:space="preserve"> </w:t>
      </w:r>
    </w:p>
    <w:p w14:paraId="1D080C85" w14:textId="77777777" w:rsidR="00173BA2" w:rsidRDefault="00173BA2">
      <w:pPr>
        <w:pStyle w:val="CM9"/>
        <w:spacing w:after="0"/>
        <w:jc w:val="both"/>
        <w:rPr>
          <w:sz w:val="22"/>
        </w:rPr>
      </w:pPr>
      <w:r>
        <w:rPr>
          <w:b/>
          <w:bCs/>
          <w:sz w:val="22"/>
          <w:u w:val="single"/>
        </w:rPr>
        <w:t>Price:</w:t>
      </w:r>
      <w:r>
        <w:rPr>
          <w:sz w:val="22"/>
        </w:rPr>
        <w:t xml:space="preserve"> The Material for research is provided in exchange for fee solely to reimburse Provider for production costs of the Material for research. The amount of the fee is</w:t>
      </w:r>
      <w:r w:rsidR="00772515">
        <w:rPr>
          <w:sz w:val="22"/>
        </w:rPr>
        <w:t xml:space="preserve"> </w:t>
      </w:r>
      <w:r w:rsidR="00772515">
        <w:rPr>
          <w:sz w:val="22"/>
        </w:rPr>
        <w:fldChar w:fldCharType="begin">
          <w:ffData>
            <w:name w:val="Text10"/>
            <w:enabled/>
            <w:calcOnExit w:val="0"/>
            <w:textInput/>
          </w:ffData>
        </w:fldChar>
      </w:r>
      <w:bookmarkStart w:id="9" w:name="Text10"/>
      <w:r w:rsidR="00772515">
        <w:rPr>
          <w:sz w:val="22"/>
        </w:rPr>
        <w:instrText xml:space="preserve"> FORMTEXT </w:instrText>
      </w:r>
      <w:r w:rsidR="00772515">
        <w:rPr>
          <w:sz w:val="22"/>
        </w:rPr>
      </w:r>
      <w:r w:rsidR="00772515">
        <w:rPr>
          <w:sz w:val="22"/>
        </w:rPr>
        <w:fldChar w:fldCharType="separate"/>
      </w:r>
      <w:r w:rsidR="001F5B3C">
        <w:rPr>
          <w:sz w:val="22"/>
        </w:rPr>
        <w:t> </w:t>
      </w:r>
      <w:r w:rsidR="001F5B3C">
        <w:rPr>
          <w:sz w:val="22"/>
        </w:rPr>
        <w:t> </w:t>
      </w:r>
      <w:r w:rsidR="001F5B3C">
        <w:rPr>
          <w:sz w:val="22"/>
        </w:rPr>
        <w:t> </w:t>
      </w:r>
      <w:r w:rsidR="001F5B3C">
        <w:rPr>
          <w:sz w:val="22"/>
        </w:rPr>
        <w:t> </w:t>
      </w:r>
      <w:r w:rsidR="001F5B3C">
        <w:rPr>
          <w:sz w:val="22"/>
        </w:rPr>
        <w:t> </w:t>
      </w:r>
      <w:r w:rsidR="00772515">
        <w:rPr>
          <w:sz w:val="22"/>
        </w:rPr>
        <w:fldChar w:fldCharType="end"/>
      </w:r>
      <w:bookmarkEnd w:id="9"/>
      <w:r>
        <w:rPr>
          <w:sz w:val="22"/>
        </w:rPr>
        <w:t xml:space="preserve">.  Please indicate the Recipient’s courier along with the number so the Material for research can be shipped at Recipient’s expense.  </w:t>
      </w:r>
    </w:p>
    <w:p w14:paraId="58D509A1" w14:textId="77777777" w:rsidR="00173BA2" w:rsidRDefault="00173BA2">
      <w:pPr>
        <w:pStyle w:val="Default"/>
        <w:rPr>
          <w:sz w:val="22"/>
        </w:rPr>
      </w:pPr>
      <w:r>
        <w:tab/>
      </w:r>
      <w:r>
        <w:rPr>
          <w:i/>
          <w:iCs/>
          <w:sz w:val="22"/>
        </w:rPr>
        <w:t>Courier</w:t>
      </w:r>
      <w:r>
        <w:rPr>
          <w:sz w:val="22"/>
        </w:rPr>
        <w:t>:</w:t>
      </w:r>
      <w:r w:rsidR="00772515">
        <w:rPr>
          <w:sz w:val="22"/>
        </w:rPr>
        <w:fldChar w:fldCharType="begin">
          <w:ffData>
            <w:name w:val="Text11"/>
            <w:enabled/>
            <w:calcOnExit w:val="0"/>
            <w:textInput/>
          </w:ffData>
        </w:fldChar>
      </w:r>
      <w:bookmarkStart w:id="10" w:name="Text11"/>
      <w:r w:rsidR="00772515">
        <w:rPr>
          <w:sz w:val="22"/>
        </w:rPr>
        <w:instrText xml:space="preserve"> FORMTEXT </w:instrText>
      </w:r>
      <w:r w:rsidR="00772515">
        <w:rPr>
          <w:sz w:val="22"/>
        </w:rPr>
      </w:r>
      <w:r w:rsidR="00772515">
        <w:rPr>
          <w:sz w:val="22"/>
        </w:rPr>
        <w:fldChar w:fldCharType="separate"/>
      </w:r>
      <w:r w:rsidR="001F5B3C">
        <w:rPr>
          <w:sz w:val="22"/>
        </w:rPr>
        <w:t> </w:t>
      </w:r>
      <w:r w:rsidR="001F5B3C">
        <w:rPr>
          <w:sz w:val="22"/>
        </w:rPr>
        <w:t> </w:t>
      </w:r>
      <w:r w:rsidR="001F5B3C">
        <w:rPr>
          <w:sz w:val="22"/>
        </w:rPr>
        <w:t> </w:t>
      </w:r>
      <w:r w:rsidR="001F5B3C">
        <w:rPr>
          <w:sz w:val="22"/>
        </w:rPr>
        <w:t> </w:t>
      </w:r>
      <w:r w:rsidR="001F5B3C">
        <w:rPr>
          <w:sz w:val="22"/>
        </w:rPr>
        <w:t> </w:t>
      </w:r>
      <w:r w:rsidR="00772515">
        <w:rPr>
          <w:sz w:val="22"/>
        </w:rPr>
        <w:fldChar w:fldCharType="end"/>
      </w:r>
      <w:bookmarkEnd w:id="10"/>
      <w:r>
        <w:rPr>
          <w:sz w:val="22"/>
        </w:rPr>
        <w:t>.</w:t>
      </w:r>
    </w:p>
    <w:p w14:paraId="7FDF51FB" w14:textId="77777777" w:rsidR="00173BA2" w:rsidRDefault="00173BA2">
      <w:pPr>
        <w:pStyle w:val="Default"/>
        <w:rPr>
          <w:sz w:val="22"/>
        </w:rPr>
      </w:pPr>
      <w:r>
        <w:rPr>
          <w:sz w:val="22"/>
        </w:rPr>
        <w:tab/>
      </w:r>
      <w:r>
        <w:rPr>
          <w:i/>
          <w:iCs/>
          <w:sz w:val="22"/>
        </w:rPr>
        <w:t>Courier Account No</w:t>
      </w:r>
      <w:r>
        <w:rPr>
          <w:sz w:val="22"/>
        </w:rPr>
        <w:t>.:</w:t>
      </w:r>
      <w:r w:rsidR="00772515">
        <w:rPr>
          <w:sz w:val="22"/>
        </w:rPr>
        <w:fldChar w:fldCharType="begin">
          <w:ffData>
            <w:name w:val="Text12"/>
            <w:enabled/>
            <w:calcOnExit w:val="0"/>
            <w:textInput/>
          </w:ffData>
        </w:fldChar>
      </w:r>
      <w:bookmarkStart w:id="11" w:name="Text12"/>
      <w:r w:rsidR="00772515">
        <w:rPr>
          <w:sz w:val="22"/>
        </w:rPr>
        <w:instrText xml:space="preserve"> FORMTEXT </w:instrText>
      </w:r>
      <w:r w:rsidR="00772515">
        <w:rPr>
          <w:sz w:val="22"/>
        </w:rPr>
      </w:r>
      <w:r w:rsidR="00772515">
        <w:rPr>
          <w:sz w:val="22"/>
        </w:rPr>
        <w:fldChar w:fldCharType="separate"/>
      </w:r>
      <w:r w:rsidR="001F5B3C">
        <w:rPr>
          <w:sz w:val="22"/>
        </w:rPr>
        <w:t> </w:t>
      </w:r>
      <w:r w:rsidR="001F5B3C">
        <w:rPr>
          <w:sz w:val="22"/>
        </w:rPr>
        <w:t> </w:t>
      </w:r>
      <w:r w:rsidR="001F5B3C">
        <w:rPr>
          <w:sz w:val="22"/>
        </w:rPr>
        <w:t> </w:t>
      </w:r>
      <w:r w:rsidR="001F5B3C">
        <w:rPr>
          <w:sz w:val="22"/>
        </w:rPr>
        <w:t> </w:t>
      </w:r>
      <w:r w:rsidR="001F5B3C">
        <w:rPr>
          <w:sz w:val="22"/>
        </w:rPr>
        <w:t> </w:t>
      </w:r>
      <w:r w:rsidR="00772515">
        <w:rPr>
          <w:sz w:val="22"/>
        </w:rPr>
        <w:fldChar w:fldCharType="end"/>
      </w:r>
      <w:bookmarkEnd w:id="11"/>
      <w:r>
        <w:rPr>
          <w:sz w:val="22"/>
        </w:rPr>
        <w:t>.</w:t>
      </w:r>
    </w:p>
    <w:p w14:paraId="35590AFC" w14:textId="77777777" w:rsidR="00173BA2" w:rsidRDefault="00173BA2">
      <w:pPr>
        <w:pStyle w:val="Default"/>
      </w:pPr>
    </w:p>
    <w:p w14:paraId="340748AE" w14:textId="77777777" w:rsidR="00173BA2" w:rsidRDefault="00173BA2" w:rsidP="00BD002D">
      <w:pPr>
        <w:pStyle w:val="Heading2"/>
      </w:pPr>
      <w:r>
        <w:t xml:space="preserve">Terms and Conditions of this Agreement: </w:t>
      </w:r>
    </w:p>
    <w:p w14:paraId="167BFA9A" w14:textId="77777777" w:rsidR="00173BA2" w:rsidRDefault="00173BA2">
      <w:pPr>
        <w:pStyle w:val="Default"/>
      </w:pPr>
    </w:p>
    <w:p w14:paraId="2D49B30C" w14:textId="77777777" w:rsidR="00173BA2" w:rsidRDefault="00173BA2">
      <w:pPr>
        <w:pStyle w:val="CM9"/>
        <w:spacing w:after="0"/>
        <w:ind w:right="90"/>
        <w:jc w:val="both"/>
        <w:rPr>
          <w:sz w:val="22"/>
        </w:rPr>
      </w:pPr>
      <w:r>
        <w:rPr>
          <w:sz w:val="22"/>
        </w:rPr>
        <w:t xml:space="preserve">1. </w:t>
      </w:r>
      <w:r>
        <w:rPr>
          <w:sz w:val="22"/>
        </w:rPr>
        <w:tab/>
        <w:t xml:space="preserve">(a) The Material as defined above is and remains the property of Provider and is to be used by Recipient only under the direction of Recipient's Scientist for the Research Purpose stated above. If Material includes animals, then such animals may not be bred </w:t>
      </w:r>
      <w:r w:rsidR="00D62645">
        <w:rPr>
          <w:sz w:val="22"/>
        </w:rPr>
        <w:t xml:space="preserve">without the prior written consent of the Provider. </w:t>
      </w:r>
    </w:p>
    <w:p w14:paraId="7F66A9AC" w14:textId="77777777" w:rsidR="00173BA2" w:rsidRDefault="00173BA2">
      <w:pPr>
        <w:pStyle w:val="Default"/>
        <w:numPr>
          <w:ilvl w:val="0"/>
          <w:numId w:val="1"/>
        </w:numPr>
        <w:jc w:val="both"/>
        <w:rPr>
          <w:color w:val="auto"/>
          <w:sz w:val="22"/>
        </w:rPr>
      </w:pPr>
    </w:p>
    <w:p w14:paraId="20883548" w14:textId="2A585C9A" w:rsidR="00173BA2" w:rsidRPr="00AF3D1E" w:rsidRDefault="00AF3D1E" w:rsidP="00AF3D1E">
      <w:pPr>
        <w:pStyle w:val="Default"/>
        <w:numPr>
          <w:ilvl w:val="6"/>
          <w:numId w:val="1"/>
        </w:numPr>
        <w:jc w:val="both"/>
        <w:rPr>
          <w:color w:val="auto"/>
          <w:sz w:val="22"/>
        </w:rPr>
      </w:pPr>
      <w:r>
        <w:rPr>
          <w:color w:val="auto"/>
          <w:sz w:val="22"/>
        </w:rPr>
        <w:t xml:space="preserve">              </w:t>
      </w:r>
      <w:r w:rsidR="00173BA2" w:rsidRPr="00AF3D1E">
        <w:rPr>
          <w:color w:val="auto"/>
          <w:sz w:val="22"/>
        </w:rPr>
        <w:t xml:space="preserve">(b) Provider does not claim ownership of substances or Modifications produced as a result of Recipient's research with the Material that are not included in the definition of Material above; however, Provider does retain ownership of any form of the Material included in such substances or Modifications. </w:t>
      </w:r>
    </w:p>
    <w:p w14:paraId="6B5649D4" w14:textId="77777777" w:rsidR="00AF3D1E" w:rsidRPr="00AF3D1E" w:rsidRDefault="00AF3D1E" w:rsidP="00AF3D1E">
      <w:pPr>
        <w:pStyle w:val="Default"/>
        <w:numPr>
          <w:ilvl w:val="1"/>
          <w:numId w:val="1"/>
        </w:numPr>
        <w:jc w:val="both"/>
        <w:rPr>
          <w:color w:val="auto"/>
          <w:sz w:val="22"/>
        </w:rPr>
      </w:pPr>
    </w:p>
    <w:p w14:paraId="14879BF1" w14:textId="1AE55764" w:rsidR="00173BA2" w:rsidRDefault="00173BA2" w:rsidP="00AF3D1E">
      <w:pPr>
        <w:pStyle w:val="Default"/>
        <w:ind w:firstLine="720"/>
        <w:jc w:val="both"/>
        <w:rPr>
          <w:color w:val="auto"/>
          <w:sz w:val="22"/>
        </w:rPr>
      </w:pPr>
      <w:r>
        <w:rPr>
          <w:color w:val="auto"/>
          <w:sz w:val="22"/>
        </w:rPr>
        <w:t xml:space="preserve">(c) Except as expressly provided in this Agreement, no rights are provided to Recipient under any patent applications, trade secrets or other proprietary rights of Provider. In particular, no rights are provided to use the Material or Modifications for profit-making or commercial purposes, such as sale; use in manufacturing; use in drug screening, evaluation, and/or design programs; or provision of a commercial service based upon the Material or Modifications. </w:t>
      </w:r>
    </w:p>
    <w:p w14:paraId="14FAC71B" w14:textId="77777777" w:rsidR="00AF3D1E" w:rsidRPr="00AF3D1E" w:rsidRDefault="00AF3D1E" w:rsidP="00AF3D1E">
      <w:pPr>
        <w:pStyle w:val="Default"/>
        <w:numPr>
          <w:ilvl w:val="1"/>
          <w:numId w:val="1"/>
        </w:numPr>
        <w:jc w:val="both"/>
        <w:rPr>
          <w:color w:val="auto"/>
          <w:sz w:val="22"/>
        </w:rPr>
      </w:pPr>
    </w:p>
    <w:p w14:paraId="47B5972E" w14:textId="77777777" w:rsidR="00AF3D1E" w:rsidRDefault="00173BA2" w:rsidP="00AF3D1E">
      <w:pPr>
        <w:pStyle w:val="Default"/>
        <w:ind w:firstLine="720"/>
        <w:jc w:val="both"/>
        <w:rPr>
          <w:color w:val="auto"/>
          <w:sz w:val="22"/>
        </w:rPr>
      </w:pPr>
      <w:r>
        <w:rPr>
          <w:color w:val="auto"/>
          <w:sz w:val="22"/>
        </w:rPr>
        <w:t xml:space="preserve">(d) If Recipient desires to use the Material or Modifications for such profit-making or commercial purposes, Recipient agrees that it must first negotiate a license or other appropriate agreement with Provider and third parties as may be required, and it is further understood by Recipient that Provider shall have no obligation to enter into such a license or agreement and in fact may grant exclusive or non-exclusive commercial licenses to others. </w:t>
      </w:r>
    </w:p>
    <w:p w14:paraId="66BE29D0" w14:textId="77777777" w:rsidR="00AF3D1E" w:rsidRDefault="00AF3D1E" w:rsidP="00AF3D1E">
      <w:pPr>
        <w:pStyle w:val="Default"/>
        <w:ind w:firstLine="720"/>
        <w:jc w:val="both"/>
        <w:rPr>
          <w:color w:val="auto"/>
          <w:sz w:val="22"/>
        </w:rPr>
      </w:pPr>
    </w:p>
    <w:p w14:paraId="41D4A31C" w14:textId="68C377BB" w:rsidR="00173BA2" w:rsidRPr="00AF3D1E" w:rsidRDefault="00173BA2" w:rsidP="00AF3D1E">
      <w:pPr>
        <w:pStyle w:val="Default"/>
        <w:ind w:firstLine="720"/>
        <w:jc w:val="both"/>
        <w:rPr>
          <w:color w:val="auto"/>
          <w:sz w:val="22"/>
        </w:rPr>
      </w:pPr>
      <w:r w:rsidRPr="00AF3D1E">
        <w:rPr>
          <w:color w:val="auto"/>
          <w:sz w:val="22"/>
        </w:rPr>
        <w:t xml:space="preserve">(e) Recipient agrees to obtain Provider’s written approval before entering into any sponsored research agreement in which the sponsor (other than the government) gains </w:t>
      </w:r>
      <w:r w:rsidR="00155949" w:rsidRPr="00AF3D1E">
        <w:rPr>
          <w:color w:val="auto"/>
          <w:sz w:val="22"/>
        </w:rPr>
        <w:t xml:space="preserve">any </w:t>
      </w:r>
      <w:r w:rsidRPr="00AF3D1E">
        <w:rPr>
          <w:color w:val="auto"/>
          <w:sz w:val="22"/>
        </w:rPr>
        <w:t>rights</w:t>
      </w:r>
      <w:r w:rsidR="00155949" w:rsidRPr="00AF3D1E">
        <w:rPr>
          <w:color w:val="auto"/>
          <w:sz w:val="22"/>
        </w:rPr>
        <w:t>, including but not limited to</w:t>
      </w:r>
      <w:r w:rsidRPr="00AF3D1E">
        <w:rPr>
          <w:color w:val="auto"/>
          <w:sz w:val="22"/>
        </w:rPr>
        <w:t xml:space="preserve"> intellectual property </w:t>
      </w:r>
      <w:r w:rsidR="00155949" w:rsidRPr="00AF3D1E">
        <w:rPr>
          <w:color w:val="auto"/>
          <w:sz w:val="22"/>
        </w:rPr>
        <w:t xml:space="preserve">rights, </w:t>
      </w:r>
      <w:r w:rsidRPr="00AF3D1E">
        <w:rPr>
          <w:color w:val="auto"/>
          <w:sz w:val="22"/>
        </w:rPr>
        <w:t xml:space="preserve">arising from research with the Material and/or Modifications. </w:t>
      </w:r>
    </w:p>
    <w:p w14:paraId="15824928" w14:textId="77777777" w:rsidR="00173BA2" w:rsidRDefault="00173BA2">
      <w:pPr>
        <w:pStyle w:val="Default"/>
        <w:jc w:val="both"/>
        <w:rPr>
          <w:color w:val="auto"/>
          <w:sz w:val="22"/>
        </w:rPr>
      </w:pPr>
    </w:p>
    <w:p w14:paraId="423D5128" w14:textId="2856F2A5" w:rsidR="00173BA2" w:rsidRDefault="00173BA2">
      <w:pPr>
        <w:pStyle w:val="Default"/>
        <w:jc w:val="both"/>
        <w:rPr>
          <w:color w:val="auto"/>
          <w:sz w:val="22"/>
        </w:rPr>
      </w:pPr>
      <w:r>
        <w:rPr>
          <w:color w:val="auto"/>
          <w:sz w:val="22"/>
        </w:rPr>
        <w:t xml:space="preserve">2. </w:t>
      </w:r>
      <w:r w:rsidR="00AF3D1E">
        <w:rPr>
          <w:color w:val="auto"/>
          <w:sz w:val="22"/>
        </w:rPr>
        <w:tab/>
      </w:r>
      <w:r>
        <w:rPr>
          <w:color w:val="auto"/>
          <w:sz w:val="22"/>
        </w:rPr>
        <w:t xml:space="preserve">The Recipient agrees not to transfer the Material or Modifications without the prior written consent of Provider to anyone who does not work under the Recipient Scientist’s direct supervision. No person authorized to use the Material shall be allowed to take or send the Material to any location other than the Recipient Scientist’s Address without Provider's written consent. </w:t>
      </w:r>
    </w:p>
    <w:p w14:paraId="455F4C44" w14:textId="77777777" w:rsidR="00173BA2" w:rsidRDefault="00173BA2">
      <w:pPr>
        <w:pStyle w:val="Default"/>
        <w:jc w:val="both"/>
        <w:rPr>
          <w:color w:val="auto"/>
          <w:sz w:val="22"/>
        </w:rPr>
      </w:pPr>
    </w:p>
    <w:p w14:paraId="73FD9348" w14:textId="2AA774DE" w:rsidR="00173BA2" w:rsidRDefault="00173BA2">
      <w:pPr>
        <w:pStyle w:val="Default"/>
        <w:jc w:val="both"/>
        <w:rPr>
          <w:sz w:val="22"/>
        </w:rPr>
      </w:pPr>
      <w:r>
        <w:rPr>
          <w:sz w:val="22"/>
        </w:rPr>
        <w:t xml:space="preserve">3. </w:t>
      </w:r>
      <w:r w:rsidR="00AF3D1E">
        <w:rPr>
          <w:sz w:val="22"/>
        </w:rPr>
        <w:tab/>
      </w:r>
      <w:r>
        <w:rPr>
          <w:sz w:val="22"/>
        </w:rPr>
        <w:t xml:space="preserve">Each party agrees to use reasonable efforts to hold confidential all Information identified as confidential at the time of disclosure and, if orally disclosed, then to confirm the information in writing or </w:t>
      </w:r>
      <w:r>
        <w:rPr>
          <w:sz w:val="22"/>
        </w:rPr>
        <w:lastRenderedPageBreak/>
        <w:t>other tangible medium within thirty (30) days, except for Information that: (a) is now or will enter the public domain as the result of its disclosure in a publication, the issuance of a patent, or otherwise without the legal fault of the receiving party; (b) the receiving party can prove by written documentation was in its possession before or at the time of the disclosure by the other party other than by prior disclosure by Provider,  (c) the receiving party can prove by written documentation was developed by recipient alone or in collaboration with a third party without knowledge of the Confidential Information; (d) comes into the hands of the receiving party by means of a third party who is entitled to make such disclosure and who has no obligation of confidentiality toward the disclosing party; or (e) must be disclosed pursuant to a court order or as otherwise required by law. Obligations of non-disclosure of Information shall terminate five (5) years from the Effective Date of this Agreement.</w:t>
      </w:r>
    </w:p>
    <w:p w14:paraId="62083567" w14:textId="77777777" w:rsidR="00173BA2" w:rsidRDefault="00173BA2">
      <w:pPr>
        <w:pStyle w:val="Default"/>
        <w:jc w:val="both"/>
      </w:pPr>
      <w:r>
        <w:t xml:space="preserve"> </w:t>
      </w:r>
    </w:p>
    <w:p w14:paraId="6FF5A12F" w14:textId="753B22B7" w:rsidR="00173BA2" w:rsidRDefault="00173BA2">
      <w:pPr>
        <w:pStyle w:val="Default"/>
        <w:jc w:val="both"/>
        <w:rPr>
          <w:color w:val="auto"/>
          <w:sz w:val="22"/>
        </w:rPr>
      </w:pPr>
      <w:r>
        <w:rPr>
          <w:color w:val="auto"/>
          <w:sz w:val="22"/>
        </w:rPr>
        <w:t xml:space="preserve">4. </w:t>
      </w:r>
      <w:r w:rsidR="00AF3D1E">
        <w:rPr>
          <w:color w:val="auto"/>
          <w:sz w:val="22"/>
        </w:rPr>
        <w:tab/>
      </w:r>
      <w:r>
        <w:rPr>
          <w:color w:val="auto"/>
          <w:sz w:val="22"/>
        </w:rPr>
        <w:t>If Recipient's research results in a</w:t>
      </w:r>
      <w:r w:rsidR="00155949">
        <w:rPr>
          <w:color w:val="auto"/>
          <w:sz w:val="22"/>
        </w:rPr>
        <w:t>n</w:t>
      </w:r>
      <w:r>
        <w:rPr>
          <w:color w:val="auto"/>
          <w:sz w:val="22"/>
        </w:rPr>
        <w:t xml:space="preserve"> </w:t>
      </w:r>
      <w:r w:rsidR="00155949">
        <w:rPr>
          <w:color w:val="auto"/>
          <w:sz w:val="22"/>
        </w:rPr>
        <w:t>I</w:t>
      </w:r>
      <w:r w:rsidR="00FB1066">
        <w:rPr>
          <w:color w:val="auto"/>
          <w:sz w:val="22"/>
        </w:rPr>
        <w:t>nvention,</w:t>
      </w:r>
      <w:r>
        <w:rPr>
          <w:color w:val="auto"/>
          <w:sz w:val="22"/>
        </w:rPr>
        <w:t xml:space="preserve"> Recipient agrees to disclose such Invention(s)</w:t>
      </w:r>
      <w:r w:rsidR="00CF6F9C">
        <w:rPr>
          <w:color w:val="auto"/>
          <w:sz w:val="22"/>
        </w:rPr>
        <w:t xml:space="preserve"> within thirty (30) days</w:t>
      </w:r>
      <w:r>
        <w:rPr>
          <w:color w:val="auto"/>
          <w:sz w:val="22"/>
        </w:rPr>
        <w:t xml:space="preserve"> to Provider on a confidential basis. Inventorship shall be determined in accordance with United States patent law (if patentable) or by mutual agreement between the parties (if not patentable) taking into account the role and contributions of individuals involved in the development of the Invention. If Provider pers</w:t>
      </w:r>
      <w:r w:rsidR="001E35C9">
        <w:rPr>
          <w:color w:val="auto"/>
          <w:sz w:val="22"/>
        </w:rPr>
        <w:t>onnel are co-inventors of such I</w:t>
      </w:r>
      <w:r>
        <w:rPr>
          <w:color w:val="auto"/>
          <w:sz w:val="22"/>
        </w:rPr>
        <w:t>nvention</w:t>
      </w:r>
      <w:r w:rsidR="001E35C9">
        <w:rPr>
          <w:color w:val="auto"/>
          <w:sz w:val="22"/>
        </w:rPr>
        <w:t>(</w:t>
      </w:r>
      <w:r>
        <w:rPr>
          <w:color w:val="auto"/>
          <w:sz w:val="22"/>
        </w:rPr>
        <w:t>s</w:t>
      </w:r>
      <w:r w:rsidR="001E35C9">
        <w:rPr>
          <w:color w:val="auto"/>
          <w:sz w:val="22"/>
        </w:rPr>
        <w:t>)</w:t>
      </w:r>
      <w:r>
        <w:rPr>
          <w:color w:val="auto"/>
          <w:sz w:val="22"/>
        </w:rPr>
        <w:t>, the Recipient agrees to enter into a license agreement with Provider concerning Recipient’s and/or Provider’s use of the Invention, such license to provide a reasonable royalty to be negotiated in good faith based on the respective parties’ contributions and relevant industry standards. If either Provider or Recipient is the sole inventor of any Invention, that party shall be free to dispose of such Invention as it sees fit. Any educational institution, which is a party to this Agreement, shall have the right to use for its internal research purposes</w:t>
      </w:r>
      <w:r w:rsidR="001E35C9">
        <w:rPr>
          <w:color w:val="auto"/>
          <w:sz w:val="22"/>
        </w:rPr>
        <w:t>,</w:t>
      </w:r>
      <w:r>
        <w:rPr>
          <w:color w:val="auto"/>
          <w:sz w:val="22"/>
        </w:rPr>
        <w:t xml:space="preserve"> Inventions developed through use of the Material under this Agreement without payment of license or royalty fees. </w:t>
      </w:r>
    </w:p>
    <w:p w14:paraId="3D357013" w14:textId="77777777" w:rsidR="00173BA2" w:rsidRDefault="00173BA2">
      <w:pPr>
        <w:pStyle w:val="Default"/>
        <w:jc w:val="both"/>
        <w:rPr>
          <w:color w:val="auto"/>
          <w:sz w:val="22"/>
        </w:rPr>
      </w:pPr>
    </w:p>
    <w:p w14:paraId="4619673D" w14:textId="78AFBDEA" w:rsidR="00173BA2" w:rsidRDefault="00173BA2">
      <w:pPr>
        <w:pStyle w:val="Default"/>
        <w:jc w:val="both"/>
        <w:rPr>
          <w:color w:val="auto"/>
          <w:sz w:val="22"/>
        </w:rPr>
      </w:pPr>
      <w:r>
        <w:rPr>
          <w:color w:val="auto"/>
          <w:sz w:val="22"/>
        </w:rPr>
        <w:t xml:space="preserve">5. </w:t>
      </w:r>
      <w:r w:rsidR="00AF3D1E">
        <w:rPr>
          <w:color w:val="auto"/>
          <w:sz w:val="22"/>
        </w:rPr>
        <w:tab/>
      </w:r>
      <w:r>
        <w:rPr>
          <w:color w:val="auto"/>
          <w:sz w:val="22"/>
        </w:rPr>
        <w:t>This Agreement shall not be interpreted to prevent or delay publication of research results using the Material or Modifications. Recipient's Scientist and Recipient agree to provide appropriate acknowledgment of the source of the Material in all publications and presentations based on use of the Material, and they agree to furnish Provider with a copy of the manuscript or abstract disclosing such results prior to submission thereof to publisher, and not less than thirty (30) days prior to publication to allow Provider an opportunity to protect proprietary or intellectual property rights relating to the Material that might be contained in such disclosure. Provider agrees to keep such copy confidential during the thirty</w:t>
      </w:r>
      <w:r w:rsidR="003E7F55">
        <w:rPr>
          <w:color w:val="auto"/>
          <w:sz w:val="22"/>
        </w:rPr>
        <w:t xml:space="preserve"> </w:t>
      </w:r>
      <w:r>
        <w:rPr>
          <w:color w:val="auto"/>
          <w:sz w:val="22"/>
        </w:rPr>
        <w:t xml:space="preserve">(30) day period and until publication. </w:t>
      </w:r>
      <w:r w:rsidR="003E7F55">
        <w:rPr>
          <w:color w:val="auto"/>
          <w:sz w:val="22"/>
        </w:rPr>
        <w:t xml:space="preserve">Neither Party shall use the names, trade name, trademark, logo or other property of the other Party for any advertising or promotional literature without the prior written consent of the other party or their authorized representative. </w:t>
      </w:r>
    </w:p>
    <w:p w14:paraId="579A5CEF" w14:textId="77777777" w:rsidR="00173BA2" w:rsidRDefault="00173BA2">
      <w:pPr>
        <w:pStyle w:val="Default"/>
        <w:jc w:val="both"/>
        <w:rPr>
          <w:color w:val="auto"/>
          <w:sz w:val="22"/>
        </w:rPr>
      </w:pPr>
    </w:p>
    <w:p w14:paraId="57EC2B7E" w14:textId="0915A888" w:rsidR="00173BA2" w:rsidRDefault="00173BA2">
      <w:pPr>
        <w:pStyle w:val="Default"/>
        <w:jc w:val="both"/>
        <w:rPr>
          <w:color w:val="auto"/>
          <w:sz w:val="22"/>
        </w:rPr>
      </w:pPr>
      <w:r>
        <w:rPr>
          <w:color w:val="auto"/>
          <w:sz w:val="22"/>
        </w:rPr>
        <w:t xml:space="preserve">6. </w:t>
      </w:r>
      <w:r w:rsidR="00AF3D1E">
        <w:rPr>
          <w:color w:val="auto"/>
          <w:sz w:val="22"/>
        </w:rPr>
        <w:tab/>
      </w:r>
      <w:r>
        <w:rPr>
          <w:color w:val="auto"/>
          <w:sz w:val="22"/>
        </w:rPr>
        <w:t xml:space="preserve">Any Material delivered pursuant to this Agreement is understood to be experimental in nature, and PROVIDER MAKES NO REPRESENTATIONS AND EXTENDS NO WARRANTIES OF ANY KIND, EITHER EXPRESS OR IMPLIED. THERE ARE NO EXPRESS OR IMPLIED WARRANTIES OF MERCHANTABILITY OR FITNESS FOR A PARTICULAR PURPOSE, OR THAT THE USE OF THE MATERIAL WILL NOT INFRINGE ANY PATENT, COPYRIGHT, TRADEMARK, OR OTHER RIGHTS. </w:t>
      </w:r>
    </w:p>
    <w:p w14:paraId="1A4D657B" w14:textId="77777777" w:rsidR="00173BA2" w:rsidRDefault="00173BA2">
      <w:pPr>
        <w:pStyle w:val="Default"/>
        <w:jc w:val="both"/>
        <w:rPr>
          <w:color w:val="auto"/>
          <w:sz w:val="22"/>
        </w:rPr>
      </w:pPr>
    </w:p>
    <w:p w14:paraId="263AD7F5" w14:textId="1EEF19E3" w:rsidR="00173BA2" w:rsidRDefault="00173BA2">
      <w:pPr>
        <w:pStyle w:val="Default"/>
        <w:jc w:val="both"/>
        <w:rPr>
          <w:color w:val="auto"/>
          <w:sz w:val="22"/>
        </w:rPr>
      </w:pPr>
      <w:r>
        <w:rPr>
          <w:color w:val="auto"/>
          <w:sz w:val="22"/>
        </w:rPr>
        <w:t xml:space="preserve">7. </w:t>
      </w:r>
      <w:r w:rsidR="00AF3D1E">
        <w:rPr>
          <w:color w:val="auto"/>
          <w:sz w:val="22"/>
        </w:rPr>
        <w:tab/>
      </w:r>
      <w:r>
        <w:rPr>
          <w:color w:val="auto"/>
          <w:sz w:val="22"/>
        </w:rPr>
        <w:t>In no event shall Provider be liable for any use by Recipient of the Material or for any loss, claim, damage,</w:t>
      </w:r>
      <w:r w:rsidR="003E7F55">
        <w:rPr>
          <w:color w:val="auto"/>
          <w:sz w:val="22"/>
        </w:rPr>
        <w:t xml:space="preserve"> expense,</w:t>
      </w:r>
      <w:r>
        <w:rPr>
          <w:color w:val="auto"/>
          <w:sz w:val="22"/>
        </w:rPr>
        <w:t xml:space="preserve"> or liability, of any kind or nature, that may arise from or in connection with the Recipient’s use, handling, storage, or disposal of the Material, except as such claims, demands, costs, or judgments may arise from Provider's gross negligence or willful misconduct. Recipient assumes responsibility for, and agrees to indemnify and hold harmless Provider and Provider's trustees, officers, agents, and employees from any liability, loss, or damage they may suffer as a result of any claims, demands, costs, or judgments against them arising out of the use, handling, storage, or disposal of the Material by Recipient, except as such claims, demands, costs, or judgments may arise from Provider's gross negligence or willful misconduct. </w:t>
      </w:r>
    </w:p>
    <w:p w14:paraId="3A7B954A" w14:textId="77777777" w:rsidR="00173BA2" w:rsidRDefault="00173BA2">
      <w:pPr>
        <w:pStyle w:val="Default"/>
        <w:numPr>
          <w:ilvl w:val="1"/>
          <w:numId w:val="3"/>
        </w:numPr>
        <w:jc w:val="both"/>
        <w:rPr>
          <w:color w:val="auto"/>
          <w:sz w:val="22"/>
        </w:rPr>
      </w:pPr>
    </w:p>
    <w:p w14:paraId="321B1612" w14:textId="55C0E0F2" w:rsidR="00173BA2" w:rsidRDefault="00173BA2">
      <w:r>
        <w:rPr>
          <w:sz w:val="22"/>
        </w:rPr>
        <w:lastRenderedPageBreak/>
        <w:t xml:space="preserve">8.  </w:t>
      </w:r>
      <w:r w:rsidR="00AF3D1E">
        <w:rPr>
          <w:sz w:val="22"/>
        </w:rPr>
        <w:tab/>
      </w:r>
      <w:r>
        <w:rPr>
          <w:sz w:val="22"/>
        </w:rPr>
        <w:t>The Material shall in no event be used in human beings (including for diagnostic purposes), or provided to any third parties, nor will any animals or plants exposed to Materials, or products of such animals or plants, be used for food. All research involving the Material</w:t>
      </w:r>
      <w:r w:rsidR="003E7F55">
        <w:rPr>
          <w:sz w:val="22"/>
        </w:rPr>
        <w:t xml:space="preserve"> </w:t>
      </w:r>
      <w:r>
        <w:rPr>
          <w:sz w:val="22"/>
        </w:rPr>
        <w:t>(including but not limited to research involving the use of animals and recombinant DNA), receipt and disposal of the Material shall be conducted in accordance with all federal, state, local and other laws, regulations, and ordinances governing such research including applicable NIH guidelines, and in accordance with safe and prudent practices. Recipient also indicates that it has adequate systems, procedures and personnel to review and oversee arrangements for the receipt, handling, storage, use and disposal of experimental materials of the nature of Materials and that it will ensure that all persons involved in receiving, handling, storing, using or disposing of Materials are adequately qualified by training and experience to do so safely and legally.</w:t>
      </w:r>
      <w:r>
        <w:t xml:space="preserve"> </w:t>
      </w:r>
    </w:p>
    <w:p w14:paraId="542A7061" w14:textId="77777777" w:rsidR="00173BA2" w:rsidRDefault="00173BA2">
      <w:pPr>
        <w:pStyle w:val="Default"/>
        <w:jc w:val="both"/>
        <w:rPr>
          <w:color w:val="auto"/>
          <w:sz w:val="22"/>
        </w:rPr>
      </w:pPr>
    </w:p>
    <w:p w14:paraId="7B2609C8" w14:textId="77777777" w:rsidR="00173BA2" w:rsidRDefault="00173BA2">
      <w:pPr>
        <w:pStyle w:val="Default"/>
        <w:jc w:val="both"/>
        <w:rPr>
          <w:color w:val="auto"/>
          <w:sz w:val="22"/>
        </w:rPr>
      </w:pPr>
      <w:r>
        <w:rPr>
          <w:color w:val="auto"/>
          <w:sz w:val="22"/>
        </w:rPr>
        <w:t xml:space="preserve">9. </w:t>
      </w:r>
      <w:r>
        <w:rPr>
          <w:color w:val="auto"/>
          <w:sz w:val="22"/>
        </w:rPr>
        <w:tab/>
        <w:t xml:space="preserve">(a) This Agreement will terminate on the earliest of the following dates: (1) when the Material becomes generally available, for example, through reagent catalogs or from a repository under the Budapest treaty, in which case Recipient shall be bound by the least restrictive terms applicable to Material obtained from the then-available sources, or (2) on completion of Recipient's proposed research studies with the Material, or (3) on thirty (30) days written notice by either party to the other, or (4) on the </w:t>
      </w:r>
      <w:r>
        <w:rPr>
          <w:b/>
          <w:bCs/>
          <w:color w:val="auto"/>
          <w:sz w:val="22"/>
        </w:rPr>
        <w:t>Termination Date</w:t>
      </w:r>
      <w:r>
        <w:rPr>
          <w:color w:val="auto"/>
          <w:sz w:val="22"/>
        </w:rPr>
        <w:t xml:space="preserve">.  </w:t>
      </w:r>
    </w:p>
    <w:p w14:paraId="7D5247F8" w14:textId="77777777" w:rsidR="00173BA2" w:rsidRDefault="00173BA2">
      <w:pPr>
        <w:pStyle w:val="Default"/>
        <w:jc w:val="both"/>
        <w:rPr>
          <w:color w:val="auto"/>
          <w:sz w:val="22"/>
        </w:rPr>
      </w:pPr>
    </w:p>
    <w:p w14:paraId="58A00149" w14:textId="77777777" w:rsidR="00173BA2" w:rsidRDefault="00173BA2">
      <w:pPr>
        <w:pStyle w:val="CM9"/>
        <w:spacing w:after="0"/>
        <w:ind w:firstLine="688"/>
        <w:jc w:val="both"/>
        <w:rPr>
          <w:sz w:val="22"/>
        </w:rPr>
      </w:pPr>
      <w:r>
        <w:rPr>
          <w:sz w:val="22"/>
        </w:rPr>
        <w:t xml:space="preserve">(b) On termination of this Agreement, Recipient will discontinue its use of the Material and will, unless otherwise directed by Provider, return or destroy the Material. Recipient will also either destroy Modifications or remain bound by the terms of this Agreement as they apply to Modifications. </w:t>
      </w:r>
    </w:p>
    <w:p w14:paraId="0D5E21AB" w14:textId="77777777" w:rsidR="00173BA2" w:rsidRDefault="00173BA2">
      <w:pPr>
        <w:pStyle w:val="CM9"/>
        <w:spacing w:after="0"/>
        <w:ind w:firstLine="750"/>
        <w:jc w:val="both"/>
        <w:rPr>
          <w:sz w:val="22"/>
        </w:rPr>
      </w:pPr>
    </w:p>
    <w:p w14:paraId="6F3E4FEC" w14:textId="77777777" w:rsidR="00173BA2" w:rsidRDefault="00173BA2">
      <w:pPr>
        <w:pStyle w:val="CM9"/>
        <w:spacing w:after="0"/>
        <w:ind w:firstLine="750"/>
        <w:jc w:val="both"/>
        <w:rPr>
          <w:sz w:val="22"/>
        </w:rPr>
      </w:pPr>
      <w:r>
        <w:rPr>
          <w:sz w:val="22"/>
        </w:rPr>
        <w:t>(c) Paragraphs 3, 4, 5, 6 and 7 shall survive termination.</w:t>
      </w:r>
    </w:p>
    <w:p w14:paraId="448CF06B" w14:textId="77777777" w:rsidR="00173BA2" w:rsidRDefault="00173BA2">
      <w:pPr>
        <w:pStyle w:val="Default"/>
      </w:pPr>
    </w:p>
    <w:p w14:paraId="6DF0110F" w14:textId="638288B1" w:rsidR="00FC0981" w:rsidRDefault="00FC0981" w:rsidP="00FC09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t xml:space="preserve">10. </w:t>
      </w:r>
      <w:r w:rsidR="00AF3D1E">
        <w:tab/>
      </w:r>
      <w:r>
        <w:rPr>
          <w:sz w:val="22"/>
        </w:rPr>
        <w:t>If any provision of this Agreement shall be held unenforceable or inoperable by a court of competent jurisdiction such provision shall be reformed/deleted so as to be enforceable and shall not affect the validity and enforceability of the other provisions hereof.</w:t>
      </w:r>
    </w:p>
    <w:p w14:paraId="2DCB64A3" w14:textId="77777777" w:rsidR="00FC0981" w:rsidRDefault="00FC0981">
      <w:pPr>
        <w:pStyle w:val="Default"/>
      </w:pPr>
    </w:p>
    <w:p w14:paraId="6EE0822D" w14:textId="21C2D3E8" w:rsidR="00BD6BDC" w:rsidRDefault="00BD6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t>1</w:t>
      </w:r>
      <w:r w:rsidR="00FC0981">
        <w:t>1</w:t>
      </w:r>
      <w:r>
        <w:t xml:space="preserve">. </w:t>
      </w:r>
      <w:r w:rsidR="00AF3D1E">
        <w:tab/>
      </w:r>
      <w:r>
        <w:t xml:space="preserve">This Agreement </w:t>
      </w:r>
      <w:r w:rsidR="00173BA2">
        <w:rPr>
          <w:sz w:val="22"/>
        </w:rPr>
        <w:t xml:space="preserve">shall be interpreted and construed in accordance with the laws of the State of Ohio, without reference to its conflict of law provisions or the conflict of laws provisions of any other jurisdictions. </w:t>
      </w:r>
    </w:p>
    <w:p w14:paraId="35EEE4B2" w14:textId="77777777" w:rsidR="00FC0981" w:rsidRDefault="00FC09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8C84D51" w14:textId="4A482A72" w:rsidR="00521F21" w:rsidRDefault="00521F21" w:rsidP="00FC09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12.  </w:t>
      </w:r>
      <w:r w:rsidR="00AF3D1E">
        <w:tab/>
      </w:r>
      <w:r>
        <w:t xml:space="preserve">This Agreement may be executed in </w:t>
      </w:r>
      <w:r>
        <w:rPr>
          <w:color w:val="000000"/>
        </w:rPr>
        <w:t>two</w:t>
      </w:r>
      <w:r>
        <w:rPr>
          <w:color w:val="FF0000"/>
        </w:rPr>
        <w:t xml:space="preserve"> </w:t>
      </w:r>
      <w:r>
        <w:t>or more counterparts.  Each counterpart shall be deemed an original and all counterparts together shall constitute one and the same document.  Facsimile, photocopy or scanned electronic version or photocopied signatures of the Parties will have the same legal validity as original signatures. </w:t>
      </w:r>
    </w:p>
    <w:p w14:paraId="274AEF4C" w14:textId="77777777" w:rsidR="00521F21" w:rsidRDefault="00521F21" w:rsidP="000D03C3"/>
    <w:p w14:paraId="00CB0C68" w14:textId="4D9135F9" w:rsidR="00521F21" w:rsidRDefault="00521F21" w:rsidP="00521F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13. </w:t>
      </w:r>
      <w:r w:rsidR="00AF3D1E">
        <w:tab/>
      </w:r>
      <w:r>
        <w:t xml:space="preserve">This Agreement constitutes the entire agreement in this matter, by and between the Parties, and may not be changed, modified, altered, assigned, amended or canceled except by a written instrument signed by the Parties hereto or their authorized representative. </w:t>
      </w:r>
    </w:p>
    <w:p w14:paraId="08A7A470" w14:textId="77777777" w:rsidR="000D03C3" w:rsidRDefault="000D03C3" w:rsidP="000D03C3"/>
    <w:p w14:paraId="225C0813" w14:textId="5DFD4E5D" w:rsidR="000D03C3" w:rsidRPr="00354A49" w:rsidRDefault="00354A49" w:rsidP="00354A4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iCs/>
        </w:rPr>
      </w:pPr>
      <w:r w:rsidRPr="00354A49">
        <w:rPr>
          <w:b/>
          <w:bCs/>
          <w:i/>
          <w:iCs/>
        </w:rPr>
        <w:t>[Remainder of page left blank intentionally; signature page follows]</w:t>
      </w:r>
    </w:p>
    <w:p w14:paraId="51A68EB3" w14:textId="7DBD403E" w:rsidR="00354A49" w:rsidRDefault="00354A49" w:rsidP="00FC09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05674D8" w14:textId="16044506" w:rsidR="00354A49" w:rsidRDefault="00354A49" w:rsidP="00FC09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CD8B6A5" w14:textId="60E3AC02" w:rsidR="00AF3D1E" w:rsidRDefault="00AF3D1E" w:rsidP="00FC09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94AC14A" w14:textId="63E5F152" w:rsidR="00AF3D1E" w:rsidRDefault="00AF3D1E" w:rsidP="00FC09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767D4E6" w14:textId="77777777" w:rsidR="00AF3D1E" w:rsidRDefault="00AF3D1E" w:rsidP="00FC09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12" w:name="_GoBack"/>
      <w:bookmarkEnd w:id="12"/>
    </w:p>
    <w:p w14:paraId="3FAE8666" w14:textId="77777777" w:rsidR="00BD6BDC" w:rsidRDefault="00BD6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566CFCF" w14:textId="77777777" w:rsidR="00173BA2" w:rsidRDefault="00173BA2">
      <w:pPr>
        <w:rPr>
          <w:sz w:val="22"/>
        </w:rPr>
      </w:pPr>
    </w:p>
    <w:p w14:paraId="560B77F0" w14:textId="77777777" w:rsidR="00354A49" w:rsidRDefault="00173BA2" w:rsidP="00FC6C5A">
      <w:r>
        <w:lastRenderedPageBreak/>
        <w:t xml:space="preserve">AGREED to this ________ (day) ____________ (month), 20 _______: </w:t>
      </w:r>
    </w:p>
    <w:p w14:paraId="0D6E2EE5" w14:textId="77777777" w:rsidR="00354A49" w:rsidRDefault="00354A49" w:rsidP="00FC6C5A"/>
    <w:p w14:paraId="30A71232" w14:textId="11052521" w:rsidR="00173BA2" w:rsidRPr="00354A49" w:rsidRDefault="00173BA2" w:rsidP="00FC6C5A">
      <w:r w:rsidRPr="00D0694D">
        <w:rPr>
          <w:b/>
        </w:rPr>
        <w:t xml:space="preserve">Recipient Company/Organization/Institution: </w:t>
      </w:r>
    </w:p>
    <w:p w14:paraId="1471E228" w14:textId="77777777" w:rsidR="00173BA2" w:rsidRDefault="00173BA2">
      <w:pPr>
        <w:pStyle w:val="Default"/>
      </w:pPr>
    </w:p>
    <w:p w14:paraId="6FFDD1C6" w14:textId="77777777" w:rsidR="00173BA2" w:rsidRDefault="00173BA2">
      <w:pPr>
        <w:pStyle w:val="Default"/>
      </w:pPr>
      <w:r>
        <w:t>______________________________________________________________________________</w:t>
      </w:r>
    </w:p>
    <w:p w14:paraId="77659070" w14:textId="77777777" w:rsidR="00173BA2" w:rsidRDefault="00173BA2">
      <w:pPr>
        <w:pStyle w:val="CM9"/>
        <w:spacing w:after="0"/>
        <w:ind w:left="6685" w:hanging="6685"/>
        <w:jc w:val="both"/>
        <w:rPr>
          <w:sz w:val="22"/>
        </w:rPr>
      </w:pPr>
      <w:r>
        <w:rPr>
          <w:sz w:val="22"/>
        </w:rPr>
        <w:t>(authorized signature and title)</w:t>
      </w:r>
      <w:r w:rsidR="00772515">
        <w:rPr>
          <w:sz w:val="22"/>
        </w:rPr>
        <w:t xml:space="preserve"> </w:t>
      </w:r>
      <w:r w:rsidR="00772515">
        <w:rPr>
          <w:sz w:val="22"/>
        </w:rPr>
        <w:fldChar w:fldCharType="begin">
          <w:ffData>
            <w:name w:val="Text13"/>
            <w:enabled/>
            <w:calcOnExit w:val="0"/>
            <w:textInput/>
          </w:ffData>
        </w:fldChar>
      </w:r>
      <w:bookmarkStart w:id="13" w:name="Text13"/>
      <w:r w:rsidR="00772515">
        <w:rPr>
          <w:sz w:val="22"/>
        </w:rPr>
        <w:instrText xml:space="preserve"> FORMTEXT </w:instrText>
      </w:r>
      <w:r w:rsidR="00772515">
        <w:rPr>
          <w:sz w:val="22"/>
        </w:rPr>
      </w:r>
      <w:r w:rsidR="00772515">
        <w:rPr>
          <w:sz w:val="22"/>
        </w:rPr>
        <w:fldChar w:fldCharType="separate"/>
      </w:r>
      <w:r w:rsidR="001F5B3C">
        <w:rPr>
          <w:sz w:val="22"/>
        </w:rPr>
        <w:t> </w:t>
      </w:r>
      <w:r w:rsidR="001F5B3C">
        <w:rPr>
          <w:sz w:val="22"/>
        </w:rPr>
        <w:t> </w:t>
      </w:r>
      <w:r w:rsidR="001F5B3C">
        <w:rPr>
          <w:sz w:val="22"/>
        </w:rPr>
        <w:t> </w:t>
      </w:r>
      <w:r w:rsidR="001F5B3C">
        <w:rPr>
          <w:sz w:val="22"/>
        </w:rPr>
        <w:t> </w:t>
      </w:r>
      <w:r w:rsidR="001F5B3C">
        <w:rPr>
          <w:sz w:val="22"/>
        </w:rPr>
        <w:t> </w:t>
      </w:r>
      <w:r w:rsidR="00772515">
        <w:rPr>
          <w:sz w:val="22"/>
        </w:rPr>
        <w:fldChar w:fldCharType="end"/>
      </w:r>
      <w:bookmarkEnd w:id="13"/>
      <w:r>
        <w:rPr>
          <w:sz w:val="22"/>
        </w:rPr>
        <w:t xml:space="preserve"> </w:t>
      </w:r>
      <w:r>
        <w:rPr>
          <w:sz w:val="22"/>
        </w:rPr>
        <w:tab/>
      </w:r>
      <w:r>
        <w:rPr>
          <w:sz w:val="22"/>
        </w:rPr>
        <w:tab/>
      </w:r>
      <w:r>
        <w:rPr>
          <w:sz w:val="22"/>
        </w:rPr>
        <w:tab/>
        <w:t xml:space="preserve">(date) </w:t>
      </w:r>
    </w:p>
    <w:p w14:paraId="0E630E1A" w14:textId="77777777" w:rsidR="00173BA2" w:rsidRDefault="00173BA2">
      <w:pPr>
        <w:pStyle w:val="CM10"/>
        <w:spacing w:after="0"/>
        <w:jc w:val="both"/>
        <w:rPr>
          <w:sz w:val="22"/>
        </w:rPr>
      </w:pPr>
    </w:p>
    <w:p w14:paraId="0920C734" w14:textId="77777777" w:rsidR="00C37435" w:rsidRPr="00C37435" w:rsidRDefault="00C37435" w:rsidP="00C37435">
      <w:pPr>
        <w:pStyle w:val="Default"/>
      </w:pPr>
    </w:p>
    <w:p w14:paraId="4986BB81" w14:textId="77777777" w:rsidR="00173BA2" w:rsidRDefault="00173BA2">
      <w:pPr>
        <w:pStyle w:val="CM10"/>
        <w:spacing w:after="0"/>
        <w:jc w:val="both"/>
        <w:rPr>
          <w:b/>
          <w:bCs/>
          <w:sz w:val="22"/>
        </w:rPr>
      </w:pPr>
      <w:r>
        <w:rPr>
          <w:b/>
          <w:bCs/>
          <w:sz w:val="22"/>
        </w:rPr>
        <w:t xml:space="preserve">Recipient's Scientist(s): </w:t>
      </w:r>
    </w:p>
    <w:p w14:paraId="50D424BF" w14:textId="77777777" w:rsidR="00173BA2" w:rsidRDefault="00173BA2">
      <w:pPr>
        <w:pStyle w:val="CM10"/>
        <w:spacing w:after="0"/>
        <w:ind w:left="6543" w:hanging="6542"/>
        <w:jc w:val="both"/>
        <w:rPr>
          <w:sz w:val="22"/>
        </w:rPr>
      </w:pPr>
    </w:p>
    <w:p w14:paraId="759287E7" w14:textId="77777777" w:rsidR="00173BA2" w:rsidRDefault="00173BA2">
      <w:pPr>
        <w:pStyle w:val="CM10"/>
        <w:spacing w:after="0"/>
        <w:ind w:left="6543" w:hanging="6542"/>
        <w:jc w:val="both"/>
        <w:rPr>
          <w:sz w:val="22"/>
        </w:rPr>
      </w:pPr>
      <w:r>
        <w:rPr>
          <w:sz w:val="22"/>
        </w:rPr>
        <w:t>_____________________________________________________________________________________</w:t>
      </w:r>
    </w:p>
    <w:p w14:paraId="1174A4ED" w14:textId="77777777" w:rsidR="00173BA2" w:rsidRDefault="00173BA2">
      <w:pPr>
        <w:pStyle w:val="CM10"/>
        <w:spacing w:after="0"/>
        <w:ind w:left="6543" w:hanging="6542"/>
        <w:jc w:val="both"/>
        <w:rPr>
          <w:sz w:val="22"/>
        </w:rPr>
      </w:pPr>
      <w:r>
        <w:rPr>
          <w:sz w:val="22"/>
        </w:rPr>
        <w:t xml:space="preserve">(signature) </w:t>
      </w:r>
      <w:r>
        <w:rPr>
          <w:sz w:val="22"/>
        </w:rPr>
        <w:tab/>
      </w:r>
      <w:r>
        <w:rPr>
          <w:sz w:val="22"/>
        </w:rPr>
        <w:tab/>
      </w:r>
      <w:r>
        <w:rPr>
          <w:sz w:val="22"/>
        </w:rPr>
        <w:tab/>
        <w:t xml:space="preserve">(date) </w:t>
      </w:r>
    </w:p>
    <w:p w14:paraId="42E7E340" w14:textId="77777777" w:rsidR="00173BA2" w:rsidRDefault="00173BA2">
      <w:pPr>
        <w:pStyle w:val="CM10"/>
        <w:spacing w:after="0"/>
        <w:ind w:left="6780" w:hanging="6780"/>
        <w:jc w:val="both"/>
        <w:rPr>
          <w:sz w:val="22"/>
        </w:rPr>
      </w:pPr>
    </w:p>
    <w:p w14:paraId="5505EF35" w14:textId="77777777" w:rsidR="00173BA2" w:rsidRDefault="00173BA2">
      <w:pPr>
        <w:pStyle w:val="CM10"/>
        <w:spacing w:after="0"/>
        <w:ind w:left="6780" w:hanging="6780"/>
        <w:jc w:val="both"/>
        <w:rPr>
          <w:sz w:val="22"/>
        </w:rPr>
      </w:pPr>
      <w:r>
        <w:rPr>
          <w:sz w:val="22"/>
        </w:rPr>
        <w:t>_____________________________________________________________________________________</w:t>
      </w:r>
    </w:p>
    <w:p w14:paraId="5FB69FBD" w14:textId="77777777" w:rsidR="00173BA2" w:rsidRDefault="00173BA2">
      <w:pPr>
        <w:pStyle w:val="CM10"/>
        <w:spacing w:after="0"/>
        <w:ind w:left="6780" w:hanging="6780"/>
        <w:jc w:val="both"/>
        <w:rPr>
          <w:sz w:val="22"/>
        </w:rPr>
      </w:pPr>
      <w:r>
        <w:rPr>
          <w:sz w:val="22"/>
        </w:rPr>
        <w:t xml:space="preserve">(signature) </w:t>
      </w:r>
      <w:r>
        <w:rPr>
          <w:sz w:val="22"/>
        </w:rPr>
        <w:tab/>
      </w:r>
      <w:r>
        <w:rPr>
          <w:sz w:val="22"/>
        </w:rPr>
        <w:tab/>
      </w:r>
      <w:r>
        <w:rPr>
          <w:sz w:val="22"/>
        </w:rPr>
        <w:tab/>
        <w:t xml:space="preserve">(date) </w:t>
      </w:r>
    </w:p>
    <w:p w14:paraId="7C1B0D8B" w14:textId="77777777" w:rsidR="00173BA2" w:rsidRDefault="00173BA2">
      <w:pPr>
        <w:pStyle w:val="CM10"/>
        <w:spacing w:after="0"/>
        <w:jc w:val="both"/>
        <w:rPr>
          <w:sz w:val="22"/>
        </w:rPr>
      </w:pPr>
    </w:p>
    <w:p w14:paraId="34E37F50" w14:textId="77777777" w:rsidR="00173BA2" w:rsidRDefault="00173BA2">
      <w:pPr>
        <w:pStyle w:val="CM10"/>
        <w:spacing w:after="0"/>
        <w:jc w:val="both"/>
        <w:rPr>
          <w:sz w:val="22"/>
        </w:rPr>
      </w:pPr>
    </w:p>
    <w:p w14:paraId="1697F69C" w14:textId="77777777" w:rsidR="00173BA2" w:rsidRDefault="00173BA2">
      <w:pPr>
        <w:pStyle w:val="CM10"/>
        <w:spacing w:after="0"/>
        <w:jc w:val="both"/>
        <w:rPr>
          <w:b/>
          <w:bCs/>
          <w:sz w:val="22"/>
        </w:rPr>
      </w:pPr>
      <w:r>
        <w:rPr>
          <w:b/>
          <w:bCs/>
          <w:sz w:val="22"/>
        </w:rPr>
        <w:t>Provider Company/Organization/Institution:</w:t>
      </w:r>
    </w:p>
    <w:p w14:paraId="5EDC6A47" w14:textId="77777777" w:rsidR="00173BA2" w:rsidRDefault="00173BA2">
      <w:pPr>
        <w:pStyle w:val="Default"/>
      </w:pPr>
    </w:p>
    <w:p w14:paraId="48E61B0E" w14:textId="77777777" w:rsidR="00173BA2" w:rsidRDefault="00173BA2">
      <w:pPr>
        <w:pStyle w:val="CM10"/>
        <w:spacing w:after="0"/>
        <w:jc w:val="both"/>
        <w:rPr>
          <w:b/>
          <w:bCs/>
          <w:sz w:val="22"/>
        </w:rPr>
      </w:pPr>
      <w:r>
        <w:rPr>
          <w:b/>
          <w:bCs/>
          <w:sz w:val="22"/>
        </w:rPr>
        <w:t>_____________________________________________________________________________________</w:t>
      </w:r>
    </w:p>
    <w:p w14:paraId="3EA8CC31" w14:textId="77777777" w:rsidR="00173BA2" w:rsidRDefault="00173BA2">
      <w:pPr>
        <w:pStyle w:val="CM9"/>
        <w:spacing w:after="0"/>
        <w:ind w:left="6623" w:hanging="6622"/>
        <w:jc w:val="both"/>
        <w:rPr>
          <w:sz w:val="22"/>
        </w:rPr>
      </w:pPr>
      <w:r>
        <w:rPr>
          <w:sz w:val="22"/>
        </w:rPr>
        <w:t>(authorized signature and title)</w:t>
      </w:r>
      <w:r w:rsidR="00772515">
        <w:rPr>
          <w:sz w:val="22"/>
        </w:rPr>
        <w:t xml:space="preserve"> </w:t>
      </w:r>
      <w:r w:rsidR="00772515">
        <w:rPr>
          <w:sz w:val="22"/>
        </w:rPr>
        <w:fldChar w:fldCharType="begin">
          <w:ffData>
            <w:name w:val="Text14"/>
            <w:enabled/>
            <w:calcOnExit w:val="0"/>
            <w:textInput/>
          </w:ffData>
        </w:fldChar>
      </w:r>
      <w:bookmarkStart w:id="14" w:name="Text14"/>
      <w:r w:rsidR="00772515">
        <w:rPr>
          <w:sz w:val="22"/>
        </w:rPr>
        <w:instrText xml:space="preserve"> FORMTEXT </w:instrText>
      </w:r>
      <w:r w:rsidR="00772515">
        <w:rPr>
          <w:sz w:val="22"/>
        </w:rPr>
      </w:r>
      <w:r w:rsidR="00772515">
        <w:rPr>
          <w:sz w:val="22"/>
        </w:rPr>
        <w:fldChar w:fldCharType="separate"/>
      </w:r>
      <w:r w:rsidR="001F5B3C">
        <w:rPr>
          <w:sz w:val="22"/>
        </w:rPr>
        <w:t> </w:t>
      </w:r>
      <w:r w:rsidR="001F5B3C">
        <w:rPr>
          <w:sz w:val="22"/>
        </w:rPr>
        <w:t> </w:t>
      </w:r>
      <w:r w:rsidR="001F5B3C">
        <w:rPr>
          <w:sz w:val="22"/>
        </w:rPr>
        <w:t> </w:t>
      </w:r>
      <w:r w:rsidR="001F5B3C">
        <w:rPr>
          <w:sz w:val="22"/>
        </w:rPr>
        <w:t> </w:t>
      </w:r>
      <w:r w:rsidR="001F5B3C">
        <w:rPr>
          <w:sz w:val="22"/>
        </w:rPr>
        <w:t> </w:t>
      </w:r>
      <w:r w:rsidR="00772515">
        <w:rPr>
          <w:sz w:val="22"/>
        </w:rPr>
        <w:fldChar w:fldCharType="end"/>
      </w:r>
      <w:bookmarkEnd w:id="14"/>
      <w:r>
        <w:rPr>
          <w:sz w:val="22"/>
        </w:rPr>
        <w:t xml:space="preserve"> </w:t>
      </w:r>
      <w:r>
        <w:rPr>
          <w:sz w:val="22"/>
        </w:rPr>
        <w:tab/>
      </w:r>
      <w:r>
        <w:rPr>
          <w:sz w:val="22"/>
        </w:rPr>
        <w:tab/>
      </w:r>
      <w:r>
        <w:rPr>
          <w:sz w:val="22"/>
        </w:rPr>
        <w:tab/>
        <w:t xml:space="preserve">(date) </w:t>
      </w:r>
    </w:p>
    <w:p w14:paraId="6CAE410D" w14:textId="77777777" w:rsidR="00173BA2" w:rsidRDefault="00173BA2">
      <w:pPr>
        <w:pStyle w:val="CM10"/>
        <w:spacing w:after="0"/>
        <w:jc w:val="both"/>
        <w:rPr>
          <w:sz w:val="22"/>
        </w:rPr>
      </w:pPr>
    </w:p>
    <w:p w14:paraId="740273F9" w14:textId="77777777" w:rsidR="00173BA2" w:rsidRDefault="00173BA2">
      <w:pPr>
        <w:pStyle w:val="CM10"/>
        <w:spacing w:after="0"/>
        <w:jc w:val="both"/>
        <w:rPr>
          <w:sz w:val="22"/>
        </w:rPr>
      </w:pPr>
    </w:p>
    <w:p w14:paraId="1D281929" w14:textId="77777777" w:rsidR="00173BA2" w:rsidRDefault="00173BA2">
      <w:pPr>
        <w:pStyle w:val="CM10"/>
        <w:spacing w:after="0"/>
        <w:jc w:val="both"/>
        <w:rPr>
          <w:sz w:val="22"/>
        </w:rPr>
      </w:pPr>
      <w:r>
        <w:rPr>
          <w:b/>
          <w:bCs/>
          <w:sz w:val="22"/>
        </w:rPr>
        <w:t>Provider’s Scientist(s)</w:t>
      </w:r>
      <w:r>
        <w:rPr>
          <w:sz w:val="22"/>
        </w:rPr>
        <w:t xml:space="preserve">: </w:t>
      </w:r>
    </w:p>
    <w:p w14:paraId="2659FD8F" w14:textId="77777777" w:rsidR="00173BA2" w:rsidRDefault="00173BA2">
      <w:pPr>
        <w:pStyle w:val="CM10"/>
        <w:spacing w:after="0"/>
        <w:ind w:left="6480" w:hanging="6480"/>
        <w:jc w:val="both"/>
        <w:rPr>
          <w:sz w:val="22"/>
        </w:rPr>
      </w:pPr>
    </w:p>
    <w:p w14:paraId="65610B3F" w14:textId="77777777" w:rsidR="00173BA2" w:rsidRDefault="00173BA2">
      <w:pPr>
        <w:pStyle w:val="CM10"/>
        <w:spacing w:after="0"/>
        <w:ind w:left="6480" w:hanging="6480"/>
        <w:jc w:val="both"/>
        <w:rPr>
          <w:sz w:val="22"/>
        </w:rPr>
      </w:pPr>
      <w:r>
        <w:rPr>
          <w:sz w:val="22"/>
        </w:rPr>
        <w:t>_____________________________________________________________________________________</w:t>
      </w:r>
    </w:p>
    <w:p w14:paraId="56F967D9" w14:textId="77777777" w:rsidR="00173BA2" w:rsidRDefault="00173BA2">
      <w:pPr>
        <w:pStyle w:val="CM10"/>
        <w:spacing w:after="0"/>
        <w:ind w:left="6480" w:hanging="6480"/>
        <w:jc w:val="both"/>
        <w:rPr>
          <w:sz w:val="22"/>
        </w:rPr>
      </w:pPr>
      <w:r>
        <w:rPr>
          <w:sz w:val="22"/>
        </w:rPr>
        <w:t xml:space="preserve">(signature) </w:t>
      </w:r>
      <w:r>
        <w:rPr>
          <w:sz w:val="22"/>
        </w:rPr>
        <w:tab/>
      </w:r>
      <w:r>
        <w:rPr>
          <w:sz w:val="22"/>
        </w:rPr>
        <w:tab/>
      </w:r>
      <w:r>
        <w:rPr>
          <w:sz w:val="22"/>
        </w:rPr>
        <w:tab/>
        <w:t xml:space="preserve">(date) </w:t>
      </w:r>
    </w:p>
    <w:p w14:paraId="3911C241" w14:textId="77777777" w:rsidR="00173BA2" w:rsidRDefault="00173BA2">
      <w:pPr>
        <w:pStyle w:val="Default"/>
      </w:pPr>
    </w:p>
    <w:p w14:paraId="795609F5" w14:textId="77777777" w:rsidR="00173BA2" w:rsidRDefault="00173BA2">
      <w:pPr>
        <w:pStyle w:val="Default"/>
      </w:pPr>
      <w:r>
        <w:t>______________________________________________________________________________</w:t>
      </w:r>
    </w:p>
    <w:p w14:paraId="74C8EDBE" w14:textId="77777777" w:rsidR="00173BA2" w:rsidRDefault="00173BA2" w:rsidP="00C37435">
      <w:pPr>
        <w:pStyle w:val="CM8"/>
        <w:spacing w:line="240" w:lineRule="auto"/>
        <w:ind w:left="6480" w:hanging="6480"/>
        <w:jc w:val="both"/>
      </w:pPr>
      <w:r>
        <w:t>(signature)</w:t>
      </w:r>
      <w:r>
        <w:tab/>
      </w:r>
      <w:r>
        <w:tab/>
      </w:r>
      <w:r>
        <w:tab/>
        <w:t xml:space="preserve">(date) </w:t>
      </w:r>
    </w:p>
    <w:sectPr w:rsidR="00173BA2">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880E1" w14:textId="77777777" w:rsidR="000157BF" w:rsidRDefault="000157BF">
      <w:r>
        <w:separator/>
      </w:r>
    </w:p>
  </w:endnote>
  <w:endnote w:type="continuationSeparator" w:id="0">
    <w:p w14:paraId="2457044C" w14:textId="77777777" w:rsidR="000157BF" w:rsidRDefault="0001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78547" w14:textId="77777777" w:rsidR="00294E0F" w:rsidRDefault="00294E0F" w:rsidP="00294E0F">
    <w:pPr>
      <w:pStyle w:val="Footer"/>
      <w:rPr>
        <w:sz w:val="16"/>
      </w:rPr>
    </w:pPr>
  </w:p>
  <w:p w14:paraId="2CF0DD18" w14:textId="77777777" w:rsidR="00294E0F" w:rsidRDefault="00294E0F" w:rsidP="00294E0F">
    <w:pPr>
      <w:pStyle w:val="Footer"/>
      <w:rPr>
        <w:sz w:val="16"/>
      </w:rPr>
    </w:pPr>
    <w:r>
      <w:rPr>
        <w:sz w:val="16"/>
      </w:rPr>
      <w:t>____________________</w:t>
    </w:r>
  </w:p>
  <w:p w14:paraId="2F5EB591" w14:textId="44FF1477" w:rsidR="00294E0F" w:rsidRDefault="00294E0F" w:rsidP="00294E0F">
    <w:pPr>
      <w:pStyle w:val="Footer"/>
      <w:rPr>
        <w:sz w:val="16"/>
      </w:rPr>
    </w:pPr>
    <w:r>
      <w:rPr>
        <w:sz w:val="16"/>
      </w:rPr>
      <w:t>Vers.</w:t>
    </w:r>
    <w:r w:rsidR="00354A49">
      <w:rPr>
        <w:sz w:val="16"/>
      </w:rPr>
      <w:t>7</w:t>
    </w:r>
    <w:r>
      <w:rPr>
        <w:sz w:val="16"/>
      </w:rPr>
      <w:t>.1</w:t>
    </w:r>
    <w:r w:rsidR="00354A49">
      <w:rPr>
        <w:sz w:val="16"/>
      </w:rPr>
      <w:t>9</w:t>
    </w:r>
  </w:p>
  <w:p w14:paraId="5F6838F7" w14:textId="77777777" w:rsidR="002C1B33" w:rsidRDefault="00294E0F" w:rsidP="00294E0F">
    <w:pPr>
      <w:pStyle w:val="Footer"/>
      <w:rPr>
        <w:sz w:val="16"/>
      </w:rPr>
    </w:pPr>
    <w:r w:rsidRPr="00294E0F">
      <w:rPr>
        <w:sz w:val="16"/>
      </w:rPr>
      <w:t xml:space="preserve">Page </w:t>
    </w:r>
    <w:r w:rsidRPr="00294E0F">
      <w:rPr>
        <w:sz w:val="16"/>
      </w:rPr>
      <w:fldChar w:fldCharType="begin"/>
    </w:r>
    <w:r w:rsidRPr="00294E0F">
      <w:rPr>
        <w:sz w:val="16"/>
      </w:rPr>
      <w:instrText xml:space="preserve"> PAGE </w:instrText>
    </w:r>
    <w:r w:rsidRPr="00294E0F">
      <w:rPr>
        <w:sz w:val="16"/>
      </w:rPr>
      <w:fldChar w:fldCharType="separate"/>
    </w:r>
    <w:r w:rsidR="00F828D4">
      <w:rPr>
        <w:noProof/>
        <w:sz w:val="16"/>
      </w:rPr>
      <w:t>3</w:t>
    </w:r>
    <w:r w:rsidRPr="00294E0F">
      <w:rPr>
        <w:sz w:val="16"/>
      </w:rPr>
      <w:fldChar w:fldCharType="end"/>
    </w:r>
    <w:r w:rsidRPr="00294E0F">
      <w:rPr>
        <w:sz w:val="16"/>
      </w:rPr>
      <w:t xml:space="preserve"> of </w:t>
    </w:r>
    <w:r w:rsidRPr="00294E0F">
      <w:rPr>
        <w:sz w:val="16"/>
      </w:rPr>
      <w:fldChar w:fldCharType="begin"/>
    </w:r>
    <w:r w:rsidRPr="00294E0F">
      <w:rPr>
        <w:sz w:val="16"/>
      </w:rPr>
      <w:instrText xml:space="preserve"> NUMPAGES </w:instrText>
    </w:r>
    <w:r w:rsidRPr="00294E0F">
      <w:rPr>
        <w:sz w:val="16"/>
      </w:rPr>
      <w:fldChar w:fldCharType="separate"/>
    </w:r>
    <w:r w:rsidR="00F828D4">
      <w:rPr>
        <w:noProof/>
        <w:sz w:val="16"/>
      </w:rPr>
      <w:t>5</w:t>
    </w:r>
    <w:r w:rsidRPr="00294E0F">
      <w:rPr>
        <w:sz w:val="16"/>
      </w:rPr>
      <w:fldChar w:fldCharType="end"/>
    </w:r>
    <w:r w:rsidR="002C1B33">
      <w:rPr>
        <w:sz w:val="16"/>
      </w:rPr>
      <w:tab/>
    </w:r>
    <w:r w:rsidR="002C1B33">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0FACA" w14:textId="77777777" w:rsidR="000157BF" w:rsidRDefault="000157BF">
      <w:r>
        <w:separator/>
      </w:r>
    </w:p>
  </w:footnote>
  <w:footnote w:type="continuationSeparator" w:id="0">
    <w:p w14:paraId="7791CC3D" w14:textId="77777777" w:rsidR="000157BF" w:rsidRDefault="00015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E3B530"/>
    <w:multiLevelType w:val="hybridMultilevel"/>
    <w:tmpl w:val="43742DA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1D82A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4729A5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9245EA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10E492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ADA49E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10AEF3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F4A94E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008EAF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2A8EE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F20F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1D301C"/>
    <w:multiLevelType w:val="hybridMultilevel"/>
    <w:tmpl w:val="CEAA37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4036A5"/>
    <w:multiLevelType w:val="hybridMultilevel"/>
    <w:tmpl w:val="7B04FA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A24922"/>
    <w:multiLevelType w:val="hybridMultilevel"/>
    <w:tmpl w:val="AD2702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3"/>
  </w:num>
  <w:num w:numId="3">
    <w:abstractNumId w:val="0"/>
  </w:num>
  <w:num w:numId="4">
    <w:abstractNumId w:val="11"/>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C5"/>
    <w:rsid w:val="00014695"/>
    <w:rsid w:val="000157BF"/>
    <w:rsid w:val="0005243D"/>
    <w:rsid w:val="000B00BD"/>
    <w:rsid w:val="000D03C3"/>
    <w:rsid w:val="000F25C2"/>
    <w:rsid w:val="000F2C04"/>
    <w:rsid w:val="00147756"/>
    <w:rsid w:val="00155949"/>
    <w:rsid w:val="00173BA2"/>
    <w:rsid w:val="001E35C9"/>
    <w:rsid w:val="001F5B3C"/>
    <w:rsid w:val="0027686B"/>
    <w:rsid w:val="00294E0F"/>
    <w:rsid w:val="002A318E"/>
    <w:rsid w:val="002A55F4"/>
    <w:rsid w:val="002C1B33"/>
    <w:rsid w:val="002F1BFB"/>
    <w:rsid w:val="0032680C"/>
    <w:rsid w:val="00354A49"/>
    <w:rsid w:val="003A4ED3"/>
    <w:rsid w:val="003B797D"/>
    <w:rsid w:val="003D398D"/>
    <w:rsid w:val="003E51BD"/>
    <w:rsid w:val="003E7F55"/>
    <w:rsid w:val="00417C4E"/>
    <w:rsid w:val="0043206B"/>
    <w:rsid w:val="00434DA5"/>
    <w:rsid w:val="0044696F"/>
    <w:rsid w:val="00470BC5"/>
    <w:rsid w:val="004A014B"/>
    <w:rsid w:val="004C5709"/>
    <w:rsid w:val="00516533"/>
    <w:rsid w:val="00521F21"/>
    <w:rsid w:val="00550416"/>
    <w:rsid w:val="005F7532"/>
    <w:rsid w:val="00613562"/>
    <w:rsid w:val="0067539D"/>
    <w:rsid w:val="006C08C7"/>
    <w:rsid w:val="00717835"/>
    <w:rsid w:val="007418FC"/>
    <w:rsid w:val="00772515"/>
    <w:rsid w:val="007C210D"/>
    <w:rsid w:val="00810FD8"/>
    <w:rsid w:val="00820AE7"/>
    <w:rsid w:val="008A42C5"/>
    <w:rsid w:val="008A74FA"/>
    <w:rsid w:val="008C5884"/>
    <w:rsid w:val="009D7909"/>
    <w:rsid w:val="00A36493"/>
    <w:rsid w:val="00A823AE"/>
    <w:rsid w:val="00A84EFA"/>
    <w:rsid w:val="00AF3D1E"/>
    <w:rsid w:val="00B24A57"/>
    <w:rsid w:val="00B521AD"/>
    <w:rsid w:val="00BC77DE"/>
    <w:rsid w:val="00BD002D"/>
    <w:rsid w:val="00BD6BDC"/>
    <w:rsid w:val="00C37435"/>
    <w:rsid w:val="00C57655"/>
    <w:rsid w:val="00C922E5"/>
    <w:rsid w:val="00CA3CD4"/>
    <w:rsid w:val="00CF6F9C"/>
    <w:rsid w:val="00D02783"/>
    <w:rsid w:val="00D0694D"/>
    <w:rsid w:val="00D62645"/>
    <w:rsid w:val="00D86681"/>
    <w:rsid w:val="00D932D7"/>
    <w:rsid w:val="00D97543"/>
    <w:rsid w:val="00DB1478"/>
    <w:rsid w:val="00DB1778"/>
    <w:rsid w:val="00E56474"/>
    <w:rsid w:val="00E74C58"/>
    <w:rsid w:val="00EA167D"/>
    <w:rsid w:val="00F069FE"/>
    <w:rsid w:val="00F5182E"/>
    <w:rsid w:val="00F54C97"/>
    <w:rsid w:val="00F56F6D"/>
    <w:rsid w:val="00F62E22"/>
    <w:rsid w:val="00F828D4"/>
    <w:rsid w:val="00F97B12"/>
    <w:rsid w:val="00FB1066"/>
    <w:rsid w:val="00FC0981"/>
    <w:rsid w:val="00FC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9B3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D002D"/>
    <w:rPr>
      <w:sz w:val="24"/>
      <w:szCs w:val="24"/>
    </w:rPr>
  </w:style>
  <w:style w:type="paragraph" w:styleId="Heading1">
    <w:name w:val="heading 1"/>
    <w:basedOn w:val="CM10"/>
    <w:next w:val="Normal"/>
    <w:link w:val="Heading1Char"/>
    <w:qFormat/>
    <w:rsid w:val="00BD002D"/>
    <w:pPr>
      <w:spacing w:after="0"/>
      <w:jc w:val="center"/>
      <w:outlineLvl w:val="0"/>
    </w:pPr>
    <w:rPr>
      <w:b/>
    </w:rPr>
  </w:style>
  <w:style w:type="paragraph" w:styleId="Heading2">
    <w:name w:val="heading 2"/>
    <w:basedOn w:val="CM2"/>
    <w:next w:val="Normal"/>
    <w:link w:val="Heading2Char"/>
    <w:unhideWhenUsed/>
    <w:qFormat/>
    <w:rsid w:val="00BD002D"/>
    <w:pPr>
      <w:spacing w:line="240" w:lineRule="auto"/>
      <w:jc w:val="both"/>
      <w:outlineLvl w:val="1"/>
    </w:pPr>
    <w:rPr>
      <w:b/>
      <w:bCs/>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9">
    <w:name w:val="CM9"/>
    <w:basedOn w:val="Default"/>
    <w:next w:val="Default"/>
    <w:pPr>
      <w:spacing w:after="283"/>
    </w:pPr>
    <w:rPr>
      <w:color w:val="auto"/>
    </w:rPr>
  </w:style>
  <w:style w:type="paragraph" w:customStyle="1" w:styleId="CM10">
    <w:name w:val="CM10"/>
    <w:basedOn w:val="Default"/>
    <w:next w:val="Default"/>
    <w:pPr>
      <w:spacing w:after="563"/>
    </w:pPr>
    <w:rPr>
      <w:color w:val="auto"/>
    </w:rPr>
  </w:style>
  <w:style w:type="paragraph" w:customStyle="1" w:styleId="CM2">
    <w:name w:val="CM2"/>
    <w:basedOn w:val="Default"/>
    <w:next w:val="Default"/>
    <w:pPr>
      <w:spacing w:line="571" w:lineRule="atLeast"/>
    </w:pPr>
    <w:rPr>
      <w:color w:val="auto"/>
    </w:rPr>
  </w:style>
  <w:style w:type="paragraph" w:customStyle="1" w:styleId="CM4">
    <w:name w:val="CM4"/>
    <w:basedOn w:val="Default"/>
    <w:next w:val="Default"/>
    <w:pPr>
      <w:spacing w:line="283" w:lineRule="atLeast"/>
    </w:pPr>
    <w:rPr>
      <w:color w:val="auto"/>
    </w:rPr>
  </w:style>
  <w:style w:type="paragraph" w:customStyle="1" w:styleId="CM5">
    <w:name w:val="CM5"/>
    <w:basedOn w:val="Default"/>
    <w:next w:val="Default"/>
    <w:pPr>
      <w:spacing w:line="283" w:lineRule="atLeast"/>
    </w:pPr>
    <w:rPr>
      <w:color w:val="auto"/>
    </w:rPr>
  </w:style>
  <w:style w:type="paragraph" w:customStyle="1" w:styleId="CM8">
    <w:name w:val="CM8"/>
    <w:basedOn w:val="Default"/>
    <w:next w:val="Default"/>
    <w:pPr>
      <w:spacing w:line="283" w:lineRule="atLeast"/>
    </w:pPr>
    <w:rPr>
      <w:color w:val="auto"/>
    </w:rPr>
  </w:style>
  <w:style w:type="character" w:styleId="Hyperlink">
    <w:name w:val="Hyperlink"/>
    <w:rPr>
      <w:color w:val="0000FF"/>
      <w:u w:val="single"/>
    </w:rPr>
  </w:style>
  <w:style w:type="paragraph" w:styleId="Header">
    <w:name w:val="header"/>
    <w:basedOn w:val="Heading1"/>
    <w:rsid w:val="00BD002D"/>
  </w:style>
  <w:style w:type="paragraph" w:styleId="Footer">
    <w:name w:val="footer"/>
    <w:basedOn w:val="Normal"/>
    <w:pPr>
      <w:tabs>
        <w:tab w:val="center" w:pos="4320"/>
        <w:tab w:val="right" w:pos="8640"/>
      </w:tabs>
    </w:pPr>
  </w:style>
  <w:style w:type="paragraph" w:styleId="BalloonText">
    <w:name w:val="Balloon Text"/>
    <w:basedOn w:val="Normal"/>
    <w:semiHidden/>
    <w:rsid w:val="00470BC5"/>
    <w:rPr>
      <w:rFonts w:ascii="Tahoma" w:hAnsi="Tahoma" w:cs="Tahoma"/>
      <w:sz w:val="16"/>
      <w:szCs w:val="16"/>
    </w:rPr>
  </w:style>
  <w:style w:type="character" w:styleId="PageNumber">
    <w:name w:val="page number"/>
    <w:basedOn w:val="DefaultParagraphFont"/>
    <w:rsid w:val="003B797D"/>
  </w:style>
  <w:style w:type="character" w:customStyle="1" w:styleId="Heading1Char">
    <w:name w:val="Heading 1 Char"/>
    <w:basedOn w:val="DefaultParagraphFont"/>
    <w:link w:val="Heading1"/>
    <w:rsid w:val="00BD002D"/>
    <w:rPr>
      <w:b/>
      <w:sz w:val="24"/>
      <w:szCs w:val="24"/>
    </w:rPr>
  </w:style>
  <w:style w:type="character" w:customStyle="1" w:styleId="Heading2Char">
    <w:name w:val="Heading 2 Char"/>
    <w:basedOn w:val="DefaultParagraphFont"/>
    <w:link w:val="Heading2"/>
    <w:rsid w:val="00BD002D"/>
    <w:rPr>
      <w:b/>
      <w:bCs/>
      <w:color w:val="000000"/>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The University of Toledo Office of Research</vt:lpstr>
    </vt:vector>
  </TitlesOfParts>
  <Manager>Stephen Snider</Manager>
  <Company>University of Toledo</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Toledo Office of Research</dc:title>
  <dc:subject>Material Transfer Agreement</dc:subject>
  <dc:creator>Office of Research</dc:creator>
  <cp:lastModifiedBy>Nadeau, Bristyn</cp:lastModifiedBy>
  <cp:revision>2</cp:revision>
  <cp:lastPrinted>2006-08-28T19:05:00Z</cp:lastPrinted>
  <dcterms:created xsi:type="dcterms:W3CDTF">2021-05-25T13:38:00Z</dcterms:created>
  <dcterms:modified xsi:type="dcterms:W3CDTF">2021-05-25T13:38:00Z</dcterms:modified>
</cp:coreProperties>
</file>