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311F" w14:textId="77777777" w:rsidR="00681626" w:rsidRPr="00A563A3" w:rsidRDefault="008E6543">
      <w:pPr>
        <w:rPr>
          <w:b/>
          <w:sz w:val="28"/>
          <w:u w:val="single"/>
        </w:rPr>
      </w:pPr>
      <w:r w:rsidRPr="00A563A3">
        <w:rPr>
          <w:b/>
          <w:sz w:val="28"/>
          <w:u w:val="single"/>
        </w:rPr>
        <w:t>Instructions for Completing the Purchase Request Form</w:t>
      </w:r>
    </w:p>
    <w:p w14:paraId="4C78389E" w14:textId="77777777" w:rsidR="008E6543" w:rsidRPr="00A563A3" w:rsidRDefault="008E6543">
      <w:pPr>
        <w:rPr>
          <w:sz w:val="22"/>
        </w:rPr>
      </w:pPr>
    </w:p>
    <w:p w14:paraId="3B20F4BE" w14:textId="77777777" w:rsidR="008E6543" w:rsidRPr="00883ADA" w:rsidRDefault="00A563A3" w:rsidP="00A563A3">
      <w:pPr>
        <w:jc w:val="center"/>
        <w:rPr>
          <w:b/>
          <w:sz w:val="22"/>
        </w:rPr>
      </w:pPr>
      <w:r w:rsidRPr="00883ADA">
        <w:rPr>
          <w:b/>
          <w:sz w:val="22"/>
        </w:rPr>
        <w:t>*</w:t>
      </w:r>
      <w:r w:rsidR="008E6543" w:rsidRPr="00883ADA">
        <w:rPr>
          <w:b/>
          <w:sz w:val="22"/>
        </w:rPr>
        <w:t>A properly completed and approved Purchase Request Form (PRF</w:t>
      </w:r>
      <w:r w:rsidRPr="00883ADA">
        <w:rPr>
          <w:b/>
          <w:sz w:val="22"/>
        </w:rPr>
        <w:t>) is required for all purchases*</w:t>
      </w:r>
    </w:p>
    <w:p w14:paraId="7A59F3B6" w14:textId="77777777" w:rsidR="008E6543" w:rsidRDefault="008E6543"/>
    <w:p w14:paraId="67E79363" w14:textId="6CF72665" w:rsidR="008E6543" w:rsidRDefault="008E6543" w:rsidP="008E6543">
      <w:pPr>
        <w:pStyle w:val="ListParagraph"/>
        <w:numPr>
          <w:ilvl w:val="0"/>
          <w:numId w:val="1"/>
        </w:numPr>
      </w:pPr>
      <w:r>
        <w:t xml:space="preserve">Open the Purchase Request Form (PRF).  The PRF is a </w:t>
      </w:r>
      <w:r w:rsidR="001C3C43">
        <w:t>Word</w:t>
      </w:r>
      <w:r>
        <w:t xml:space="preserve"> form.  You are able to enter information directly into the form and then print it out when you are finished.</w:t>
      </w:r>
    </w:p>
    <w:p w14:paraId="3A0E29FC" w14:textId="3792A8FC" w:rsidR="008E6543" w:rsidRDefault="00621803" w:rsidP="008E6543">
      <w:pPr>
        <w:pStyle w:val="ListParagraph"/>
        <w:numPr>
          <w:ilvl w:val="0"/>
          <w:numId w:val="1"/>
        </w:numPr>
      </w:pPr>
      <w:r>
        <w:t xml:space="preserve">Fill in the top section with the pertinent information for the </w:t>
      </w:r>
      <w:r w:rsidR="00A563A3">
        <w:t xml:space="preserve">item(s) </w:t>
      </w:r>
      <w:r>
        <w:t>you wish to purchase.  Remember that the “Total” is the extended total (nu</w:t>
      </w:r>
      <w:r w:rsidR="00BB1B53">
        <w:t>mber of items times unit price) for each line and the “Grand Total” is the total of all of the total lines together.</w:t>
      </w:r>
    </w:p>
    <w:p w14:paraId="4C6D8D66" w14:textId="77777777" w:rsidR="008E6543" w:rsidRDefault="00C8556F" w:rsidP="008E6543">
      <w:pPr>
        <w:pStyle w:val="ListParagraph"/>
        <w:numPr>
          <w:ilvl w:val="0"/>
          <w:numId w:val="1"/>
        </w:numPr>
      </w:pPr>
      <w:r>
        <w:t xml:space="preserve">Fill in the next section.  A list of indices and accounts can be found at Blackboard Learn &gt; Stark Business Office information &gt; Procurement Procedures.  </w:t>
      </w:r>
      <w:r w:rsidR="00570EC0">
        <w:t>Please b</w:t>
      </w:r>
      <w:r>
        <w:t>e sure that the description given is adequate.</w:t>
      </w:r>
    </w:p>
    <w:p w14:paraId="21D66EA1" w14:textId="77777777" w:rsidR="00C8556F" w:rsidRDefault="00C8556F" w:rsidP="008E6543">
      <w:pPr>
        <w:pStyle w:val="ListParagraph"/>
        <w:numPr>
          <w:ilvl w:val="0"/>
          <w:numId w:val="1"/>
        </w:numPr>
      </w:pPr>
      <w:r>
        <w:t>Check the method of payment that will be used to obtain the purchase.</w:t>
      </w:r>
    </w:p>
    <w:p w14:paraId="1D1C0B50" w14:textId="0733C820" w:rsidR="00C94BFD" w:rsidRDefault="00C94BFD" w:rsidP="008E6543">
      <w:pPr>
        <w:pStyle w:val="ListParagraph"/>
        <w:numPr>
          <w:ilvl w:val="0"/>
          <w:numId w:val="1"/>
        </w:numPr>
      </w:pPr>
      <w:r>
        <w:t>Check the boxes (if applicable) next to other departments that will need notified.</w:t>
      </w:r>
    </w:p>
    <w:p w14:paraId="293AB595" w14:textId="2CC43E06" w:rsidR="001C3C43" w:rsidRDefault="001C3C43" w:rsidP="008E6543">
      <w:pPr>
        <w:pStyle w:val="ListParagraph"/>
        <w:numPr>
          <w:ilvl w:val="0"/>
          <w:numId w:val="1"/>
        </w:numPr>
      </w:pPr>
      <w:r>
        <w:t>Print the document.</w:t>
      </w:r>
    </w:p>
    <w:p w14:paraId="215CFB7A" w14:textId="742BF7F9" w:rsidR="008D441C" w:rsidRDefault="00C8556F" w:rsidP="008D441C">
      <w:pPr>
        <w:pStyle w:val="ListParagraph"/>
        <w:numPr>
          <w:ilvl w:val="0"/>
          <w:numId w:val="1"/>
        </w:numPr>
      </w:pPr>
      <w:r>
        <w:t xml:space="preserve">Obtain the </w:t>
      </w:r>
      <w:r w:rsidR="00570EC0">
        <w:t>“Select departments to be notified” signatures as needed.  These are departments that will be impacted by the purchase.</w:t>
      </w:r>
    </w:p>
    <w:p w14:paraId="2CF5C121" w14:textId="2E012932" w:rsidR="008D441C" w:rsidRDefault="008D441C" w:rsidP="008D441C">
      <w:pPr>
        <w:pStyle w:val="ListParagraph"/>
      </w:pPr>
      <w:r w:rsidRPr="008D441C">
        <w:rPr>
          <w:b/>
          <w:i/>
          <w:u w:val="single"/>
        </w:rPr>
        <w:t>Examples</w:t>
      </w:r>
      <w:r>
        <w:t xml:space="preserve"> of items that need signatures:</w:t>
      </w:r>
    </w:p>
    <w:p w14:paraId="0447BEF9" w14:textId="495986B7" w:rsidR="008D441C" w:rsidRPr="008D441C" w:rsidRDefault="008D441C" w:rsidP="008D441C">
      <w:pPr>
        <w:ind w:left="720" w:firstLine="720"/>
      </w:pPr>
      <w:r w:rsidRPr="008D441C">
        <w:rPr>
          <w:b/>
        </w:rPr>
        <w:t>Network Services</w:t>
      </w:r>
      <w:r w:rsidRPr="008D441C">
        <w:t xml:space="preserve">:  </w:t>
      </w:r>
    </w:p>
    <w:p w14:paraId="59AEE883" w14:textId="77777777" w:rsidR="008D441C" w:rsidRP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  <w:rPr>
          <w:sz w:val="22"/>
        </w:rPr>
      </w:pPr>
      <w:r w:rsidRPr="008D441C">
        <w:t> Software Purchases</w:t>
      </w:r>
    </w:p>
    <w:p w14:paraId="261ADA22" w14:textId="77777777" w:rsidR="008D441C" w:rsidRP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 w:rsidRPr="008D441C">
        <w:t>Items that need a computer to drive it (like microscopes, sign cutters, etc., etc., etc.)</w:t>
      </w:r>
    </w:p>
    <w:p w14:paraId="6F2F1D72" w14:textId="7BD27FAC" w:rsidR="008D441C" w:rsidRP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 w:rsidRPr="008D441C">
        <w:t>Items that need peripherals such as external hard d</w:t>
      </w:r>
      <w:r>
        <w:t>rives, monitors, printers, etc.</w:t>
      </w:r>
    </w:p>
    <w:p w14:paraId="7D89891C" w14:textId="77777777" w:rsidR="008D441C" w:rsidRP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 w:rsidRPr="008D441C">
        <w:t>Anything that needs a network (Internet) connection…either wired or wireless</w:t>
      </w:r>
    </w:p>
    <w:p w14:paraId="205DEA30" w14:textId="77777777" w:rsid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 w:rsidRPr="008D441C">
        <w:t>Anything that will need time/materials support from Network Services.</w:t>
      </w:r>
    </w:p>
    <w:p w14:paraId="5578F30D" w14:textId="0412ADBF" w:rsidR="008D441C" w:rsidRPr="008D441C" w:rsidRDefault="008D441C" w:rsidP="008D441C">
      <w:pPr>
        <w:ind w:left="720" w:firstLine="720"/>
        <w:rPr>
          <w:b/>
        </w:rPr>
      </w:pPr>
      <w:r w:rsidRPr="008D441C">
        <w:rPr>
          <w:b/>
        </w:rPr>
        <w:t>Media Services:</w:t>
      </w:r>
    </w:p>
    <w:p w14:paraId="4D11FFAE" w14:textId="6187297E" w:rsidR="008D441C" w:rsidRP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>
        <w:t>Anything that will require support and/or materials from AV</w:t>
      </w:r>
    </w:p>
    <w:p w14:paraId="468AA362" w14:textId="7C299006" w:rsid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>
        <w:t>Equipment that will be connected to our display devices</w:t>
      </w:r>
    </w:p>
    <w:p w14:paraId="16D3E91D" w14:textId="194FB598" w:rsidR="008D441C" w:rsidRDefault="008D441C" w:rsidP="008D441C">
      <w:pPr>
        <w:pStyle w:val="ListParagraph"/>
        <w:numPr>
          <w:ilvl w:val="0"/>
          <w:numId w:val="3"/>
        </w:numPr>
        <w:ind w:left="2340" w:hanging="540"/>
        <w:contextualSpacing w:val="0"/>
      </w:pPr>
      <w:r>
        <w:t>Any audio or sound system equipment that will be permanently installed in classrooms, training rooms, etc.</w:t>
      </w:r>
    </w:p>
    <w:p w14:paraId="3ACC64D6" w14:textId="02146288" w:rsidR="008D441C" w:rsidRDefault="008D441C" w:rsidP="008D441C">
      <w:pPr>
        <w:ind w:left="720" w:firstLine="720"/>
        <w:rPr>
          <w:b/>
        </w:rPr>
      </w:pPr>
      <w:r w:rsidRPr="008D441C">
        <w:rPr>
          <w:b/>
        </w:rPr>
        <w:t xml:space="preserve">Facilities: </w:t>
      </w:r>
    </w:p>
    <w:p w14:paraId="008E2F25" w14:textId="09ACE848" w:rsidR="00955865" w:rsidRDefault="00955865" w:rsidP="00955865">
      <w:pPr>
        <w:pStyle w:val="ListParagraph"/>
        <w:numPr>
          <w:ilvl w:val="0"/>
          <w:numId w:val="5"/>
        </w:numPr>
      </w:pPr>
      <w:r w:rsidRPr="00955865">
        <w:t xml:space="preserve">Furniture </w:t>
      </w:r>
    </w:p>
    <w:p w14:paraId="4957CD33" w14:textId="3F354988" w:rsidR="00955865" w:rsidRDefault="00955865" w:rsidP="00955865">
      <w:pPr>
        <w:pStyle w:val="ListParagraph"/>
        <w:numPr>
          <w:ilvl w:val="0"/>
          <w:numId w:val="5"/>
        </w:numPr>
      </w:pPr>
      <w:r>
        <w:t xml:space="preserve">Recreation Equipment </w:t>
      </w:r>
    </w:p>
    <w:p w14:paraId="2435CE3A" w14:textId="544F9AED" w:rsidR="00955865" w:rsidRDefault="00955865" w:rsidP="00955865">
      <w:pPr>
        <w:pStyle w:val="ListParagraph"/>
        <w:numPr>
          <w:ilvl w:val="0"/>
          <w:numId w:val="5"/>
        </w:numPr>
      </w:pPr>
      <w:r>
        <w:t>Items to be placed on campus</w:t>
      </w:r>
    </w:p>
    <w:p w14:paraId="7A52C4AA" w14:textId="0CF768F7" w:rsidR="00955865" w:rsidRPr="00955865" w:rsidRDefault="00955865" w:rsidP="00955865">
      <w:pPr>
        <w:pStyle w:val="ListParagraph"/>
        <w:numPr>
          <w:ilvl w:val="0"/>
          <w:numId w:val="5"/>
        </w:numPr>
      </w:pPr>
      <w:r>
        <w:t>Items to be used for special events</w:t>
      </w:r>
    </w:p>
    <w:p w14:paraId="62992D57" w14:textId="2F2C6FCD" w:rsidR="00570EC0" w:rsidRDefault="00570EC0" w:rsidP="000D3A2E">
      <w:pPr>
        <w:pStyle w:val="ListParagraph"/>
        <w:numPr>
          <w:ilvl w:val="0"/>
          <w:numId w:val="1"/>
        </w:numPr>
      </w:pPr>
      <w:r>
        <w:t>O</w:t>
      </w:r>
      <w:r w:rsidR="008D441C">
        <w:t>btain your</w:t>
      </w:r>
      <w:r>
        <w:t xml:space="preserve"> department head’s approval.  Department heads have signature authority up to $</w:t>
      </w:r>
      <w:r w:rsidR="006E4FFE">
        <w:t>500</w:t>
      </w:r>
      <w:r>
        <w:t>.</w:t>
      </w:r>
      <w:r w:rsidR="00373EB2">
        <w:t xml:space="preserve">  Purchases </w:t>
      </w:r>
      <w:r w:rsidR="006E4FFE">
        <w:t>exceeding</w:t>
      </w:r>
      <w:r w:rsidR="00373EB2">
        <w:t xml:space="preserve"> $500 require the Dean’s signature.</w:t>
      </w:r>
      <w:r>
        <w:t xml:space="preserve"> </w:t>
      </w:r>
    </w:p>
    <w:p w14:paraId="296D41C4" w14:textId="77777777" w:rsidR="00570EC0" w:rsidRDefault="00A563A3" w:rsidP="00040FFB">
      <w:pPr>
        <w:pStyle w:val="ListParagraph"/>
        <w:numPr>
          <w:ilvl w:val="0"/>
          <w:numId w:val="1"/>
        </w:numPr>
      </w:pPr>
      <w:r>
        <w:t>The “Business Office Review” check box will be checked upon business office review, before final submission to the Dean.</w:t>
      </w:r>
      <w:r w:rsidR="00570EC0">
        <w:t xml:space="preserve"> </w:t>
      </w:r>
    </w:p>
    <w:p w14:paraId="6ACE8A9E" w14:textId="419D612E" w:rsidR="008E6543" w:rsidRDefault="008E6543"/>
    <w:p w14:paraId="33B0410B" w14:textId="4DA5F4E1" w:rsidR="008E6543" w:rsidRPr="00883ADA" w:rsidRDefault="00A563A3">
      <w:pPr>
        <w:rPr>
          <w:i/>
        </w:rPr>
      </w:pPr>
      <w:r w:rsidRPr="008D441C">
        <w:rPr>
          <w:b/>
          <w:i/>
        </w:rPr>
        <w:t>**</w:t>
      </w:r>
      <w:r w:rsidRPr="008D441C">
        <w:rPr>
          <w:i/>
        </w:rPr>
        <w:t>Expanded information regarding the procurement process at Kent State University at Stark can be found at Blackboard Learn &gt; Stark Business Office Information &gt; Kent State University at Stark Procurement Procedures.</w:t>
      </w:r>
      <w:bookmarkStart w:id="0" w:name="_GoBack"/>
      <w:bookmarkEnd w:id="0"/>
    </w:p>
    <w:sectPr w:rsidR="008E6543" w:rsidRPr="0088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32EA"/>
    <w:multiLevelType w:val="hybridMultilevel"/>
    <w:tmpl w:val="F4782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6D13C7"/>
    <w:multiLevelType w:val="hybridMultilevel"/>
    <w:tmpl w:val="F5A4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D91"/>
    <w:multiLevelType w:val="hybridMultilevel"/>
    <w:tmpl w:val="5CDCC19A"/>
    <w:lvl w:ilvl="0" w:tplc="99F0F76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C346D"/>
    <w:multiLevelType w:val="hybridMultilevel"/>
    <w:tmpl w:val="DB7C9F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9B2210F"/>
    <w:multiLevelType w:val="hybridMultilevel"/>
    <w:tmpl w:val="CC7AF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3"/>
    <w:rsid w:val="00031FB2"/>
    <w:rsid w:val="000912B9"/>
    <w:rsid w:val="001C3C43"/>
    <w:rsid w:val="00263B33"/>
    <w:rsid w:val="00306F72"/>
    <w:rsid w:val="00373EB2"/>
    <w:rsid w:val="003A7ED0"/>
    <w:rsid w:val="00570EC0"/>
    <w:rsid w:val="005E2038"/>
    <w:rsid w:val="00621803"/>
    <w:rsid w:val="00681626"/>
    <w:rsid w:val="006E4FFE"/>
    <w:rsid w:val="00883ADA"/>
    <w:rsid w:val="00890B9D"/>
    <w:rsid w:val="008D441C"/>
    <w:rsid w:val="008E6543"/>
    <w:rsid w:val="00955865"/>
    <w:rsid w:val="00A563A3"/>
    <w:rsid w:val="00A845B6"/>
    <w:rsid w:val="00BB1B53"/>
    <w:rsid w:val="00C8556F"/>
    <w:rsid w:val="00C94BFD"/>
    <w:rsid w:val="00E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D0CD"/>
  <w15:docId w15:val="{114C3792-F1E4-476D-9AC9-DB4443D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B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B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Hoagland, Ronald</dc:creator>
  <cp:lastModifiedBy>Microsoft Office User</cp:lastModifiedBy>
  <cp:revision>3</cp:revision>
  <dcterms:created xsi:type="dcterms:W3CDTF">2016-06-02T14:09:00Z</dcterms:created>
  <dcterms:modified xsi:type="dcterms:W3CDTF">2016-06-02T14:10:00Z</dcterms:modified>
</cp:coreProperties>
</file>