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16A5D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196881">
        <w:rPr>
          <w:rFonts w:ascii="Times New Roman" w:hAnsi="Times New Roman" w:cs="Times New Roman"/>
          <w:noProof/>
          <w:sz w:val="72"/>
          <w:szCs w:val="72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22A1C540" wp14:editId="3318E312">
                <wp:simplePos x="0" y="0"/>
                <wp:positionH relativeFrom="page">
                  <wp:posOffset>381965</wp:posOffset>
                </wp:positionH>
                <wp:positionV relativeFrom="page">
                  <wp:posOffset>416689</wp:posOffset>
                </wp:positionV>
                <wp:extent cx="2474843" cy="9253331"/>
                <wp:effectExtent l="0" t="0" r="1905" b="5080"/>
                <wp:wrapTight wrapText="bothSides">
                  <wp:wrapPolygon edited="0">
                    <wp:start x="0" y="0"/>
                    <wp:lineTo x="0" y="21567"/>
                    <wp:lineTo x="20785" y="21567"/>
                    <wp:lineTo x="20785" y="4269"/>
                    <wp:lineTo x="21450" y="3646"/>
                    <wp:lineTo x="21450" y="3513"/>
                    <wp:lineTo x="20785" y="2846"/>
                    <wp:lineTo x="20785" y="0"/>
                    <wp:lineTo x="0" y="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843" cy="9253331"/>
                          <a:chOff x="79655" y="17778"/>
                          <a:chExt cx="2527261" cy="8229600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01499" y="17778"/>
                            <a:ext cx="2381250" cy="8229600"/>
                          </a:xfrm>
                          <a:prstGeom prst="rect">
                            <a:avLst/>
                          </a:prstGeom>
                          <a:solidFill>
                            <a:srgbClr val="EFAB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F85A91" w14:textId="77777777" w:rsidR="00753E0D" w:rsidRDefault="00753E0D" w:rsidP="00753E0D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  <w:p w14:paraId="32B75F64" w14:textId="77777777" w:rsidR="00753E0D" w:rsidRDefault="00753E0D" w:rsidP="00753E0D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  <w:p w14:paraId="3FD35CB0" w14:textId="77777777" w:rsidR="00753E0D" w:rsidRDefault="00753E0D" w:rsidP="00753E0D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  <w:p w14:paraId="2A97B237" w14:textId="77777777" w:rsidR="00753E0D" w:rsidRDefault="00753E0D" w:rsidP="00753E0D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  <w:p w14:paraId="189CBF80" w14:textId="77777777" w:rsidR="00753E0D" w:rsidRDefault="00753E0D" w:rsidP="00753E0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Bringing the same sandwich everyday can get boring. Use these suggestions to liven up your sandwich!</w:t>
                              </w:r>
                            </w:p>
                            <w:p w14:paraId="506B4AF8" w14:textId="77777777" w:rsidR="00753E0D" w:rsidRPr="00F612B4" w:rsidRDefault="00753E0D" w:rsidP="00753E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F612B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Experiment with spreads</w:t>
                              </w:r>
                            </w:p>
                            <w:p w14:paraId="3F27F225" w14:textId="77777777" w:rsidR="00753E0D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Pesto</w:t>
                              </w:r>
                            </w:p>
                            <w:p w14:paraId="7A815E6A" w14:textId="77777777" w:rsidR="00753E0D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Spicy mayo</w:t>
                              </w:r>
                            </w:p>
                            <w:p w14:paraId="500FF4B4" w14:textId="77777777" w:rsidR="00753E0D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Honey mustard</w:t>
                              </w:r>
                            </w:p>
                            <w:p w14:paraId="0F2B8253" w14:textId="77777777" w:rsidR="00753E0D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Lite salad dressings</w:t>
                              </w:r>
                            </w:p>
                            <w:p w14:paraId="133350F8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Balsamic vinegar </w:t>
                              </w:r>
                            </w:p>
                            <w:p w14:paraId="32B5F104" w14:textId="77777777" w:rsidR="00753E0D" w:rsidRDefault="00753E0D" w:rsidP="00753E0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And many other kinds of sauces can help add variety. If you choose one that has a lot of liquid, like balsamic vinegar, pack it in a separate container and add right before eating. </w:t>
                              </w:r>
                            </w:p>
                            <w:p w14:paraId="08EC05C4" w14:textId="77777777" w:rsidR="00753E0D" w:rsidRPr="00F612B4" w:rsidRDefault="00753E0D" w:rsidP="00753E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F612B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Load up on vegetables</w:t>
                              </w:r>
                            </w:p>
                            <w:p w14:paraId="61A5E57A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612B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Cucumbers</w:t>
                              </w:r>
                            </w:p>
                            <w:p w14:paraId="346158C8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12B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Peppers</w:t>
                              </w:r>
                            </w:p>
                            <w:p w14:paraId="1597B3DF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Avocado</w:t>
                              </w:r>
                            </w:p>
                            <w:p w14:paraId="77DC22DD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Red onion</w:t>
                              </w:r>
                            </w:p>
                            <w:p w14:paraId="5332629C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Spinach</w:t>
                              </w:r>
                            </w:p>
                            <w:p w14:paraId="4EFDCAEB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Tomatoes</w:t>
                              </w:r>
                            </w:p>
                            <w:p w14:paraId="795E87D0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Bean Sprouts</w:t>
                              </w:r>
                            </w:p>
                            <w:p w14:paraId="3A8D2CBA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Sliced radishes</w:t>
                              </w:r>
                            </w:p>
                            <w:p w14:paraId="54F9A047" w14:textId="77777777" w:rsidR="00753E0D" w:rsidRPr="00F612B4" w:rsidRDefault="00753E0D" w:rsidP="00753E0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Arugula </w:t>
                              </w:r>
                            </w:p>
                            <w:p w14:paraId="0786B34A" w14:textId="77777777" w:rsidR="00753E0D" w:rsidRDefault="00753E0D" w:rsidP="00753E0D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  <w:p w14:paraId="5598DC26" w14:textId="77777777" w:rsidR="00753E0D" w:rsidRDefault="00753E0D" w:rsidP="00753E0D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entagon 4"/>
                        <wps:cNvSpPr/>
                        <wps:spPr>
                          <a:xfrm>
                            <a:off x="79655" y="1176041"/>
                            <a:ext cx="2527261" cy="412741"/>
                          </a:xfrm>
                          <a:prstGeom prst="homePlate">
                            <a:avLst/>
                          </a:prstGeom>
                          <a:solidFill>
                            <a:srgbClr val="00397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427578" w14:textId="77777777" w:rsidR="00753E0D" w:rsidRPr="00196881" w:rsidRDefault="00753E0D" w:rsidP="00753E0D">
                              <w:pPr>
                                <w:pStyle w:val="NoSpacing"/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96881">
                                <w:rPr>
                                  <w:rFonts w:ascii="Times New Roman" w:eastAsiaTheme="majorEastAsia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Avoiding a Sandwich Slump</w:t>
                              </w:r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1C540" id="Group 50" o:spid="_x0000_s1026" style="position:absolute;left:0;text-align:left;margin-left:30.1pt;margin-top:32.8pt;width:194.85pt;height:728.6pt;z-index:-251657216;mso-wrap-distance-left:18pt;mso-wrap-distance-right:18pt;mso-position-horizontal-relative:page;mso-position-vertical-relative:page" coordorigin="796,177" coordsize="252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7" type="#_x0000_t202" style="position:absolute;left:1014;top:177;width:23813;height:8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IFcMA&#10;AADbAAAADwAAAGRycy9kb3ducmV2LnhtbESPUWvCQBCE3wv9D8cKfasXCxaJniKWQoVCq63va25N&#10;gtm9cHfR1F/fEwQfh5n5hpktem7UiXyonRgYDTNQJIWztZQGfn/enyegQkSx2DghA38UYDF/fJhh&#10;bt1ZNnTaxlIliIQcDVQxtrnWoaiIMQxdS5K8g/OMMUlfauvxnODc6Jcse9WMtaSFCltaVVQctx0b&#10;OI47rrP1av3dlZevT+b95W3njXka9MspqEh9vIdv7Q9rYDyC65f0A/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yIFcMAAADbAAAADwAAAAAAAAAAAAAAAACYAgAAZHJzL2Rv&#10;d25yZXYueG1sUEsFBgAAAAAEAAQA9QAAAIgDAAAAAA==&#10;" fillcolor="#efab00" stroked="f" strokeweight=".5pt">
                  <v:textbox inset="14.4pt,1in,14.4pt,14.4pt">
                    <w:txbxContent>
                      <w:p w14:paraId="60F85A91" w14:textId="77777777" w:rsidR="00753E0D" w:rsidRDefault="00753E0D" w:rsidP="00753E0D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  <w:p w14:paraId="32B75F64" w14:textId="77777777" w:rsidR="00753E0D" w:rsidRDefault="00753E0D" w:rsidP="00753E0D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  <w:p w14:paraId="3FD35CB0" w14:textId="77777777" w:rsidR="00753E0D" w:rsidRDefault="00753E0D" w:rsidP="00753E0D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  <w:p w14:paraId="2A97B237" w14:textId="77777777" w:rsidR="00753E0D" w:rsidRDefault="00753E0D" w:rsidP="00753E0D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  <w:p w14:paraId="189CBF80" w14:textId="77777777" w:rsidR="00753E0D" w:rsidRDefault="00753E0D" w:rsidP="00753E0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Bringing the same sandwich everyday can get boring. Use these suggestions to liven up your sandwich!</w:t>
                        </w:r>
                      </w:p>
                      <w:p w14:paraId="506B4AF8" w14:textId="77777777" w:rsidR="00753E0D" w:rsidRPr="00F612B4" w:rsidRDefault="00753E0D" w:rsidP="00753E0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F612B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Experiment with spreads</w:t>
                        </w:r>
                      </w:p>
                      <w:p w14:paraId="3F27F225" w14:textId="77777777" w:rsidR="00753E0D" w:rsidRDefault="00753E0D" w:rsidP="00753E0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Pesto</w:t>
                        </w:r>
                      </w:p>
                      <w:p w14:paraId="7A815E6A" w14:textId="77777777" w:rsidR="00753E0D" w:rsidRDefault="00753E0D" w:rsidP="00753E0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Spicy mayo</w:t>
                        </w:r>
                      </w:p>
                      <w:p w14:paraId="500FF4B4" w14:textId="77777777" w:rsidR="00753E0D" w:rsidRDefault="00753E0D" w:rsidP="00753E0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Honey mustard</w:t>
                        </w:r>
                      </w:p>
                      <w:p w14:paraId="0F2B8253" w14:textId="77777777" w:rsidR="00753E0D" w:rsidRDefault="00753E0D" w:rsidP="00753E0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Lite salad dressings</w:t>
                        </w:r>
                      </w:p>
                      <w:p w14:paraId="133350F8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Balsamic vinegar </w:t>
                        </w:r>
                      </w:p>
                      <w:p w14:paraId="32B5F104" w14:textId="77777777" w:rsidR="00753E0D" w:rsidRDefault="00753E0D" w:rsidP="00753E0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And many other kinds of sauces can help add variety. If you choose one that has a lot of liquid, like balsamic vinegar, pack it in a separate container and add right before eating. </w:t>
                        </w:r>
                      </w:p>
                      <w:p w14:paraId="08EC05C4" w14:textId="77777777" w:rsidR="00753E0D" w:rsidRPr="00F612B4" w:rsidRDefault="00753E0D" w:rsidP="00753E0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F612B4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Load up on vegetables</w:t>
                        </w:r>
                      </w:p>
                      <w:p w14:paraId="61A5E57A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612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Cucumbers</w:t>
                        </w:r>
                      </w:p>
                      <w:p w14:paraId="346158C8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F612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Peppers</w:t>
                        </w:r>
                      </w:p>
                      <w:p w14:paraId="1597B3DF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Avocado</w:t>
                        </w:r>
                      </w:p>
                      <w:p w14:paraId="77DC22DD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Red onion</w:t>
                        </w:r>
                      </w:p>
                      <w:p w14:paraId="5332629C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Spinach</w:t>
                        </w:r>
                      </w:p>
                      <w:p w14:paraId="4EFDCAEB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Tomatoes</w:t>
                        </w:r>
                      </w:p>
                      <w:p w14:paraId="795E87D0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Bean Sprouts</w:t>
                        </w:r>
                      </w:p>
                      <w:p w14:paraId="3A8D2CBA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Sliced radishes</w:t>
                        </w:r>
                      </w:p>
                      <w:p w14:paraId="54F9A047" w14:textId="77777777" w:rsidR="00753E0D" w:rsidRPr="00F612B4" w:rsidRDefault="00753E0D" w:rsidP="00753E0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Arugula </w:t>
                        </w:r>
                      </w:p>
                      <w:p w14:paraId="0786B34A" w14:textId="77777777" w:rsidR="00753E0D" w:rsidRDefault="00753E0D" w:rsidP="00753E0D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  <w:p w14:paraId="5598DC26" w14:textId="77777777" w:rsidR="00753E0D" w:rsidRDefault="00753E0D" w:rsidP="00753E0D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28" type="#_x0000_t15" style="position:absolute;left:796;top:11760;width:25273;height:4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XIsUA&#10;AADbAAAADwAAAGRycy9kb3ducmV2LnhtbESPQWvCQBSE74X+h+UVvOmmBrWkbkKxKEK9GANtb4/s&#10;axKafRuya4z/visIPQ4z8w2zzkbTioF611hW8DyLQBCXVjdcKShO2+kLCOeRNbaWScGVHGTp48Ma&#10;E20vfKQh95UIEHYJKqi97xIpXVmTQTezHXHwfmxv0AfZV1L3eAlw08p5FC2lwYbDQo0dbWoqf/Oz&#10;UfA+X3zEQ/wlv/OiOHwu82a1MxulJk/j2ysIT6P/D9/be61gEcPt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1cixQAAANsAAAAPAAAAAAAAAAAAAAAAAJgCAABkcnMv&#10;ZG93bnJldi54bWxQSwUGAAAAAAQABAD1AAAAigMAAAAA&#10;" adj="19836" fillcolor="#003976" stroked="f" strokeweight="1pt">
                  <v:textbox inset="28.8pt,0,14.4pt,0">
                    <w:txbxContent>
                      <w:p w14:paraId="64427578" w14:textId="77777777" w:rsidR="00753E0D" w:rsidRPr="00196881" w:rsidRDefault="00753E0D" w:rsidP="00753E0D">
                        <w:pPr>
                          <w:pStyle w:val="NoSpacing"/>
                          <w:jc w:val="center"/>
                          <w:rPr>
                            <w:rFonts w:ascii="Times New Roman" w:eastAsiaTheme="majorEastAsia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96881">
                          <w:rPr>
                            <w:rFonts w:ascii="Times New Roman" w:eastAsiaTheme="majorEastAsia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Avoiding a Sandwich Slump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w:t>How to Make a Sandwich</w:t>
      </w:r>
    </w:p>
    <w:p w14:paraId="1F7A4F99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5CCBF391" wp14:editId="174BED33">
            <wp:simplePos x="0" y="0"/>
            <wp:positionH relativeFrom="margin">
              <wp:posOffset>1819614</wp:posOffset>
            </wp:positionH>
            <wp:positionV relativeFrom="paragraph">
              <wp:posOffset>135255</wp:posOffset>
            </wp:positionV>
            <wp:extent cx="4581185" cy="3063240"/>
            <wp:effectExtent l="0" t="0" r="67310" b="22860"/>
            <wp:wrapNone/>
            <wp:docPr id="359" name="Diagram 3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C63F2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37A2F9B4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0252507A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2AE602E2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5509522C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6D78A1A" wp14:editId="25D9F9B6">
            <wp:simplePos x="0" y="0"/>
            <wp:positionH relativeFrom="margin">
              <wp:posOffset>1847850</wp:posOffset>
            </wp:positionH>
            <wp:positionV relativeFrom="paragraph">
              <wp:posOffset>546735</wp:posOffset>
            </wp:positionV>
            <wp:extent cx="4581185" cy="3063240"/>
            <wp:effectExtent l="0" t="0" r="67310" b="22860"/>
            <wp:wrapNone/>
            <wp:docPr id="360" name="Diagram 3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24A0F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2A0006C1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</w:p>
    <w:p w14:paraId="5E0FE3C4" w14:textId="77777777" w:rsidR="00753E0D" w:rsidRDefault="00753E0D" w:rsidP="00753E0D">
      <w:pPr>
        <w:jc w:val="center"/>
        <w:rPr>
          <w:rFonts w:ascii="Times New Roman" w:hAnsi="Times New Roman" w:cs="Times New Roman"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4D9508" wp14:editId="595B2C8C">
            <wp:simplePos x="0" y="0"/>
            <wp:positionH relativeFrom="margin">
              <wp:align>left</wp:align>
            </wp:positionH>
            <wp:positionV relativeFrom="paragraph">
              <wp:posOffset>714571</wp:posOffset>
            </wp:positionV>
            <wp:extent cx="951230" cy="914400"/>
            <wp:effectExtent l="0" t="0" r="1270" b="0"/>
            <wp:wrapNone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61DD0" w14:textId="00878038" w:rsidR="00AF1ED6" w:rsidRPr="00753E0D" w:rsidRDefault="00AF1ED6" w:rsidP="00753E0D">
      <w:bookmarkStart w:id="0" w:name="_GoBack"/>
      <w:bookmarkEnd w:id="0"/>
    </w:p>
    <w:sectPr w:rsidR="00AF1ED6" w:rsidRPr="00753E0D" w:rsidSect="0031551E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2576"/>
        <w:left w:val="basicWideMidline" w:sz="8" w:space="24" w:color="002576"/>
        <w:bottom w:val="basicWideMidline" w:sz="8" w:space="24" w:color="002576"/>
        <w:right w:val="basicWideMidline" w:sz="8" w:space="24" w:color="00257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208DAF" w14:textId="77777777" w:rsidR="007C3ED1" w:rsidRDefault="007C3ED1" w:rsidP="00637D71">
      <w:pPr>
        <w:spacing w:after="0" w:line="240" w:lineRule="auto"/>
      </w:pPr>
      <w:r>
        <w:separator/>
      </w:r>
    </w:p>
  </w:endnote>
  <w:endnote w:type="continuationSeparator" w:id="0">
    <w:p w14:paraId="4690D916" w14:textId="77777777" w:rsidR="007C3ED1" w:rsidRDefault="007C3ED1" w:rsidP="0063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F3FA1" w14:textId="77777777" w:rsidR="007C3ED1" w:rsidRDefault="007C3ED1" w:rsidP="00637D71">
      <w:pPr>
        <w:spacing w:after="0" w:line="240" w:lineRule="auto"/>
      </w:pPr>
      <w:r>
        <w:separator/>
      </w:r>
    </w:p>
  </w:footnote>
  <w:footnote w:type="continuationSeparator" w:id="0">
    <w:p w14:paraId="0EA1432F" w14:textId="77777777" w:rsidR="007C3ED1" w:rsidRDefault="007C3ED1" w:rsidP="00637D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4704"/>
    <w:multiLevelType w:val="hybridMultilevel"/>
    <w:tmpl w:val="3202C39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428F"/>
    <w:multiLevelType w:val="hybridMultilevel"/>
    <w:tmpl w:val="591CF08E"/>
    <w:lvl w:ilvl="0" w:tplc="C122A674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  <w:color w:val="EFAB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13D5A"/>
    <w:multiLevelType w:val="hybridMultilevel"/>
    <w:tmpl w:val="C844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BFC"/>
    <w:multiLevelType w:val="hybridMultilevel"/>
    <w:tmpl w:val="B3847D92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30E6B"/>
    <w:multiLevelType w:val="hybridMultilevel"/>
    <w:tmpl w:val="A1362E54"/>
    <w:lvl w:ilvl="0" w:tplc="8D265A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5807"/>
    <w:multiLevelType w:val="hybridMultilevel"/>
    <w:tmpl w:val="8FE8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882"/>
    <w:multiLevelType w:val="hybridMultilevel"/>
    <w:tmpl w:val="96885BA0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C49FE"/>
    <w:multiLevelType w:val="hybridMultilevel"/>
    <w:tmpl w:val="C23033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2302E5"/>
    <w:multiLevelType w:val="hybridMultilevel"/>
    <w:tmpl w:val="6984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175BA"/>
    <w:multiLevelType w:val="hybridMultilevel"/>
    <w:tmpl w:val="88302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D4660"/>
    <w:multiLevelType w:val="hybridMultilevel"/>
    <w:tmpl w:val="34C4D22E"/>
    <w:lvl w:ilvl="0" w:tplc="07DE3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A6451"/>
    <w:multiLevelType w:val="hybridMultilevel"/>
    <w:tmpl w:val="EAAEA87E"/>
    <w:lvl w:ilvl="0" w:tplc="40849432"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1DA42B7"/>
    <w:multiLevelType w:val="hybridMultilevel"/>
    <w:tmpl w:val="63E6C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D2D2B"/>
    <w:multiLevelType w:val="hybridMultilevel"/>
    <w:tmpl w:val="23F28880"/>
    <w:lvl w:ilvl="0" w:tplc="58007BA0">
      <w:numFmt w:val="bullet"/>
      <w:lvlText w:val=""/>
      <w:lvlJc w:val="left"/>
      <w:pPr>
        <w:ind w:left="84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7CAD40C7"/>
    <w:multiLevelType w:val="hybridMultilevel"/>
    <w:tmpl w:val="61EE4E7A"/>
    <w:lvl w:ilvl="0" w:tplc="802C95B8">
      <w:numFmt w:val="bullet"/>
      <w:lvlText w:val=""/>
      <w:lvlJc w:val="left"/>
      <w:pPr>
        <w:ind w:left="4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7DD52E16"/>
    <w:multiLevelType w:val="hybridMultilevel"/>
    <w:tmpl w:val="6D142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4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  <w:num w:numId="12">
    <w:abstractNumId w:val="11"/>
  </w:num>
  <w:num w:numId="13">
    <w:abstractNumId w:val="13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EB"/>
    <w:rsid w:val="0000280D"/>
    <w:rsid w:val="0002324A"/>
    <w:rsid w:val="0002346A"/>
    <w:rsid w:val="000243F7"/>
    <w:rsid w:val="00030263"/>
    <w:rsid w:val="0005085D"/>
    <w:rsid w:val="000524A1"/>
    <w:rsid w:val="0005315A"/>
    <w:rsid w:val="000534B3"/>
    <w:rsid w:val="00053799"/>
    <w:rsid w:val="000609E2"/>
    <w:rsid w:val="00064125"/>
    <w:rsid w:val="0007416F"/>
    <w:rsid w:val="00077544"/>
    <w:rsid w:val="00085CB3"/>
    <w:rsid w:val="00090D2D"/>
    <w:rsid w:val="00095BA2"/>
    <w:rsid w:val="000A0501"/>
    <w:rsid w:val="000B060C"/>
    <w:rsid w:val="000D66FC"/>
    <w:rsid w:val="000E662E"/>
    <w:rsid w:val="000F61ED"/>
    <w:rsid w:val="0010284E"/>
    <w:rsid w:val="00102B66"/>
    <w:rsid w:val="0010640C"/>
    <w:rsid w:val="00132347"/>
    <w:rsid w:val="00132A23"/>
    <w:rsid w:val="001408E6"/>
    <w:rsid w:val="00143841"/>
    <w:rsid w:val="00156740"/>
    <w:rsid w:val="0016767D"/>
    <w:rsid w:val="00195A25"/>
    <w:rsid w:val="00196881"/>
    <w:rsid w:val="001C2BEC"/>
    <w:rsid w:val="001C7357"/>
    <w:rsid w:val="001D6DE8"/>
    <w:rsid w:val="001F1E11"/>
    <w:rsid w:val="00205EC0"/>
    <w:rsid w:val="00214237"/>
    <w:rsid w:val="0022453F"/>
    <w:rsid w:val="00243706"/>
    <w:rsid w:val="00277999"/>
    <w:rsid w:val="002A3021"/>
    <w:rsid w:val="002B108F"/>
    <w:rsid w:val="002B46BD"/>
    <w:rsid w:val="002C0982"/>
    <w:rsid w:val="002C13EE"/>
    <w:rsid w:val="002C5428"/>
    <w:rsid w:val="002D0F7E"/>
    <w:rsid w:val="002E1CC4"/>
    <w:rsid w:val="002E2D94"/>
    <w:rsid w:val="002E7099"/>
    <w:rsid w:val="002F0132"/>
    <w:rsid w:val="003039F6"/>
    <w:rsid w:val="0031551E"/>
    <w:rsid w:val="003207BA"/>
    <w:rsid w:val="003215A7"/>
    <w:rsid w:val="003409E4"/>
    <w:rsid w:val="003440E0"/>
    <w:rsid w:val="0034449B"/>
    <w:rsid w:val="00347568"/>
    <w:rsid w:val="003525D1"/>
    <w:rsid w:val="00353435"/>
    <w:rsid w:val="0036108A"/>
    <w:rsid w:val="00366D8E"/>
    <w:rsid w:val="003770A0"/>
    <w:rsid w:val="00380792"/>
    <w:rsid w:val="003974EE"/>
    <w:rsid w:val="003B06EC"/>
    <w:rsid w:val="003C3959"/>
    <w:rsid w:val="003C3B70"/>
    <w:rsid w:val="003C7722"/>
    <w:rsid w:val="003E1FBC"/>
    <w:rsid w:val="003E3754"/>
    <w:rsid w:val="00426863"/>
    <w:rsid w:val="00434DEB"/>
    <w:rsid w:val="004559A4"/>
    <w:rsid w:val="004A478C"/>
    <w:rsid w:val="004C6558"/>
    <w:rsid w:val="004D2656"/>
    <w:rsid w:val="004D558B"/>
    <w:rsid w:val="004D735D"/>
    <w:rsid w:val="004E7039"/>
    <w:rsid w:val="00507532"/>
    <w:rsid w:val="00526905"/>
    <w:rsid w:val="00536C3D"/>
    <w:rsid w:val="00543151"/>
    <w:rsid w:val="00546905"/>
    <w:rsid w:val="00555CB9"/>
    <w:rsid w:val="0056222F"/>
    <w:rsid w:val="005679AB"/>
    <w:rsid w:val="005914AB"/>
    <w:rsid w:val="005B3D4D"/>
    <w:rsid w:val="005D12E7"/>
    <w:rsid w:val="005E1910"/>
    <w:rsid w:val="005F3721"/>
    <w:rsid w:val="00607CB5"/>
    <w:rsid w:val="00637D71"/>
    <w:rsid w:val="00663877"/>
    <w:rsid w:val="006766F6"/>
    <w:rsid w:val="006912C8"/>
    <w:rsid w:val="0069704E"/>
    <w:rsid w:val="006A3495"/>
    <w:rsid w:val="006A6EB2"/>
    <w:rsid w:val="006B15A8"/>
    <w:rsid w:val="006B234B"/>
    <w:rsid w:val="006F2E77"/>
    <w:rsid w:val="006F7DDC"/>
    <w:rsid w:val="00700D3C"/>
    <w:rsid w:val="00707AA3"/>
    <w:rsid w:val="00714462"/>
    <w:rsid w:val="007346F3"/>
    <w:rsid w:val="00753E0D"/>
    <w:rsid w:val="0075466E"/>
    <w:rsid w:val="00760C44"/>
    <w:rsid w:val="00766B24"/>
    <w:rsid w:val="00777D96"/>
    <w:rsid w:val="007B759B"/>
    <w:rsid w:val="007C3ED1"/>
    <w:rsid w:val="008000DF"/>
    <w:rsid w:val="008147C4"/>
    <w:rsid w:val="00815A50"/>
    <w:rsid w:val="00827C0A"/>
    <w:rsid w:val="00831CE9"/>
    <w:rsid w:val="00832E08"/>
    <w:rsid w:val="0088110C"/>
    <w:rsid w:val="00882F66"/>
    <w:rsid w:val="008973F2"/>
    <w:rsid w:val="008D2048"/>
    <w:rsid w:val="008D4053"/>
    <w:rsid w:val="008E5EDB"/>
    <w:rsid w:val="0090253A"/>
    <w:rsid w:val="00933528"/>
    <w:rsid w:val="00981435"/>
    <w:rsid w:val="009B5359"/>
    <w:rsid w:val="009D105D"/>
    <w:rsid w:val="00A05990"/>
    <w:rsid w:val="00A467C3"/>
    <w:rsid w:val="00A55223"/>
    <w:rsid w:val="00A72BD2"/>
    <w:rsid w:val="00A8006E"/>
    <w:rsid w:val="00A868B5"/>
    <w:rsid w:val="00A935AB"/>
    <w:rsid w:val="00AA3738"/>
    <w:rsid w:val="00AA39DB"/>
    <w:rsid w:val="00AA62A0"/>
    <w:rsid w:val="00AB0AD5"/>
    <w:rsid w:val="00AD1F27"/>
    <w:rsid w:val="00AD2604"/>
    <w:rsid w:val="00AD7873"/>
    <w:rsid w:val="00AE72A9"/>
    <w:rsid w:val="00AF1ED6"/>
    <w:rsid w:val="00B00B01"/>
    <w:rsid w:val="00B3174E"/>
    <w:rsid w:val="00B911C8"/>
    <w:rsid w:val="00B94216"/>
    <w:rsid w:val="00B95ECF"/>
    <w:rsid w:val="00BA0CA5"/>
    <w:rsid w:val="00BA0CB3"/>
    <w:rsid w:val="00BB70E0"/>
    <w:rsid w:val="00BD6171"/>
    <w:rsid w:val="00BF23E6"/>
    <w:rsid w:val="00C212EE"/>
    <w:rsid w:val="00C21F77"/>
    <w:rsid w:val="00C22405"/>
    <w:rsid w:val="00C24E23"/>
    <w:rsid w:val="00C3068E"/>
    <w:rsid w:val="00C33E53"/>
    <w:rsid w:val="00C72205"/>
    <w:rsid w:val="00C73B2A"/>
    <w:rsid w:val="00C85852"/>
    <w:rsid w:val="00C9536B"/>
    <w:rsid w:val="00CD053B"/>
    <w:rsid w:val="00CD1428"/>
    <w:rsid w:val="00CE1126"/>
    <w:rsid w:val="00CF39FD"/>
    <w:rsid w:val="00CF7241"/>
    <w:rsid w:val="00D04F63"/>
    <w:rsid w:val="00D15800"/>
    <w:rsid w:val="00D212EB"/>
    <w:rsid w:val="00D46BD4"/>
    <w:rsid w:val="00D5536D"/>
    <w:rsid w:val="00D867DE"/>
    <w:rsid w:val="00DA003B"/>
    <w:rsid w:val="00DA0449"/>
    <w:rsid w:val="00DA131F"/>
    <w:rsid w:val="00DE5D0C"/>
    <w:rsid w:val="00DF19C4"/>
    <w:rsid w:val="00E06E50"/>
    <w:rsid w:val="00E14899"/>
    <w:rsid w:val="00E26D19"/>
    <w:rsid w:val="00E3050B"/>
    <w:rsid w:val="00E5316C"/>
    <w:rsid w:val="00E55288"/>
    <w:rsid w:val="00E56E05"/>
    <w:rsid w:val="00E77029"/>
    <w:rsid w:val="00E80A44"/>
    <w:rsid w:val="00E954A5"/>
    <w:rsid w:val="00EE035B"/>
    <w:rsid w:val="00EF2936"/>
    <w:rsid w:val="00EF58BE"/>
    <w:rsid w:val="00F033DA"/>
    <w:rsid w:val="00F10CE8"/>
    <w:rsid w:val="00F22A90"/>
    <w:rsid w:val="00F36955"/>
    <w:rsid w:val="00F545BE"/>
    <w:rsid w:val="00F57D59"/>
    <w:rsid w:val="00F612B4"/>
    <w:rsid w:val="00F951FD"/>
    <w:rsid w:val="00FA3A39"/>
    <w:rsid w:val="00FB4C8F"/>
    <w:rsid w:val="00FC41FF"/>
    <w:rsid w:val="00FD3F89"/>
    <w:rsid w:val="00FD7054"/>
    <w:rsid w:val="00F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198C"/>
  <w15:chartTrackingRefBased/>
  <w15:docId w15:val="{C8F47B29-F40A-42AB-BB42-32B829DD5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3E0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D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D71"/>
  </w:style>
  <w:style w:type="paragraph" w:styleId="Footer">
    <w:name w:val="footer"/>
    <w:basedOn w:val="Normal"/>
    <w:link w:val="FooterChar"/>
    <w:uiPriority w:val="99"/>
    <w:unhideWhenUsed/>
    <w:rsid w:val="00637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D71"/>
  </w:style>
  <w:style w:type="table" w:styleId="TableGrid">
    <w:name w:val="Table Grid"/>
    <w:basedOn w:val="TableNormal"/>
    <w:uiPriority w:val="39"/>
    <w:rsid w:val="00C30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66D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9688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688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D91931-3BE4-4326-A67E-CF995BF0CDAB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45EDCFD-A016-4785-90AD-88EA58F7C40A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Breads 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Use whole grain bread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</a:t>
          </a:r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Look for the symbol 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above to ensure that your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bread is whole grain. </a:t>
          </a:r>
        </a:p>
        <a:p>
          <a:pPr algn="l"/>
          <a:endParaRPr lang="en-US" sz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DAE495-9791-44B2-BBA4-D3BD5E902CFC}" type="parTrans" cxnId="{F04FDAB3-FA89-4BA1-A992-A53592CAA700}">
      <dgm:prSet/>
      <dgm:spPr/>
      <dgm:t>
        <a:bodyPr/>
        <a:lstStyle/>
        <a:p>
          <a:endParaRPr lang="en-US"/>
        </a:p>
      </dgm:t>
    </dgm:pt>
    <dgm:pt modelId="{FA430E93-CE14-47A4-A90E-85DB1515CB33}" type="sibTrans" cxnId="{F04FDAB3-FA89-4BA1-A992-A53592CAA700}">
      <dgm:prSet/>
      <dgm:spPr/>
      <dgm:t>
        <a:bodyPr/>
        <a:lstStyle/>
        <a:p>
          <a:endParaRPr lang="en-US"/>
        </a:p>
      </dgm:t>
    </dgm:pt>
    <dgm:pt modelId="{F63310A2-A92D-4450-98A8-88394CCDDDBB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Vegetables 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Place dry vegetable next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to the bread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This step helps to keep your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sandwich from getting soggy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Dry vegetable are: leafy 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greens, radishes, peppers.</a:t>
          </a:r>
        </a:p>
        <a:p>
          <a:pPr algn="l"/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3FE5E-308F-4DC8-9AD8-6DBAFC90E8CA}" type="parTrans" cxnId="{B04B3901-FDC5-4BD0-BEC8-FBA1563A2200}">
      <dgm:prSet/>
      <dgm:spPr/>
      <dgm:t>
        <a:bodyPr/>
        <a:lstStyle/>
        <a:p>
          <a:endParaRPr lang="en-US"/>
        </a:p>
      </dgm:t>
    </dgm:pt>
    <dgm:pt modelId="{FFE902D2-A4C6-4270-99A4-E806251B4928}" type="sibTrans" cxnId="{B04B3901-FDC5-4BD0-BEC8-FBA1563A2200}">
      <dgm:prSet/>
      <dgm:spPr/>
      <dgm:t>
        <a:bodyPr/>
        <a:lstStyle/>
        <a:p>
          <a:endParaRPr lang="en-US"/>
        </a:p>
      </dgm:t>
    </dgm:pt>
    <dgm:pt modelId="{59E20155-66BB-44F9-887B-300BD6CE57E0}" type="pres">
      <dgm:prSet presAssocID="{43D91931-3BE4-4326-A67E-CF995BF0CDAB}" presName="diagram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BF367C87-8D2A-452A-96F3-5A49168459F6}" type="pres">
      <dgm:prSet presAssocID="{745EDCFD-A016-4785-90AD-88EA58F7C40A}" presName="composite" presStyleCnt="0"/>
      <dgm:spPr/>
    </dgm:pt>
    <dgm:pt modelId="{3A21F6C9-4604-4634-A02A-191E4925C066}" type="pres">
      <dgm:prSet presAssocID="{745EDCFD-A016-4785-90AD-88EA58F7C40A}" presName="Image" presStyleLbl="bgShp" presStyleIdx="0" presStyleCnt="2" custScaleX="62855" custScaleY="85055" custLinFactNeighborX="13200" custLinFactNeighborY="-2143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D6FA0B2-95F2-4D6F-A8E7-D91BA7978775}" type="pres">
      <dgm:prSet presAssocID="{745EDCFD-A016-4785-90AD-88EA58F7C40A}" presName="Parent" presStyleLbl="node0" presStyleIdx="0" presStyleCnt="2" custScaleY="337242" custLinFactNeighborY="622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EA846CB-8618-4F2D-A131-B95FF586D37F}" type="pres">
      <dgm:prSet presAssocID="{FA430E93-CE14-47A4-A90E-85DB1515CB33}" presName="sibTrans" presStyleCnt="0"/>
      <dgm:spPr/>
    </dgm:pt>
    <dgm:pt modelId="{15F53487-B898-40F7-A419-821FF5204F43}" type="pres">
      <dgm:prSet presAssocID="{F63310A2-A92D-4450-98A8-88394CCDDDBB}" presName="composite" presStyleCnt="0"/>
      <dgm:spPr/>
    </dgm:pt>
    <dgm:pt modelId="{6BCFF186-D381-425F-8736-06EFD12036B7}" type="pres">
      <dgm:prSet presAssocID="{F63310A2-A92D-4450-98A8-88394CCDDDBB}" presName="Image" presStyleLbl="bgShp" presStyleIdx="1" presStyleCnt="2" custScaleX="63698" custScaleY="86195" custLinFactNeighborX="13200" custLinFactNeighborY="-22327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BCDA2743-642B-4779-94AB-DDB7B65B5965}" type="pres">
      <dgm:prSet presAssocID="{F63310A2-A92D-4450-98A8-88394CCDDDBB}" presName="Parent" presStyleLbl="node0" presStyleIdx="1" presStyleCnt="2" custScaleY="337819" custLinFactNeighborX="142" custLinFactNeighborY="6103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04FDAB3-FA89-4BA1-A992-A53592CAA700}" srcId="{43D91931-3BE4-4326-A67E-CF995BF0CDAB}" destId="{745EDCFD-A016-4785-90AD-88EA58F7C40A}" srcOrd="0" destOrd="0" parTransId="{D3DAE495-9791-44B2-BBA4-D3BD5E902CFC}" sibTransId="{FA430E93-CE14-47A4-A90E-85DB1515CB33}"/>
    <dgm:cxn modelId="{B04B3901-FDC5-4BD0-BEC8-FBA1563A2200}" srcId="{43D91931-3BE4-4326-A67E-CF995BF0CDAB}" destId="{F63310A2-A92D-4450-98A8-88394CCDDDBB}" srcOrd="1" destOrd="0" parTransId="{57F3FE5E-308F-4DC8-9AD8-6DBAFC90E8CA}" sibTransId="{FFE902D2-A4C6-4270-99A4-E806251B4928}"/>
    <dgm:cxn modelId="{D26DA8DE-A6C3-4E15-A190-280432787F3D}" type="presOf" srcId="{43D91931-3BE4-4326-A67E-CF995BF0CDAB}" destId="{59E20155-66BB-44F9-887B-300BD6CE57E0}" srcOrd="0" destOrd="0" presId="urn:microsoft.com/office/officeart/2008/layout/BendingPictureCaption"/>
    <dgm:cxn modelId="{063525D4-1D66-4A24-A7C2-10C8ABB6E483}" type="presOf" srcId="{F63310A2-A92D-4450-98A8-88394CCDDDBB}" destId="{BCDA2743-642B-4779-94AB-DDB7B65B5965}" srcOrd="0" destOrd="0" presId="urn:microsoft.com/office/officeart/2008/layout/BendingPictureCaption"/>
    <dgm:cxn modelId="{5B56C2BD-9BEF-4C8B-9B19-40D609DCF933}" type="presOf" srcId="{745EDCFD-A016-4785-90AD-88EA58F7C40A}" destId="{DD6FA0B2-95F2-4D6F-A8E7-D91BA7978775}" srcOrd="0" destOrd="0" presId="urn:microsoft.com/office/officeart/2008/layout/BendingPictureCaption"/>
    <dgm:cxn modelId="{62A5D925-2CFB-4462-B485-C3A1E855BDF6}" type="presParOf" srcId="{59E20155-66BB-44F9-887B-300BD6CE57E0}" destId="{BF367C87-8D2A-452A-96F3-5A49168459F6}" srcOrd="0" destOrd="0" presId="urn:microsoft.com/office/officeart/2008/layout/BendingPictureCaption"/>
    <dgm:cxn modelId="{CC79075F-9D2B-4EF6-BA31-C5D206BB22D2}" type="presParOf" srcId="{BF367C87-8D2A-452A-96F3-5A49168459F6}" destId="{3A21F6C9-4604-4634-A02A-191E4925C066}" srcOrd="0" destOrd="0" presId="urn:microsoft.com/office/officeart/2008/layout/BendingPictureCaption"/>
    <dgm:cxn modelId="{6E99A8F6-449D-4CF6-906D-E0BC7886F452}" type="presParOf" srcId="{BF367C87-8D2A-452A-96F3-5A49168459F6}" destId="{DD6FA0B2-95F2-4D6F-A8E7-D91BA7978775}" srcOrd="1" destOrd="0" presId="urn:microsoft.com/office/officeart/2008/layout/BendingPictureCaption"/>
    <dgm:cxn modelId="{D7F82FE1-0DAA-4882-86B9-3FFFA7040038}" type="presParOf" srcId="{59E20155-66BB-44F9-887B-300BD6CE57E0}" destId="{BEA846CB-8618-4F2D-A131-B95FF586D37F}" srcOrd="1" destOrd="0" presId="urn:microsoft.com/office/officeart/2008/layout/BendingPictureCaption"/>
    <dgm:cxn modelId="{22067BC3-A40D-4C67-85B5-6DC9B618FEFC}" type="presParOf" srcId="{59E20155-66BB-44F9-887B-300BD6CE57E0}" destId="{15F53487-B898-40F7-A419-821FF5204F43}" srcOrd="2" destOrd="0" presId="urn:microsoft.com/office/officeart/2008/layout/BendingPictureCaption"/>
    <dgm:cxn modelId="{6D313060-3F53-41A9-BAE2-D0C715ED4576}" type="presParOf" srcId="{15F53487-B898-40F7-A419-821FF5204F43}" destId="{6BCFF186-D381-425F-8736-06EFD12036B7}" srcOrd="0" destOrd="0" presId="urn:microsoft.com/office/officeart/2008/layout/BendingPictureCaption"/>
    <dgm:cxn modelId="{7B5EE977-6315-461D-8835-018F52EF7998}" type="presParOf" srcId="{15F53487-B898-40F7-A419-821FF5204F43}" destId="{BCDA2743-642B-4779-94AB-DDB7B65B5965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D91931-3BE4-4326-A67E-CF995BF0CDAB}" type="doc">
      <dgm:prSet loTypeId="urn:microsoft.com/office/officeart/2008/layout/BendingPictureCaption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45EDCFD-A016-4785-90AD-88EA58F7C40A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Moisture 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Layer moist ingredients in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the center of the sandwich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</a:t>
          </a:r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Meat, tomatoes, and spreads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are all examples </a:t>
          </a:r>
        </a:p>
        <a:p>
          <a:pPr algn="l"/>
          <a:endParaRPr lang="en-US" sz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endParaRPr lang="en-US" sz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DAE495-9791-44B2-BBA4-D3BD5E902CFC}" type="parTrans" cxnId="{F04FDAB3-FA89-4BA1-A992-A53592CAA700}">
      <dgm:prSet/>
      <dgm:spPr/>
      <dgm:t>
        <a:bodyPr/>
        <a:lstStyle/>
        <a:p>
          <a:endParaRPr lang="en-US"/>
        </a:p>
      </dgm:t>
    </dgm:pt>
    <dgm:pt modelId="{FA430E93-CE14-47A4-A90E-85DB1515CB33}" type="sibTrans" cxnId="{F04FDAB3-FA89-4BA1-A992-A53592CAA700}">
      <dgm:prSet/>
      <dgm:spPr/>
      <dgm:t>
        <a:bodyPr/>
        <a:lstStyle/>
        <a:p>
          <a:endParaRPr lang="en-US"/>
        </a:p>
      </dgm:t>
    </dgm:pt>
    <dgm:pt modelId="{F63310A2-A92D-4450-98A8-88394CCDDDBB}">
      <dgm:prSet phldrT="[Text]" custT="1"/>
      <dgm:spPr>
        <a:solidFill>
          <a:srgbClr val="003976"/>
        </a:solidFill>
      </dgm:spPr>
      <dgm:t>
        <a:bodyPr/>
        <a:lstStyle/>
        <a:p>
          <a:pPr algn="ctr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Cheese </a:t>
          </a: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Cheese can go on top of 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the moist ingredients to act as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a barrier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l"/>
          <a:r>
            <a:rPr lang="en-US" sz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*  </a:t>
          </a:r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Extra thin slices of cheese 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can be used to cover the 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whole sandwich without </a:t>
          </a:r>
        </a:p>
        <a:p>
          <a:pPr algn="l"/>
          <a:r>
            <a:rPr lang="en-US" sz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adding too much cheese</a:t>
          </a:r>
          <a:endParaRPr lang="en-US" sz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3FE5E-308F-4DC8-9AD8-6DBAFC90E8CA}" type="parTrans" cxnId="{B04B3901-FDC5-4BD0-BEC8-FBA1563A2200}">
      <dgm:prSet/>
      <dgm:spPr/>
      <dgm:t>
        <a:bodyPr/>
        <a:lstStyle/>
        <a:p>
          <a:endParaRPr lang="en-US"/>
        </a:p>
      </dgm:t>
    </dgm:pt>
    <dgm:pt modelId="{FFE902D2-A4C6-4270-99A4-E806251B4928}" type="sibTrans" cxnId="{B04B3901-FDC5-4BD0-BEC8-FBA1563A2200}">
      <dgm:prSet/>
      <dgm:spPr/>
      <dgm:t>
        <a:bodyPr/>
        <a:lstStyle/>
        <a:p>
          <a:endParaRPr lang="en-US"/>
        </a:p>
      </dgm:t>
    </dgm:pt>
    <dgm:pt modelId="{59E20155-66BB-44F9-887B-300BD6CE57E0}" type="pres">
      <dgm:prSet presAssocID="{43D91931-3BE4-4326-A67E-CF995BF0CDAB}" presName="diagram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BF367C87-8D2A-452A-96F3-5A49168459F6}" type="pres">
      <dgm:prSet presAssocID="{745EDCFD-A016-4785-90AD-88EA58F7C40A}" presName="composite" presStyleCnt="0"/>
      <dgm:spPr/>
    </dgm:pt>
    <dgm:pt modelId="{3A21F6C9-4604-4634-A02A-191E4925C066}" type="pres">
      <dgm:prSet presAssocID="{745EDCFD-A016-4785-90AD-88EA58F7C40A}" presName="Image" presStyleLbl="bgShp" presStyleIdx="0" presStyleCnt="2" custScaleX="62855" custScaleY="85055" custLinFactNeighborX="13200" custLinFactNeighborY="-2143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D6FA0B2-95F2-4D6F-A8E7-D91BA7978775}" type="pres">
      <dgm:prSet presAssocID="{745EDCFD-A016-4785-90AD-88EA58F7C40A}" presName="Parent" presStyleLbl="node0" presStyleIdx="0" presStyleCnt="2" custScaleY="337242" custLinFactNeighborY="622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EA846CB-8618-4F2D-A131-B95FF586D37F}" type="pres">
      <dgm:prSet presAssocID="{FA430E93-CE14-47A4-A90E-85DB1515CB33}" presName="sibTrans" presStyleCnt="0"/>
      <dgm:spPr/>
    </dgm:pt>
    <dgm:pt modelId="{15F53487-B898-40F7-A419-821FF5204F43}" type="pres">
      <dgm:prSet presAssocID="{F63310A2-A92D-4450-98A8-88394CCDDDBB}" presName="composite" presStyleCnt="0"/>
      <dgm:spPr/>
    </dgm:pt>
    <dgm:pt modelId="{6BCFF186-D381-425F-8736-06EFD12036B7}" type="pres">
      <dgm:prSet presAssocID="{F63310A2-A92D-4450-98A8-88394CCDDDBB}" presName="Image" presStyleLbl="bgShp" presStyleIdx="1" presStyleCnt="2" custScaleX="63698" custScaleY="86195" custLinFactNeighborX="13200" custLinFactNeighborY="-22327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BCDA2743-642B-4779-94AB-DDB7B65B5965}" type="pres">
      <dgm:prSet presAssocID="{F63310A2-A92D-4450-98A8-88394CCDDDBB}" presName="Parent" presStyleLbl="node0" presStyleIdx="1" presStyleCnt="2" custScaleY="337819" custLinFactNeighborX="142" custLinFactNeighborY="6103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04FDAB3-FA89-4BA1-A992-A53592CAA700}" srcId="{43D91931-3BE4-4326-A67E-CF995BF0CDAB}" destId="{745EDCFD-A016-4785-90AD-88EA58F7C40A}" srcOrd="0" destOrd="0" parTransId="{D3DAE495-9791-44B2-BBA4-D3BD5E902CFC}" sibTransId="{FA430E93-CE14-47A4-A90E-85DB1515CB33}"/>
    <dgm:cxn modelId="{B04B3901-FDC5-4BD0-BEC8-FBA1563A2200}" srcId="{43D91931-3BE4-4326-A67E-CF995BF0CDAB}" destId="{F63310A2-A92D-4450-98A8-88394CCDDDBB}" srcOrd="1" destOrd="0" parTransId="{57F3FE5E-308F-4DC8-9AD8-6DBAFC90E8CA}" sibTransId="{FFE902D2-A4C6-4270-99A4-E806251B4928}"/>
    <dgm:cxn modelId="{0D55F533-1F77-4F7D-8432-A85CBC36DB9D}" type="presOf" srcId="{43D91931-3BE4-4326-A67E-CF995BF0CDAB}" destId="{59E20155-66BB-44F9-887B-300BD6CE57E0}" srcOrd="0" destOrd="0" presId="urn:microsoft.com/office/officeart/2008/layout/BendingPictureCaption"/>
    <dgm:cxn modelId="{66D0F16B-421F-4111-A28E-E4F23C151299}" type="presOf" srcId="{745EDCFD-A016-4785-90AD-88EA58F7C40A}" destId="{DD6FA0B2-95F2-4D6F-A8E7-D91BA7978775}" srcOrd="0" destOrd="0" presId="urn:microsoft.com/office/officeart/2008/layout/BendingPictureCaption"/>
    <dgm:cxn modelId="{89CAD20C-1ED1-489A-996E-DF358F4EE5A8}" type="presOf" srcId="{F63310A2-A92D-4450-98A8-88394CCDDDBB}" destId="{BCDA2743-642B-4779-94AB-DDB7B65B5965}" srcOrd="0" destOrd="0" presId="urn:microsoft.com/office/officeart/2008/layout/BendingPictureCaption"/>
    <dgm:cxn modelId="{2C60C7C4-8D5E-4703-94A0-4A2642F38281}" type="presParOf" srcId="{59E20155-66BB-44F9-887B-300BD6CE57E0}" destId="{BF367C87-8D2A-452A-96F3-5A49168459F6}" srcOrd="0" destOrd="0" presId="urn:microsoft.com/office/officeart/2008/layout/BendingPictureCaption"/>
    <dgm:cxn modelId="{8A833EBC-86D0-46B7-A5FE-C760E198C09D}" type="presParOf" srcId="{BF367C87-8D2A-452A-96F3-5A49168459F6}" destId="{3A21F6C9-4604-4634-A02A-191E4925C066}" srcOrd="0" destOrd="0" presId="urn:microsoft.com/office/officeart/2008/layout/BendingPictureCaption"/>
    <dgm:cxn modelId="{46E46592-C018-40CE-A602-B56ECF976622}" type="presParOf" srcId="{BF367C87-8D2A-452A-96F3-5A49168459F6}" destId="{DD6FA0B2-95F2-4D6F-A8E7-D91BA7978775}" srcOrd="1" destOrd="0" presId="urn:microsoft.com/office/officeart/2008/layout/BendingPictureCaption"/>
    <dgm:cxn modelId="{8348407A-9918-40F3-B61F-A28B35927261}" type="presParOf" srcId="{59E20155-66BB-44F9-887B-300BD6CE57E0}" destId="{BEA846CB-8618-4F2D-A131-B95FF586D37F}" srcOrd="1" destOrd="0" presId="urn:microsoft.com/office/officeart/2008/layout/BendingPictureCaption"/>
    <dgm:cxn modelId="{A8A698A3-BE60-43F1-A060-E658B7F97A80}" type="presParOf" srcId="{59E20155-66BB-44F9-887B-300BD6CE57E0}" destId="{15F53487-B898-40F7-A419-821FF5204F43}" srcOrd="2" destOrd="0" presId="urn:microsoft.com/office/officeart/2008/layout/BendingPictureCaption"/>
    <dgm:cxn modelId="{FCE97839-C717-40A2-823F-72F4DF90D590}" type="presParOf" srcId="{15F53487-B898-40F7-A419-821FF5204F43}" destId="{6BCFF186-D381-425F-8736-06EFD12036B7}" srcOrd="0" destOrd="0" presId="urn:microsoft.com/office/officeart/2008/layout/BendingPictureCaption"/>
    <dgm:cxn modelId="{E1CB3BF8-43E0-4E26-B5B2-639FC61A93FE}" type="presParOf" srcId="{15F53487-B898-40F7-A419-821FF5204F43}" destId="{BCDA2743-642B-4779-94AB-DDB7B65B5965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21F6C9-4604-4634-A02A-191E4925C066}">
      <dsp:nvSpPr>
        <dsp:cNvPr id="0" name=""/>
        <dsp:cNvSpPr/>
      </dsp:nvSpPr>
      <dsp:spPr>
        <a:xfrm>
          <a:off x="323888" y="0"/>
          <a:ext cx="1528142" cy="152815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6FA0B2-95F2-4D6F-A8E7-D91BA7978775}">
      <dsp:nvSpPr>
        <dsp:cNvPr id="0" name=""/>
        <dsp:cNvSpPr/>
      </dsp:nvSpPr>
      <dsp:spPr>
        <a:xfrm>
          <a:off x="42845" y="1365360"/>
          <a:ext cx="2094986" cy="1697879"/>
        </a:xfrm>
        <a:prstGeom prst="rect">
          <a:avLst/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Breads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Use whole grain bread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</a:t>
          </a: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Look for the symbol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above to ensure that your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bread is whole grain.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endParaRPr lang="en-US" sz="1200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845" y="1365360"/>
        <a:ext cx="2094986" cy="1697879"/>
      </dsp:txXfrm>
    </dsp:sp>
    <dsp:sp modelId="{6BCFF186-D381-425F-8736-06EFD12036B7}">
      <dsp:nvSpPr>
        <dsp:cNvPr id="0" name=""/>
        <dsp:cNvSpPr/>
      </dsp:nvSpPr>
      <dsp:spPr>
        <a:xfrm>
          <a:off x="2754025" y="0"/>
          <a:ext cx="1548638" cy="1548632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DA2743-642B-4779-94AB-DDB7B65B5965}">
      <dsp:nvSpPr>
        <dsp:cNvPr id="0" name=""/>
        <dsp:cNvSpPr/>
      </dsp:nvSpPr>
      <dsp:spPr>
        <a:xfrm>
          <a:off x="2486198" y="1362455"/>
          <a:ext cx="2094986" cy="1700784"/>
        </a:xfrm>
        <a:prstGeom prst="rect">
          <a:avLst/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Vegetables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Place dry vegetable next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to the bread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This step helps to keep your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sandwich from getting soggy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Dry vegetable are: leafy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greens, radishes, peppers.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6198" y="1362455"/>
        <a:ext cx="2094986" cy="1700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21F6C9-4604-4634-A02A-191E4925C066}">
      <dsp:nvSpPr>
        <dsp:cNvPr id="0" name=""/>
        <dsp:cNvSpPr/>
      </dsp:nvSpPr>
      <dsp:spPr>
        <a:xfrm>
          <a:off x="323888" y="0"/>
          <a:ext cx="1528142" cy="1528150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6FA0B2-95F2-4D6F-A8E7-D91BA7978775}">
      <dsp:nvSpPr>
        <dsp:cNvPr id="0" name=""/>
        <dsp:cNvSpPr/>
      </dsp:nvSpPr>
      <dsp:spPr>
        <a:xfrm>
          <a:off x="42845" y="1365360"/>
          <a:ext cx="2094986" cy="1697879"/>
        </a:xfrm>
        <a:prstGeom prst="rect">
          <a:avLst/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Moisture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Layer moist ingredients in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the center of the sandwich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</a:t>
          </a: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Meat, tomatoes, and spreads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are all examples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endParaRPr lang="en-US" sz="1200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endParaRPr lang="en-US" sz="1200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845" y="1365360"/>
        <a:ext cx="2094986" cy="1697879"/>
      </dsp:txXfrm>
    </dsp:sp>
    <dsp:sp modelId="{6BCFF186-D381-425F-8736-06EFD12036B7}">
      <dsp:nvSpPr>
        <dsp:cNvPr id="0" name=""/>
        <dsp:cNvSpPr/>
      </dsp:nvSpPr>
      <dsp:spPr>
        <a:xfrm>
          <a:off x="2754025" y="0"/>
          <a:ext cx="1548638" cy="1548632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DA2743-642B-4779-94AB-DDB7B65B5965}">
      <dsp:nvSpPr>
        <dsp:cNvPr id="0" name=""/>
        <dsp:cNvSpPr/>
      </dsp:nvSpPr>
      <dsp:spPr>
        <a:xfrm>
          <a:off x="2486198" y="1362455"/>
          <a:ext cx="2094986" cy="1700784"/>
        </a:xfrm>
        <a:prstGeom prst="rect">
          <a:avLst/>
        </a:prstGeom>
        <a:solidFill>
          <a:srgbClr val="00397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Cheese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Cheese can go on top of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the moist ingredients to act as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a barrier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rgbClr val="EFAB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*  </a:t>
          </a: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Extra thin slices of cheese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can be used to cover the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whole sandwich without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en-US" sz="12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adding too much cheese</a:t>
          </a:r>
          <a:endParaRPr lang="en-US" sz="1200" kern="1200">
            <a:solidFill>
              <a:srgbClr val="EFAB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86198" y="1362455"/>
        <a:ext cx="2094986" cy="17007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264DE-1251-4AB9-AE20-5A2E8CFD2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2018-02-20T18:32:00Z</cp:lastPrinted>
  <dcterms:created xsi:type="dcterms:W3CDTF">2018-05-02T03:38:00Z</dcterms:created>
  <dcterms:modified xsi:type="dcterms:W3CDTF">2018-05-02T03:38:00Z</dcterms:modified>
</cp:coreProperties>
</file>