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0188" w14:textId="1C134B73" w:rsidR="008F036C" w:rsidRPr="00E938AC" w:rsidRDefault="008F036C" w:rsidP="00E938AC">
      <w:pPr>
        <w:pStyle w:val="Heading1"/>
      </w:pPr>
      <w:r w:rsidRPr="00E938AC">
        <w:t xml:space="preserve">AA with Conflict Resolution and Peace Studies </w:t>
      </w:r>
      <w:r w:rsidR="00125ADC" w:rsidRPr="00E938AC">
        <w:t xml:space="preserve">Short-Term </w:t>
      </w:r>
      <w:r w:rsidRPr="00E938AC">
        <w:t>Certificate to BA in Peace and Conflict Studies</w:t>
      </w:r>
    </w:p>
    <w:p w14:paraId="4147995F" w14:textId="77777777" w:rsidR="008F036C" w:rsidRPr="00125ADC" w:rsidRDefault="008F036C" w:rsidP="008F036C">
      <w:pPr>
        <w:ind w:right="-360" w:hanging="360"/>
        <w:jc w:val="center"/>
        <w:rPr>
          <w:rFonts w:ascii="National Book" w:hAnsi="National Book"/>
          <w:color w:val="1F3864" w:themeColor="accent1" w:themeShade="80"/>
          <w:sz w:val="18"/>
          <w:szCs w:val="18"/>
        </w:rPr>
      </w:pPr>
      <w:bookmarkStart w:id="0" w:name="_Hlk75253536"/>
      <w:r w:rsidRPr="00125ADC">
        <w:rPr>
          <w:rFonts w:ascii="National Book" w:hAnsi="National Book"/>
          <w:color w:val="1F3864" w:themeColor="accent1" w:themeShade="80"/>
        </w:rPr>
        <w:t>Kent State University’s B.A. in Peace and Conflict Studies is Offered On-Ground at the Kent Campus</w:t>
      </w:r>
      <w:bookmarkEnd w:id="0"/>
    </w:p>
    <w:tbl>
      <w:tblPr>
        <w:tblStyle w:val="TableGrid"/>
        <w:tblpPr w:leftFromText="180" w:rightFromText="180" w:vertAnchor="text" w:horzAnchor="margin" w:tblpXSpec="center" w:tblpY="9"/>
        <w:tblOverlap w:val="never"/>
        <w:tblW w:w="11165" w:type="dxa"/>
        <w:tblLook w:val="04A0" w:firstRow="1" w:lastRow="0" w:firstColumn="1" w:lastColumn="0" w:noHBand="0" w:noVBand="1"/>
      </w:tblPr>
      <w:tblGrid>
        <w:gridCol w:w="4495"/>
        <w:gridCol w:w="786"/>
        <w:gridCol w:w="834"/>
        <w:gridCol w:w="5050"/>
      </w:tblGrid>
      <w:tr w:rsidR="00A37DA1" w:rsidRPr="00125ADC" w14:paraId="3BD1F218" w14:textId="77777777" w:rsidTr="005714FE">
        <w:trPr>
          <w:cantSplit/>
        </w:trPr>
        <w:tc>
          <w:tcPr>
            <w:tcW w:w="4495" w:type="dxa"/>
            <w:shd w:val="clear" w:color="auto" w:fill="D9D9D9" w:themeFill="background1" w:themeFillShade="D9"/>
          </w:tcPr>
          <w:p w14:paraId="609B77EA" w14:textId="328FEE19" w:rsidR="00A37DA1" w:rsidRPr="003948C6" w:rsidRDefault="00A37DA1" w:rsidP="006A5A17">
            <w:pPr>
              <w:tabs>
                <w:tab w:val="left" w:pos="720"/>
              </w:tabs>
              <w:spacing w:before="120"/>
              <w:rPr>
                <w:rFonts w:ascii="National Book" w:hAnsi="National Book" w:cs="Arial"/>
                <w:color w:val="002060"/>
                <w:sz w:val="16"/>
                <w:szCs w:val="16"/>
              </w:rPr>
            </w:pPr>
            <w:r w:rsidRPr="003948C6">
              <w:rPr>
                <w:rFonts w:ascii="National Book" w:hAnsi="National Book" w:cs="Arial"/>
                <w:color w:val="002060"/>
                <w:sz w:val="16"/>
                <w:szCs w:val="16"/>
              </w:rPr>
              <w:t>Course Subject and Title</w:t>
            </w:r>
          </w:p>
        </w:tc>
        <w:tc>
          <w:tcPr>
            <w:tcW w:w="786" w:type="dxa"/>
            <w:shd w:val="clear" w:color="auto" w:fill="D9D9D9" w:themeFill="background1" w:themeFillShade="D9"/>
          </w:tcPr>
          <w:p w14:paraId="07C26E1E" w14:textId="45BF8D45" w:rsidR="00A37DA1" w:rsidRPr="003948C6" w:rsidRDefault="00A37DA1" w:rsidP="009949C6">
            <w:pPr>
              <w:tabs>
                <w:tab w:val="left" w:pos="720"/>
              </w:tabs>
              <w:jc w:val="center"/>
              <w:rPr>
                <w:rFonts w:ascii="National Book" w:hAnsi="National Book" w:cs="Arial"/>
                <w:color w:val="002060"/>
                <w:sz w:val="16"/>
                <w:szCs w:val="16"/>
              </w:rPr>
            </w:pPr>
            <w:r w:rsidRPr="003948C6">
              <w:rPr>
                <w:rFonts w:ascii="National Book" w:hAnsi="National Book" w:cs="Arial"/>
                <w:color w:val="002060"/>
                <w:sz w:val="16"/>
                <w:szCs w:val="16"/>
              </w:rPr>
              <w:t>Credit</w:t>
            </w:r>
          </w:p>
          <w:p w14:paraId="66607CBB" w14:textId="490736D6" w:rsidR="00A37DA1" w:rsidRPr="00366AD3" w:rsidRDefault="00A37DA1" w:rsidP="009949C6">
            <w:pPr>
              <w:pStyle w:val="NoSpacing"/>
              <w:ind w:right="-13"/>
              <w:jc w:val="center"/>
              <w:rPr>
                <w:rFonts w:ascii="National Book" w:hAnsi="National Book"/>
                <w:b/>
                <w:color w:val="002060"/>
                <w:sz w:val="24"/>
                <w:szCs w:val="20"/>
              </w:rPr>
            </w:pPr>
            <w:r w:rsidRPr="003948C6">
              <w:rPr>
                <w:rFonts w:ascii="National Book" w:hAnsi="National Book" w:cs="Arial"/>
                <w:color w:val="002060"/>
                <w:sz w:val="16"/>
                <w:szCs w:val="16"/>
              </w:rPr>
              <w:t>Hours</w:t>
            </w:r>
          </w:p>
        </w:tc>
        <w:tc>
          <w:tcPr>
            <w:tcW w:w="834" w:type="dxa"/>
            <w:shd w:val="clear" w:color="auto" w:fill="D9D9D9" w:themeFill="background1" w:themeFillShade="D9"/>
          </w:tcPr>
          <w:p w14:paraId="41D98591" w14:textId="77777777" w:rsidR="00A37DA1" w:rsidRPr="003948C6" w:rsidRDefault="00A37DA1" w:rsidP="00DC4DB1">
            <w:pPr>
              <w:tabs>
                <w:tab w:val="left" w:pos="720"/>
              </w:tabs>
              <w:jc w:val="center"/>
              <w:rPr>
                <w:rFonts w:ascii="National Book" w:hAnsi="National Book" w:cs="Arial"/>
                <w:color w:val="002060"/>
                <w:sz w:val="16"/>
                <w:szCs w:val="16"/>
              </w:rPr>
            </w:pPr>
            <w:r w:rsidRPr="003948C6">
              <w:rPr>
                <w:rFonts w:ascii="National Book" w:hAnsi="National Book" w:cs="Arial"/>
                <w:color w:val="002060"/>
                <w:sz w:val="16"/>
                <w:szCs w:val="16"/>
              </w:rPr>
              <w:t>Upper</w:t>
            </w:r>
          </w:p>
          <w:p w14:paraId="1E9DF225" w14:textId="50E5EC7C" w:rsidR="00A37DA1" w:rsidRPr="00366AD3" w:rsidRDefault="00A37DA1" w:rsidP="00DC4DB1">
            <w:pPr>
              <w:pStyle w:val="NoSpacing"/>
              <w:ind w:right="-13"/>
              <w:jc w:val="center"/>
              <w:rPr>
                <w:rFonts w:ascii="National Book" w:hAnsi="National Book"/>
                <w:b/>
                <w:color w:val="002060"/>
                <w:sz w:val="24"/>
                <w:szCs w:val="20"/>
              </w:rPr>
            </w:pPr>
            <w:r w:rsidRPr="003948C6">
              <w:rPr>
                <w:rFonts w:ascii="National Book" w:hAnsi="National Book" w:cs="Arial"/>
                <w:color w:val="002060"/>
                <w:sz w:val="16"/>
                <w:szCs w:val="16"/>
              </w:rPr>
              <w:t>Division</w:t>
            </w:r>
          </w:p>
        </w:tc>
        <w:tc>
          <w:tcPr>
            <w:tcW w:w="5050" w:type="dxa"/>
            <w:shd w:val="clear" w:color="auto" w:fill="D9D9D9" w:themeFill="background1" w:themeFillShade="D9"/>
          </w:tcPr>
          <w:p w14:paraId="6AAAF6FB" w14:textId="56B080D0" w:rsidR="00A37DA1" w:rsidRPr="00366AD3" w:rsidRDefault="00A37DA1" w:rsidP="00231855">
            <w:pPr>
              <w:pStyle w:val="NoSpacing"/>
              <w:spacing w:before="120"/>
              <w:ind w:right="-13"/>
              <w:rPr>
                <w:rFonts w:ascii="National Book" w:hAnsi="National Book"/>
                <w:b/>
                <w:color w:val="002060"/>
                <w:sz w:val="24"/>
                <w:szCs w:val="20"/>
              </w:rPr>
            </w:pPr>
            <w:r w:rsidRPr="003948C6">
              <w:rPr>
                <w:rFonts w:ascii="National Book" w:hAnsi="National Book" w:cs="Arial"/>
                <w:color w:val="002060"/>
                <w:sz w:val="16"/>
                <w:szCs w:val="16"/>
              </w:rPr>
              <w:t>Notes on Transfer Coursework to Kent State</w:t>
            </w:r>
          </w:p>
        </w:tc>
      </w:tr>
      <w:tr w:rsidR="00B90AB8" w:rsidRPr="00125ADC" w14:paraId="22DF1C28" w14:textId="77777777" w:rsidTr="00B90AB8">
        <w:trPr>
          <w:cantSplit/>
        </w:trPr>
        <w:tc>
          <w:tcPr>
            <w:tcW w:w="4495" w:type="dxa"/>
            <w:shd w:val="clear" w:color="auto" w:fill="002060"/>
            <w:vAlign w:val="center"/>
          </w:tcPr>
          <w:p w14:paraId="09F58F7E" w14:textId="07FFACC0" w:rsidR="00B90AB8" w:rsidRPr="00025DC3" w:rsidRDefault="00B90AB8" w:rsidP="007B1A7B">
            <w:pPr>
              <w:pStyle w:val="NoSpacing"/>
              <w:rPr>
                <w:rFonts w:ascii="National Book" w:hAnsi="National Book"/>
                <w:b/>
                <w:color w:val="1F3864" w:themeColor="accent1" w:themeShade="80"/>
                <w:sz w:val="20"/>
                <w:szCs w:val="20"/>
              </w:rPr>
            </w:pPr>
            <w:r w:rsidRPr="003948C6">
              <w:rPr>
                <w:rFonts w:ascii="National Book" w:hAnsi="National Book" w:cs="Arial"/>
                <w:b/>
                <w:color w:val="FFFFFF" w:themeColor="background1"/>
                <w:sz w:val="20"/>
                <w:szCs w:val="20"/>
              </w:rPr>
              <w:t>Semester One: [1</w:t>
            </w:r>
            <w:r>
              <w:rPr>
                <w:rFonts w:ascii="National Book" w:hAnsi="National Book" w:cs="Arial"/>
                <w:b/>
                <w:color w:val="FFFFFF" w:themeColor="background1"/>
                <w:sz w:val="20"/>
                <w:szCs w:val="20"/>
              </w:rPr>
              <w:t>6</w:t>
            </w:r>
            <w:r w:rsidRPr="003948C6">
              <w:rPr>
                <w:rFonts w:ascii="National Book" w:hAnsi="National Book" w:cs="Arial"/>
                <w:b/>
                <w:color w:val="FFFFFF" w:themeColor="background1"/>
                <w:sz w:val="20"/>
                <w:szCs w:val="20"/>
              </w:rPr>
              <w:t xml:space="preserve"> Credit Hours] </w:t>
            </w:r>
          </w:p>
        </w:tc>
        <w:tc>
          <w:tcPr>
            <w:tcW w:w="786" w:type="dxa"/>
            <w:shd w:val="clear" w:color="auto" w:fill="002060"/>
            <w:vAlign w:val="center"/>
          </w:tcPr>
          <w:p w14:paraId="2C8E9C42" w14:textId="77777777" w:rsidR="00B90AB8" w:rsidRPr="00025DC3" w:rsidRDefault="00B90AB8" w:rsidP="007B1A7B">
            <w:pPr>
              <w:pStyle w:val="NoSpacing"/>
              <w:rPr>
                <w:rFonts w:ascii="National Book" w:hAnsi="National Book"/>
                <w:b/>
                <w:color w:val="1F3864" w:themeColor="accent1" w:themeShade="80"/>
                <w:sz w:val="20"/>
                <w:szCs w:val="20"/>
              </w:rPr>
            </w:pPr>
          </w:p>
        </w:tc>
        <w:tc>
          <w:tcPr>
            <w:tcW w:w="834" w:type="dxa"/>
            <w:shd w:val="clear" w:color="auto" w:fill="002060"/>
            <w:vAlign w:val="center"/>
          </w:tcPr>
          <w:p w14:paraId="760D4E64" w14:textId="77777777" w:rsidR="00B90AB8" w:rsidRPr="00025DC3" w:rsidRDefault="00B90AB8" w:rsidP="007B1A7B">
            <w:pPr>
              <w:pStyle w:val="NoSpacing"/>
              <w:rPr>
                <w:rFonts w:ascii="National Book" w:hAnsi="National Book"/>
                <w:b/>
                <w:color w:val="1F3864" w:themeColor="accent1" w:themeShade="80"/>
                <w:sz w:val="20"/>
                <w:szCs w:val="20"/>
              </w:rPr>
            </w:pPr>
          </w:p>
        </w:tc>
        <w:tc>
          <w:tcPr>
            <w:tcW w:w="5050" w:type="dxa"/>
            <w:shd w:val="clear" w:color="auto" w:fill="002060"/>
            <w:vAlign w:val="center"/>
          </w:tcPr>
          <w:p w14:paraId="4B4EA364" w14:textId="280604DE" w:rsidR="00B90AB8" w:rsidRPr="00025DC3" w:rsidRDefault="00B90AB8" w:rsidP="007B1A7B">
            <w:pPr>
              <w:pStyle w:val="NoSpacing"/>
              <w:rPr>
                <w:rFonts w:ascii="National Book" w:hAnsi="National Book"/>
                <w:b/>
                <w:color w:val="1F3864" w:themeColor="accent1" w:themeShade="80"/>
                <w:sz w:val="20"/>
                <w:szCs w:val="20"/>
              </w:rPr>
            </w:pPr>
          </w:p>
        </w:tc>
      </w:tr>
      <w:tr w:rsidR="00C609EB" w:rsidRPr="00125ADC" w14:paraId="61A4FF1A" w14:textId="77777777" w:rsidTr="005714FE">
        <w:trPr>
          <w:cantSplit/>
        </w:trPr>
        <w:tc>
          <w:tcPr>
            <w:tcW w:w="4495" w:type="dxa"/>
            <w:vAlign w:val="center"/>
          </w:tcPr>
          <w:p w14:paraId="6447E26D" w14:textId="67A0D014" w:rsidR="00C609EB" w:rsidRPr="00DC2CBA" w:rsidRDefault="00C609EB" w:rsidP="00C609EB">
            <w:pPr>
              <w:tabs>
                <w:tab w:val="left" w:pos="720"/>
              </w:tabs>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ENG</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1010 College Composition I</w:t>
            </w:r>
          </w:p>
          <w:p w14:paraId="34C65CC5" w14:textId="752F6B3E" w:rsidR="00C609EB" w:rsidRPr="00DC2CBA" w:rsidRDefault="00C609EB" w:rsidP="00C609EB">
            <w:pPr>
              <w:tabs>
                <w:tab w:val="left" w:pos="720"/>
              </w:tabs>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or ENG</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101H Honors</w:t>
            </w:r>
            <w:r w:rsidR="00375D85" w:rsidRPr="00DC2CBA">
              <w:rPr>
                <w:rFonts w:ascii="National Book" w:hAnsi="National Book" w:cs="Arial"/>
                <w:color w:val="1F3864" w:themeColor="accent1" w:themeShade="80"/>
                <w:sz w:val="20"/>
                <w:szCs w:val="20"/>
              </w:rPr>
              <w:t xml:space="preserve"> College Composition I</w:t>
            </w:r>
          </w:p>
        </w:tc>
        <w:tc>
          <w:tcPr>
            <w:tcW w:w="786" w:type="dxa"/>
            <w:vAlign w:val="center"/>
          </w:tcPr>
          <w:p w14:paraId="06A7FB87" w14:textId="18864511" w:rsidR="00C609EB" w:rsidRPr="00025DC3" w:rsidRDefault="00C609EB" w:rsidP="00C609EB">
            <w:pPr>
              <w:pStyle w:val="NoSpacing"/>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38E1BDFE" w14:textId="07D2A6FA" w:rsidR="00C609EB" w:rsidRPr="00025DC3" w:rsidRDefault="00C609EB" w:rsidP="00C609EB">
            <w:pPr>
              <w:pStyle w:val="NoSpacing"/>
              <w:jc w:val="center"/>
              <w:rPr>
                <w:rFonts w:ascii="National Book" w:hAnsi="National Book"/>
                <w:b/>
                <w:color w:val="1F3864" w:themeColor="accent1" w:themeShade="80"/>
                <w:sz w:val="20"/>
                <w:szCs w:val="20"/>
              </w:rPr>
            </w:pPr>
          </w:p>
        </w:tc>
        <w:tc>
          <w:tcPr>
            <w:tcW w:w="5050" w:type="dxa"/>
            <w:vAlign w:val="center"/>
          </w:tcPr>
          <w:p w14:paraId="47429D9A" w14:textId="2D918B32" w:rsidR="00C609EB" w:rsidRPr="00C26F68" w:rsidRDefault="00C609EB" w:rsidP="00C609EB">
            <w:pPr>
              <w:pStyle w:val="NoSpacing"/>
              <w:ind w:right="-110"/>
              <w:rPr>
                <w:rFonts w:ascii="National Book" w:hAnsi="National Book"/>
                <w:color w:val="1F3864" w:themeColor="accent1" w:themeShade="80"/>
                <w:sz w:val="20"/>
                <w:szCs w:val="20"/>
              </w:rPr>
            </w:pPr>
            <w:r w:rsidRPr="00C26F68">
              <w:rPr>
                <w:rFonts w:ascii="National Book" w:hAnsi="National Book" w:cs="Arial"/>
                <w:color w:val="1F3864" w:themeColor="accent1" w:themeShade="80"/>
                <w:sz w:val="20"/>
                <w:szCs w:val="20"/>
              </w:rPr>
              <w:t>ENG 11011 (KCP1)</w:t>
            </w:r>
          </w:p>
        </w:tc>
      </w:tr>
      <w:tr w:rsidR="00C609EB" w:rsidRPr="00125ADC" w14:paraId="12450BB4" w14:textId="77777777" w:rsidTr="005714FE">
        <w:trPr>
          <w:cantSplit/>
        </w:trPr>
        <w:tc>
          <w:tcPr>
            <w:tcW w:w="4495" w:type="dxa"/>
            <w:vAlign w:val="center"/>
          </w:tcPr>
          <w:p w14:paraId="11DB6057" w14:textId="76EE2BB5" w:rsidR="00C609EB" w:rsidRPr="00DC2CBA" w:rsidRDefault="00C609EB" w:rsidP="00C609EB">
            <w:pPr>
              <w:pStyle w:val="NoSpacing"/>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POL</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2020 Introduction to Conflict &amp; Peace Studies</w:t>
            </w:r>
          </w:p>
          <w:p w14:paraId="280B9F8E" w14:textId="77777777" w:rsidR="00C609EB" w:rsidRPr="00DC2CBA" w:rsidRDefault="00C609EB" w:rsidP="00C609EB">
            <w:pPr>
              <w:pStyle w:val="NoSpacing"/>
              <w:rPr>
                <w:rFonts w:ascii="National Book" w:hAnsi="National Book"/>
                <w:b/>
                <w:color w:val="1F3864" w:themeColor="accent1" w:themeShade="80"/>
                <w:sz w:val="20"/>
                <w:szCs w:val="20"/>
              </w:rPr>
            </w:pPr>
            <w:r w:rsidRPr="00DC2CBA">
              <w:rPr>
                <w:rFonts w:ascii="National Book" w:hAnsi="National Book" w:cs="Arial"/>
                <w:color w:val="1F3864" w:themeColor="accent1" w:themeShade="80"/>
                <w:sz w:val="20"/>
                <w:szCs w:val="20"/>
              </w:rPr>
              <w:t>(Fulfills OT36 Social and Behavioral Sciences)</w:t>
            </w:r>
          </w:p>
        </w:tc>
        <w:tc>
          <w:tcPr>
            <w:tcW w:w="786" w:type="dxa"/>
            <w:vAlign w:val="center"/>
          </w:tcPr>
          <w:p w14:paraId="180CF32F" w14:textId="7214670D" w:rsidR="00C609EB" w:rsidRPr="00025DC3" w:rsidRDefault="00C609EB" w:rsidP="00C609EB">
            <w:pPr>
              <w:pStyle w:val="NoSpacing"/>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60F4DC08" w14:textId="43959FEE" w:rsidR="00C609EB" w:rsidRPr="00025DC3" w:rsidRDefault="0086256F" w:rsidP="00C609EB">
            <w:pPr>
              <w:pStyle w:val="NoSpacing"/>
              <w:jc w:val="center"/>
              <w:rPr>
                <w:rFonts w:ascii="National Book" w:hAnsi="National Book"/>
                <w:b/>
                <w:color w:val="1F3864" w:themeColor="accent1" w:themeShade="80"/>
                <w:sz w:val="20"/>
                <w:szCs w:val="20"/>
              </w:rPr>
            </w:pPr>
            <w:r w:rsidRPr="003948C6">
              <w:rPr>
                <w:rFonts w:ascii="National Book" w:hAnsi="National Book" w:cs="Arial"/>
                <w:color w:val="002060"/>
                <w:sz w:val="20"/>
                <w:szCs w:val="20"/>
              </w:rPr>
              <w:t>■</w:t>
            </w:r>
          </w:p>
        </w:tc>
        <w:tc>
          <w:tcPr>
            <w:tcW w:w="5050" w:type="dxa"/>
            <w:vAlign w:val="center"/>
          </w:tcPr>
          <w:p w14:paraId="2CAA09C1" w14:textId="4395CC23" w:rsidR="00C609EB" w:rsidRPr="00C26F68" w:rsidRDefault="00C609EB" w:rsidP="00C609EB">
            <w:pPr>
              <w:pStyle w:val="NoSpacing"/>
              <w:ind w:right="-110"/>
              <w:rPr>
                <w:rFonts w:ascii="National Book" w:hAnsi="National Book"/>
                <w:color w:val="1F3864" w:themeColor="accent1" w:themeShade="80"/>
                <w:sz w:val="20"/>
                <w:szCs w:val="20"/>
              </w:rPr>
            </w:pPr>
            <w:r w:rsidRPr="00C26F68">
              <w:rPr>
                <w:rFonts w:ascii="National Book" w:hAnsi="National Book" w:cs="Arial"/>
                <w:color w:val="1F3864" w:themeColor="accent1" w:themeShade="80"/>
                <w:sz w:val="20"/>
                <w:szCs w:val="20"/>
              </w:rPr>
              <w:t>PACS 31010 (KSS)</w:t>
            </w:r>
          </w:p>
        </w:tc>
      </w:tr>
      <w:tr w:rsidR="00C609EB" w:rsidRPr="00125ADC" w14:paraId="00572BD3" w14:textId="77777777" w:rsidTr="005714FE">
        <w:trPr>
          <w:cantSplit/>
        </w:trPr>
        <w:tc>
          <w:tcPr>
            <w:tcW w:w="4495" w:type="dxa"/>
            <w:vAlign w:val="center"/>
          </w:tcPr>
          <w:p w14:paraId="7DDEC304" w14:textId="77777777" w:rsidR="00C609EB" w:rsidRPr="00DC2CBA" w:rsidRDefault="00C609EB" w:rsidP="00C609EB">
            <w:pPr>
              <w:pStyle w:val="NoSpacing"/>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Certificate Elective Recommendation:</w:t>
            </w:r>
          </w:p>
          <w:p w14:paraId="65EC6D5B" w14:textId="3568F96E" w:rsidR="00C609EB" w:rsidRPr="00DC2CBA" w:rsidRDefault="00C609EB" w:rsidP="00C609EB">
            <w:pPr>
              <w:pStyle w:val="NoSpacing"/>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ANTH</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 xml:space="preserve">1010 Cultural Anthropology </w:t>
            </w:r>
          </w:p>
          <w:p w14:paraId="3A2C3478" w14:textId="77777777" w:rsidR="00C609EB" w:rsidRPr="00DC2CBA" w:rsidRDefault="00C609EB" w:rsidP="00C609EB">
            <w:pPr>
              <w:pStyle w:val="NoSpacing"/>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(Fulfills OT36 Social and Behavioral Sciences)</w:t>
            </w:r>
          </w:p>
        </w:tc>
        <w:tc>
          <w:tcPr>
            <w:tcW w:w="786" w:type="dxa"/>
            <w:vAlign w:val="center"/>
          </w:tcPr>
          <w:p w14:paraId="719EDBB4" w14:textId="13C261AD" w:rsidR="00C609EB" w:rsidRPr="00025DC3" w:rsidRDefault="00C609EB" w:rsidP="00C609EB">
            <w:pPr>
              <w:pStyle w:val="NoSpacing"/>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4CE5B576" w14:textId="710712B6" w:rsidR="00C609EB" w:rsidRPr="00025DC3" w:rsidRDefault="00C609EB" w:rsidP="00C609EB">
            <w:pPr>
              <w:pStyle w:val="NoSpacing"/>
              <w:jc w:val="center"/>
              <w:rPr>
                <w:rFonts w:ascii="National Book" w:hAnsi="National Book"/>
                <w:b/>
                <w:color w:val="1F3864" w:themeColor="accent1" w:themeShade="80"/>
                <w:sz w:val="20"/>
                <w:szCs w:val="20"/>
              </w:rPr>
            </w:pPr>
          </w:p>
        </w:tc>
        <w:tc>
          <w:tcPr>
            <w:tcW w:w="5050" w:type="dxa"/>
            <w:vAlign w:val="center"/>
          </w:tcPr>
          <w:p w14:paraId="236F4FDA" w14:textId="50E152E6" w:rsidR="00C609EB" w:rsidRPr="00C26F68" w:rsidRDefault="00C609EB" w:rsidP="00C609EB">
            <w:pPr>
              <w:pStyle w:val="NoSpacing"/>
              <w:ind w:right="-110"/>
              <w:rPr>
                <w:sz w:val="20"/>
                <w:szCs w:val="20"/>
              </w:rPr>
            </w:pPr>
            <w:r w:rsidRPr="00C26F68">
              <w:rPr>
                <w:rFonts w:ascii="National Book" w:hAnsi="National Book"/>
                <w:color w:val="1F3864" w:themeColor="accent1" w:themeShade="80"/>
                <w:sz w:val="20"/>
                <w:szCs w:val="20"/>
              </w:rPr>
              <w:t xml:space="preserve">ANTH 18210 (KSS) </w:t>
            </w:r>
          </w:p>
        </w:tc>
      </w:tr>
      <w:tr w:rsidR="00C609EB" w:rsidRPr="00125ADC" w14:paraId="26737312" w14:textId="77777777" w:rsidTr="005714FE">
        <w:trPr>
          <w:cantSplit/>
        </w:trPr>
        <w:tc>
          <w:tcPr>
            <w:tcW w:w="4495" w:type="dxa"/>
            <w:vAlign w:val="center"/>
          </w:tcPr>
          <w:p w14:paraId="2B38F806" w14:textId="77777777" w:rsidR="00C609EB" w:rsidRPr="00DC2CBA" w:rsidRDefault="00C609EB" w:rsidP="00C609EB">
            <w:pPr>
              <w:pStyle w:val="NoSpacing"/>
              <w:rPr>
                <w:rFonts w:ascii="National Book" w:hAnsi="National Book"/>
                <w:color w:val="1F3864" w:themeColor="accent1" w:themeShade="80"/>
                <w:sz w:val="20"/>
                <w:szCs w:val="20"/>
              </w:rPr>
            </w:pPr>
            <w:r w:rsidRPr="00DC2CBA">
              <w:rPr>
                <w:rFonts w:ascii="National Book" w:hAnsi="National Book" w:cs="Arial"/>
                <w:color w:val="1F3864" w:themeColor="accent1" w:themeShade="80"/>
                <w:sz w:val="20"/>
                <w:szCs w:val="20"/>
              </w:rPr>
              <w:t xml:space="preserve">OT36 Mathematics </w:t>
            </w:r>
          </w:p>
        </w:tc>
        <w:tc>
          <w:tcPr>
            <w:tcW w:w="786" w:type="dxa"/>
            <w:vAlign w:val="center"/>
          </w:tcPr>
          <w:p w14:paraId="3538461E" w14:textId="2329D861" w:rsidR="00C609EB" w:rsidRPr="00025DC3" w:rsidRDefault="00C609EB" w:rsidP="00C609EB">
            <w:pPr>
              <w:pStyle w:val="NoSpacing"/>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438FC4C4" w14:textId="3765BD24" w:rsidR="00C609EB" w:rsidRPr="00025DC3" w:rsidRDefault="00C609EB" w:rsidP="00C609EB">
            <w:pPr>
              <w:pStyle w:val="NoSpacing"/>
              <w:jc w:val="center"/>
              <w:rPr>
                <w:rFonts w:ascii="National Book" w:hAnsi="National Book"/>
                <w:b/>
                <w:color w:val="1F3864" w:themeColor="accent1" w:themeShade="80"/>
                <w:sz w:val="20"/>
                <w:szCs w:val="20"/>
              </w:rPr>
            </w:pPr>
          </w:p>
        </w:tc>
        <w:tc>
          <w:tcPr>
            <w:tcW w:w="5050" w:type="dxa"/>
            <w:vAlign w:val="center"/>
          </w:tcPr>
          <w:p w14:paraId="7D7C591C" w14:textId="64C545C9" w:rsidR="00C609EB" w:rsidRPr="00C26F68" w:rsidRDefault="00C609EB" w:rsidP="00C609EB">
            <w:pPr>
              <w:pStyle w:val="NoSpacing"/>
              <w:rPr>
                <w:rFonts w:ascii="National Book" w:hAnsi="National Book"/>
                <w:color w:val="1F3864" w:themeColor="accent1" w:themeShade="80"/>
                <w:sz w:val="20"/>
                <w:szCs w:val="20"/>
              </w:rPr>
            </w:pPr>
            <w:r w:rsidRPr="00C26F68">
              <w:rPr>
                <w:rFonts w:ascii="National Book" w:hAnsi="National Book" w:cs="Arial"/>
                <w:color w:val="1F3864" w:themeColor="accent1" w:themeShade="80"/>
                <w:sz w:val="20"/>
                <w:szCs w:val="20"/>
              </w:rPr>
              <w:t xml:space="preserve"> (KMCR)</w:t>
            </w:r>
          </w:p>
        </w:tc>
      </w:tr>
      <w:tr w:rsidR="00C609EB" w:rsidRPr="00125ADC" w14:paraId="17D97727" w14:textId="77777777" w:rsidTr="005714FE">
        <w:trPr>
          <w:cantSplit/>
          <w:trHeight w:val="260"/>
        </w:trPr>
        <w:tc>
          <w:tcPr>
            <w:tcW w:w="4495" w:type="dxa"/>
            <w:vAlign w:val="center"/>
          </w:tcPr>
          <w:p w14:paraId="36124298" w14:textId="77777777" w:rsidR="00C609EB" w:rsidRPr="00025DC3" w:rsidRDefault="00C609EB" w:rsidP="00C609EB">
            <w:pPr>
              <w:pStyle w:val="NoSpacing"/>
              <w:rPr>
                <w:rFonts w:ascii="National Book" w:hAnsi="National Book"/>
                <w:b/>
                <w:color w:val="1F3864" w:themeColor="accent1" w:themeShade="80"/>
                <w:sz w:val="20"/>
                <w:szCs w:val="20"/>
              </w:rPr>
            </w:pPr>
            <w:r w:rsidRPr="00025DC3">
              <w:rPr>
                <w:rFonts w:ascii="National Book" w:hAnsi="National Book" w:cs="Arial"/>
                <w:color w:val="1F3864" w:themeColor="accent1" w:themeShade="80"/>
                <w:sz w:val="20"/>
                <w:szCs w:val="20"/>
              </w:rPr>
              <w:t xml:space="preserve">TAG Beginning I Foreign Language </w:t>
            </w:r>
          </w:p>
        </w:tc>
        <w:tc>
          <w:tcPr>
            <w:tcW w:w="786" w:type="dxa"/>
            <w:vAlign w:val="center"/>
          </w:tcPr>
          <w:p w14:paraId="21FF1315" w14:textId="175ED35D" w:rsidR="00C609EB" w:rsidRPr="00025DC3" w:rsidRDefault="00C609EB" w:rsidP="00C609EB">
            <w:pPr>
              <w:pStyle w:val="NoSpacing"/>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4</w:t>
            </w:r>
          </w:p>
        </w:tc>
        <w:tc>
          <w:tcPr>
            <w:tcW w:w="834" w:type="dxa"/>
            <w:vAlign w:val="center"/>
          </w:tcPr>
          <w:p w14:paraId="75919EE0" w14:textId="5515CCA4" w:rsidR="00C609EB" w:rsidRPr="00025DC3" w:rsidRDefault="00C609EB" w:rsidP="00C609EB">
            <w:pPr>
              <w:pStyle w:val="NoSpacing"/>
              <w:jc w:val="center"/>
              <w:rPr>
                <w:rFonts w:ascii="National Book" w:hAnsi="National Book"/>
                <w:b/>
                <w:color w:val="1F3864" w:themeColor="accent1" w:themeShade="80"/>
                <w:sz w:val="20"/>
                <w:szCs w:val="20"/>
              </w:rPr>
            </w:pPr>
          </w:p>
        </w:tc>
        <w:tc>
          <w:tcPr>
            <w:tcW w:w="5050" w:type="dxa"/>
            <w:vAlign w:val="center"/>
          </w:tcPr>
          <w:p w14:paraId="6E88F986" w14:textId="77777777" w:rsidR="00C609EB" w:rsidRPr="00025DC3" w:rsidRDefault="00C609EB" w:rsidP="00C609EB">
            <w:pPr>
              <w:pStyle w:val="NoSpacing"/>
              <w:rPr>
                <w:rFonts w:ascii="National Book" w:hAnsi="National Book"/>
                <w:color w:val="1F3864" w:themeColor="accent1" w:themeShade="80"/>
                <w:sz w:val="20"/>
                <w:szCs w:val="20"/>
              </w:rPr>
            </w:pPr>
            <w:r w:rsidRPr="00025DC3">
              <w:rPr>
                <w:rFonts w:ascii="National Book" w:hAnsi="National Book" w:cs="Arial"/>
                <w:color w:val="1F3864" w:themeColor="accent1" w:themeShade="80"/>
                <w:sz w:val="20"/>
                <w:szCs w:val="20"/>
              </w:rPr>
              <w:t>Elementary I Foreign Language</w:t>
            </w:r>
          </w:p>
        </w:tc>
      </w:tr>
      <w:tr w:rsidR="00B90AB8" w:rsidRPr="00125ADC" w14:paraId="06E1CC2A" w14:textId="77777777" w:rsidTr="00B90AB8">
        <w:trPr>
          <w:cantSplit/>
        </w:trPr>
        <w:tc>
          <w:tcPr>
            <w:tcW w:w="4495" w:type="dxa"/>
            <w:shd w:val="clear" w:color="auto" w:fill="002060"/>
            <w:vAlign w:val="center"/>
          </w:tcPr>
          <w:p w14:paraId="26E186C4" w14:textId="5F4EC953" w:rsidR="00B90AB8" w:rsidRPr="00025DC3" w:rsidRDefault="00B90AB8" w:rsidP="00C609EB">
            <w:pPr>
              <w:pStyle w:val="NoSpacing"/>
              <w:rPr>
                <w:rFonts w:ascii="National Book" w:hAnsi="National Book"/>
                <w:b/>
                <w:color w:val="1F3864" w:themeColor="accent1" w:themeShade="80"/>
                <w:sz w:val="20"/>
                <w:szCs w:val="20"/>
              </w:rPr>
            </w:pPr>
            <w:r w:rsidRPr="003948C6">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Two</w:t>
            </w:r>
            <w:r w:rsidRPr="003948C6">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6</w:t>
            </w:r>
            <w:r w:rsidRPr="003948C6">
              <w:rPr>
                <w:rFonts w:ascii="National Book" w:hAnsi="National Book" w:cs="Arial"/>
                <w:b/>
                <w:color w:val="FFFFFF" w:themeColor="background1"/>
                <w:sz w:val="20"/>
                <w:szCs w:val="20"/>
              </w:rPr>
              <w:t xml:space="preserve"> Credit Hours] </w:t>
            </w:r>
          </w:p>
        </w:tc>
        <w:tc>
          <w:tcPr>
            <w:tcW w:w="786" w:type="dxa"/>
            <w:shd w:val="clear" w:color="auto" w:fill="002060"/>
            <w:vAlign w:val="center"/>
          </w:tcPr>
          <w:p w14:paraId="34FBCD6B" w14:textId="77777777" w:rsidR="00B90AB8" w:rsidRPr="00025DC3" w:rsidRDefault="00B90AB8" w:rsidP="00C609EB">
            <w:pPr>
              <w:pStyle w:val="NoSpacing"/>
              <w:rPr>
                <w:rFonts w:ascii="National Book" w:hAnsi="National Book"/>
                <w:b/>
                <w:color w:val="1F3864" w:themeColor="accent1" w:themeShade="80"/>
                <w:sz w:val="20"/>
                <w:szCs w:val="20"/>
              </w:rPr>
            </w:pPr>
          </w:p>
        </w:tc>
        <w:tc>
          <w:tcPr>
            <w:tcW w:w="834" w:type="dxa"/>
            <w:shd w:val="clear" w:color="auto" w:fill="002060"/>
            <w:vAlign w:val="center"/>
          </w:tcPr>
          <w:p w14:paraId="3B044EE6" w14:textId="77777777" w:rsidR="00B90AB8" w:rsidRPr="00025DC3" w:rsidRDefault="00B90AB8" w:rsidP="00C609EB">
            <w:pPr>
              <w:pStyle w:val="NoSpacing"/>
              <w:rPr>
                <w:rFonts w:ascii="National Book" w:hAnsi="National Book"/>
                <w:b/>
                <w:color w:val="1F3864" w:themeColor="accent1" w:themeShade="80"/>
                <w:sz w:val="20"/>
                <w:szCs w:val="20"/>
              </w:rPr>
            </w:pPr>
          </w:p>
        </w:tc>
        <w:tc>
          <w:tcPr>
            <w:tcW w:w="5050" w:type="dxa"/>
            <w:shd w:val="clear" w:color="auto" w:fill="002060"/>
            <w:vAlign w:val="center"/>
          </w:tcPr>
          <w:p w14:paraId="342B9437" w14:textId="3DF2CE4F" w:rsidR="00B90AB8" w:rsidRPr="00025DC3" w:rsidRDefault="00B90AB8" w:rsidP="00C609EB">
            <w:pPr>
              <w:pStyle w:val="NoSpacing"/>
              <w:rPr>
                <w:rFonts w:ascii="National Book" w:hAnsi="National Book"/>
                <w:b/>
                <w:color w:val="1F3864" w:themeColor="accent1" w:themeShade="80"/>
                <w:sz w:val="20"/>
                <w:szCs w:val="20"/>
              </w:rPr>
            </w:pPr>
          </w:p>
        </w:tc>
      </w:tr>
      <w:tr w:rsidR="00C609EB" w:rsidRPr="00125ADC" w14:paraId="39220EF9" w14:textId="77777777" w:rsidTr="005714FE">
        <w:trPr>
          <w:cantSplit/>
        </w:trPr>
        <w:tc>
          <w:tcPr>
            <w:tcW w:w="4495" w:type="dxa"/>
            <w:vAlign w:val="center"/>
          </w:tcPr>
          <w:p w14:paraId="1F6213FE" w14:textId="0381655E" w:rsidR="00C609EB" w:rsidRPr="00DC2CBA" w:rsidRDefault="00C609EB" w:rsidP="00C609EB">
            <w:pPr>
              <w:tabs>
                <w:tab w:val="left" w:pos="720"/>
              </w:tabs>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ENG</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1020 College Composition II</w:t>
            </w:r>
          </w:p>
          <w:p w14:paraId="10A5BB9C" w14:textId="1C0D2248" w:rsidR="00C609EB" w:rsidRPr="00DC2CBA" w:rsidRDefault="00C609EB" w:rsidP="00C609EB">
            <w:pPr>
              <w:rPr>
                <w:rFonts w:ascii="National Book" w:hAnsi="National Book" w:cstheme="minorHAnsi"/>
                <w:color w:val="1F3864" w:themeColor="accent1" w:themeShade="80"/>
                <w:sz w:val="20"/>
                <w:szCs w:val="20"/>
              </w:rPr>
            </w:pPr>
            <w:r w:rsidRPr="00DC2CBA">
              <w:rPr>
                <w:rFonts w:ascii="National Book" w:hAnsi="National Book" w:cs="Arial"/>
                <w:iCs/>
                <w:color w:val="1F3864" w:themeColor="accent1" w:themeShade="80"/>
                <w:sz w:val="20"/>
                <w:szCs w:val="20"/>
              </w:rPr>
              <w:t>or</w:t>
            </w:r>
            <w:r w:rsidRPr="00DC2CBA">
              <w:rPr>
                <w:rFonts w:ascii="National Book" w:hAnsi="National Book" w:cs="Arial"/>
                <w:color w:val="1F3864" w:themeColor="accent1" w:themeShade="80"/>
                <w:sz w:val="20"/>
                <w:szCs w:val="20"/>
              </w:rPr>
              <w:t xml:space="preserve"> ENG</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102 H Honors</w:t>
            </w:r>
            <w:r w:rsidR="00375D85" w:rsidRPr="00DC2CBA">
              <w:rPr>
                <w:rFonts w:ascii="National Book" w:hAnsi="National Book" w:cs="Arial"/>
                <w:color w:val="1F3864" w:themeColor="accent1" w:themeShade="80"/>
                <w:sz w:val="20"/>
                <w:szCs w:val="20"/>
              </w:rPr>
              <w:t xml:space="preserve"> College Composition II</w:t>
            </w:r>
          </w:p>
        </w:tc>
        <w:tc>
          <w:tcPr>
            <w:tcW w:w="786" w:type="dxa"/>
            <w:vAlign w:val="center"/>
          </w:tcPr>
          <w:p w14:paraId="360F349C" w14:textId="106422B0"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411B1C53" w14:textId="6E2F7FC6"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481A6F06" w14:textId="7F131F82" w:rsidR="00C609EB" w:rsidRPr="00530D48" w:rsidRDefault="00C609EB" w:rsidP="00C609EB">
            <w:pPr>
              <w:rPr>
                <w:rFonts w:ascii="National Book" w:hAnsi="National Book" w:cstheme="minorHAnsi"/>
                <w:color w:val="1F3864" w:themeColor="accent1" w:themeShade="80"/>
                <w:sz w:val="20"/>
                <w:szCs w:val="20"/>
              </w:rPr>
            </w:pPr>
            <w:r w:rsidRPr="00530D48">
              <w:rPr>
                <w:rFonts w:ascii="National Book" w:hAnsi="National Book" w:cs="Arial"/>
                <w:color w:val="1F3864" w:themeColor="accent1" w:themeShade="80"/>
                <w:sz w:val="20"/>
                <w:szCs w:val="20"/>
              </w:rPr>
              <w:t>ENG 21011 (KCP2)</w:t>
            </w:r>
          </w:p>
        </w:tc>
      </w:tr>
      <w:tr w:rsidR="00C609EB" w:rsidRPr="00125ADC" w14:paraId="6FFF6ADA" w14:textId="77777777" w:rsidTr="005714FE">
        <w:trPr>
          <w:cantSplit/>
        </w:trPr>
        <w:tc>
          <w:tcPr>
            <w:tcW w:w="4495" w:type="dxa"/>
            <w:vAlign w:val="center"/>
          </w:tcPr>
          <w:p w14:paraId="6AA53F78" w14:textId="19884A09" w:rsidR="00C609EB" w:rsidRPr="00DC2CBA" w:rsidRDefault="00C609EB" w:rsidP="00C609EB">
            <w:pPr>
              <w:rPr>
                <w:rFonts w:ascii="National Book" w:hAnsi="National Book" w:cstheme="minorHAnsi"/>
                <w:color w:val="1F3864" w:themeColor="accent1" w:themeShade="80"/>
                <w:sz w:val="20"/>
                <w:szCs w:val="20"/>
              </w:rPr>
            </w:pPr>
            <w:r w:rsidRPr="00DC2CBA">
              <w:rPr>
                <w:rFonts w:ascii="National Book" w:hAnsi="National Book" w:cs="Arial"/>
                <w:color w:val="1F3864" w:themeColor="accent1" w:themeShade="80"/>
                <w:sz w:val="20"/>
                <w:szCs w:val="20"/>
              </w:rPr>
              <w:t>POL</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2041 Conflict Resolution and Management</w:t>
            </w:r>
          </w:p>
        </w:tc>
        <w:tc>
          <w:tcPr>
            <w:tcW w:w="786" w:type="dxa"/>
            <w:vAlign w:val="center"/>
          </w:tcPr>
          <w:p w14:paraId="662A63E4" w14:textId="6C938217"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6080D6B4" w14:textId="2F45BDAD" w:rsidR="00C609EB" w:rsidRPr="00025DC3" w:rsidRDefault="00C609EB" w:rsidP="00C609EB">
            <w:pPr>
              <w:jc w:val="center"/>
              <w:rPr>
                <w:rFonts w:ascii="National Book" w:hAnsi="National Book" w:cstheme="minorHAnsi"/>
                <w:i/>
                <w:iCs/>
                <w:color w:val="1F3864" w:themeColor="accent1" w:themeShade="80"/>
                <w:sz w:val="20"/>
                <w:szCs w:val="20"/>
              </w:rPr>
            </w:pPr>
          </w:p>
        </w:tc>
        <w:tc>
          <w:tcPr>
            <w:tcW w:w="5050" w:type="dxa"/>
            <w:vAlign w:val="center"/>
          </w:tcPr>
          <w:p w14:paraId="49B997C0" w14:textId="03711616" w:rsidR="00C609EB" w:rsidRPr="00530D48" w:rsidRDefault="00C609EB" w:rsidP="00C609EB">
            <w:pPr>
              <w:rPr>
                <w:rFonts w:ascii="National Book" w:hAnsi="National Book" w:cstheme="minorHAnsi"/>
                <w:i/>
                <w:iCs/>
                <w:color w:val="1F3864" w:themeColor="accent1" w:themeShade="80"/>
                <w:sz w:val="20"/>
                <w:szCs w:val="20"/>
              </w:rPr>
            </w:pPr>
            <w:r w:rsidRPr="00530D48">
              <w:rPr>
                <w:rFonts w:ascii="National Book" w:hAnsi="National Book" w:cs="Arial"/>
                <w:color w:val="1F3864" w:themeColor="accent1" w:themeShade="80"/>
                <w:sz w:val="20"/>
                <w:szCs w:val="20"/>
              </w:rPr>
              <w:t>PACS 11001 (KSS)</w:t>
            </w:r>
          </w:p>
        </w:tc>
      </w:tr>
      <w:tr w:rsidR="00C609EB" w:rsidRPr="00125ADC" w14:paraId="3CCE108E" w14:textId="77777777" w:rsidTr="005714FE">
        <w:trPr>
          <w:cantSplit/>
        </w:trPr>
        <w:tc>
          <w:tcPr>
            <w:tcW w:w="4495" w:type="dxa"/>
            <w:vAlign w:val="center"/>
          </w:tcPr>
          <w:p w14:paraId="34B31FB0" w14:textId="77777777" w:rsidR="00C609EB" w:rsidRPr="00DC2CBA" w:rsidRDefault="00C609EB" w:rsidP="00C609EB">
            <w:pPr>
              <w:pStyle w:val="NoSpacing"/>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Certificate Elective Recommendation:</w:t>
            </w:r>
          </w:p>
          <w:p w14:paraId="56D36B64" w14:textId="697E5B37" w:rsidR="00C609EB" w:rsidRPr="00DC2CBA" w:rsidRDefault="00C609EB" w:rsidP="00C609EB">
            <w:pPr>
              <w:rPr>
                <w:rFonts w:ascii="National Book" w:hAnsi="National Book" w:cs="Arial"/>
                <w:color w:val="1F3864" w:themeColor="accent1" w:themeShade="80"/>
                <w:sz w:val="20"/>
                <w:szCs w:val="20"/>
              </w:rPr>
            </w:pPr>
            <w:r w:rsidRPr="00DC2CBA">
              <w:rPr>
                <w:rFonts w:ascii="National Book" w:hAnsi="National Book" w:cs="Arial"/>
                <w:color w:val="1F3864" w:themeColor="accent1" w:themeShade="80"/>
                <w:sz w:val="20"/>
                <w:szCs w:val="20"/>
              </w:rPr>
              <w:t>SOC</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2010</w:t>
            </w:r>
            <w:r w:rsidRPr="00DC2CBA">
              <w:rPr>
                <w:sz w:val="20"/>
                <w:szCs w:val="20"/>
              </w:rPr>
              <w:t xml:space="preserve"> </w:t>
            </w:r>
            <w:r w:rsidRPr="00DC2CBA">
              <w:rPr>
                <w:rFonts w:ascii="National Book" w:hAnsi="National Book" w:cs="Arial"/>
                <w:color w:val="1F3864" w:themeColor="accent1" w:themeShade="80"/>
                <w:sz w:val="20"/>
                <w:szCs w:val="20"/>
              </w:rPr>
              <w:t>Social Problems</w:t>
            </w:r>
          </w:p>
          <w:p w14:paraId="07CBCDF9" w14:textId="18EE5212" w:rsidR="00C609EB" w:rsidRPr="00DC2CBA" w:rsidRDefault="00C609EB" w:rsidP="00C609EB">
            <w:pPr>
              <w:rPr>
                <w:rFonts w:ascii="National Book" w:hAnsi="National Book" w:cstheme="minorHAnsi"/>
                <w:color w:val="1F3864" w:themeColor="accent1" w:themeShade="80"/>
                <w:sz w:val="20"/>
                <w:szCs w:val="20"/>
              </w:rPr>
            </w:pPr>
            <w:r w:rsidRPr="00DC2CBA">
              <w:rPr>
                <w:rFonts w:ascii="National Book" w:hAnsi="National Book" w:cstheme="minorHAnsi"/>
                <w:color w:val="1F3864" w:themeColor="accent1" w:themeShade="80"/>
                <w:sz w:val="20"/>
                <w:szCs w:val="20"/>
              </w:rPr>
              <w:t>or SOC</w:t>
            </w:r>
            <w:r w:rsidR="006B3CB7" w:rsidRPr="00DC2CBA">
              <w:rPr>
                <w:rFonts w:ascii="National Book" w:hAnsi="National Book" w:cstheme="minorHAnsi"/>
                <w:color w:val="1F3864" w:themeColor="accent1" w:themeShade="80"/>
                <w:sz w:val="20"/>
                <w:szCs w:val="20"/>
              </w:rPr>
              <w:t>-</w:t>
            </w:r>
            <w:r w:rsidRPr="00DC2CBA">
              <w:rPr>
                <w:rFonts w:ascii="National Book" w:hAnsi="National Book" w:cstheme="minorHAnsi"/>
                <w:color w:val="1F3864" w:themeColor="accent1" w:themeShade="80"/>
                <w:sz w:val="20"/>
                <w:szCs w:val="20"/>
              </w:rPr>
              <w:t>201H Honors Social Problems</w:t>
            </w:r>
          </w:p>
        </w:tc>
        <w:tc>
          <w:tcPr>
            <w:tcW w:w="786" w:type="dxa"/>
            <w:vAlign w:val="center"/>
          </w:tcPr>
          <w:p w14:paraId="05302865" w14:textId="71F2A97C"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30A9797D" w14:textId="218A5B4F"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70A67471" w14:textId="1B8C6642" w:rsidR="00C609EB" w:rsidRPr="00530D48" w:rsidRDefault="00C609EB" w:rsidP="00C609EB">
            <w:pPr>
              <w:rPr>
                <w:rFonts w:ascii="National Book" w:hAnsi="National Book" w:cstheme="minorHAnsi"/>
                <w:color w:val="1F3864" w:themeColor="accent1" w:themeShade="80"/>
                <w:sz w:val="20"/>
                <w:szCs w:val="20"/>
              </w:rPr>
            </w:pPr>
            <w:r w:rsidRPr="00530D48">
              <w:rPr>
                <w:rFonts w:ascii="National Book" w:hAnsi="National Book" w:cstheme="minorHAnsi"/>
                <w:color w:val="1F3864" w:themeColor="accent1" w:themeShade="80"/>
                <w:sz w:val="20"/>
                <w:szCs w:val="20"/>
              </w:rPr>
              <w:t>SOC 22778 (KSS)</w:t>
            </w:r>
          </w:p>
        </w:tc>
      </w:tr>
      <w:tr w:rsidR="00C609EB" w:rsidRPr="00125ADC" w14:paraId="639F34AE" w14:textId="77777777" w:rsidTr="005714FE">
        <w:trPr>
          <w:cantSplit/>
        </w:trPr>
        <w:tc>
          <w:tcPr>
            <w:tcW w:w="4495" w:type="dxa"/>
            <w:vAlign w:val="center"/>
          </w:tcPr>
          <w:p w14:paraId="485DFB04" w14:textId="40C9865C" w:rsidR="00C609EB" w:rsidRPr="00DC2CBA" w:rsidRDefault="00C609EB" w:rsidP="00C609EB">
            <w:pPr>
              <w:rPr>
                <w:rFonts w:ascii="National Book" w:hAnsi="National Book" w:cstheme="minorHAnsi"/>
                <w:color w:val="1F3864" w:themeColor="accent1" w:themeShade="80"/>
                <w:sz w:val="20"/>
                <w:szCs w:val="20"/>
              </w:rPr>
            </w:pPr>
            <w:r w:rsidRPr="00DC2CBA">
              <w:rPr>
                <w:rFonts w:ascii="National Book" w:hAnsi="National Book" w:cs="Arial"/>
                <w:color w:val="1F3864" w:themeColor="accent1" w:themeShade="80"/>
                <w:sz w:val="20"/>
                <w:szCs w:val="20"/>
              </w:rPr>
              <w:t>OT36 Natural</w:t>
            </w:r>
            <w:r w:rsidR="00202196" w:rsidRPr="00DC2CBA">
              <w:rPr>
                <w:rFonts w:ascii="National Book" w:hAnsi="National Book" w:cs="Arial"/>
                <w:color w:val="1F3864" w:themeColor="accent1" w:themeShade="80"/>
                <w:sz w:val="20"/>
                <w:szCs w:val="20"/>
              </w:rPr>
              <w:t xml:space="preserve"> and </w:t>
            </w:r>
            <w:r w:rsidRPr="00DC2CBA">
              <w:rPr>
                <w:rFonts w:ascii="National Book" w:hAnsi="National Book" w:cs="Arial"/>
                <w:color w:val="1F3864" w:themeColor="accent1" w:themeShade="80"/>
                <w:sz w:val="20"/>
                <w:szCs w:val="20"/>
              </w:rPr>
              <w:t>Physical Science</w:t>
            </w:r>
            <w:r w:rsidR="00202196" w:rsidRPr="00DC2CBA">
              <w:rPr>
                <w:rFonts w:ascii="National Book" w:hAnsi="National Book" w:cs="Arial"/>
                <w:color w:val="1F3864" w:themeColor="accent1" w:themeShade="80"/>
                <w:sz w:val="20"/>
                <w:szCs w:val="20"/>
              </w:rPr>
              <w:t>s</w:t>
            </w:r>
            <w:r w:rsidRPr="00DC2CBA">
              <w:rPr>
                <w:rFonts w:ascii="National Book" w:hAnsi="National Book" w:cs="Arial"/>
                <w:color w:val="1F3864" w:themeColor="accent1" w:themeShade="80"/>
                <w:sz w:val="20"/>
                <w:szCs w:val="20"/>
              </w:rPr>
              <w:t xml:space="preserve"> </w:t>
            </w:r>
          </w:p>
        </w:tc>
        <w:tc>
          <w:tcPr>
            <w:tcW w:w="786" w:type="dxa"/>
            <w:vAlign w:val="center"/>
          </w:tcPr>
          <w:p w14:paraId="2DD95969" w14:textId="055CE114"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5873A3B7" w14:textId="53DDA7C9" w:rsidR="00C609EB" w:rsidRPr="00530D48"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675C8675" w14:textId="4B7F7DD7" w:rsidR="00C609EB" w:rsidRPr="00530D48" w:rsidRDefault="00AA362D" w:rsidP="00C609EB">
            <w:pPr>
              <w:rPr>
                <w:rFonts w:ascii="National Book" w:hAnsi="National Book" w:cstheme="minorHAnsi"/>
                <w:i/>
                <w:iCs/>
                <w:color w:val="1F3864" w:themeColor="accent1" w:themeShade="80"/>
                <w:sz w:val="20"/>
                <w:szCs w:val="20"/>
              </w:rPr>
            </w:pPr>
            <w:r w:rsidRPr="00530D48">
              <w:rPr>
                <w:rFonts w:ascii="National Book" w:hAnsi="National Book" w:cs="Arial"/>
                <w:color w:val="1F3864" w:themeColor="accent1" w:themeShade="80"/>
                <w:sz w:val="20"/>
                <w:szCs w:val="20"/>
              </w:rPr>
              <w:t>(</w:t>
            </w:r>
            <w:r w:rsidR="00C609EB" w:rsidRPr="00530D48">
              <w:rPr>
                <w:rFonts w:ascii="National Book" w:hAnsi="National Book" w:cs="Arial"/>
                <w:color w:val="1F3864" w:themeColor="accent1" w:themeShade="80"/>
                <w:sz w:val="20"/>
                <w:szCs w:val="20"/>
              </w:rPr>
              <w:t>KBS)</w:t>
            </w:r>
          </w:p>
        </w:tc>
      </w:tr>
      <w:tr w:rsidR="00C609EB" w:rsidRPr="00125ADC" w14:paraId="7A81D43E" w14:textId="77777777" w:rsidTr="005714FE">
        <w:trPr>
          <w:cantSplit/>
        </w:trPr>
        <w:tc>
          <w:tcPr>
            <w:tcW w:w="4495" w:type="dxa"/>
            <w:vAlign w:val="center"/>
          </w:tcPr>
          <w:p w14:paraId="6DB4F2EA"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Arial"/>
                <w:color w:val="1F3864" w:themeColor="accent1" w:themeShade="80"/>
                <w:sz w:val="20"/>
                <w:szCs w:val="20"/>
              </w:rPr>
              <w:t xml:space="preserve">TAG Beginning II Foreign Language </w:t>
            </w:r>
          </w:p>
        </w:tc>
        <w:tc>
          <w:tcPr>
            <w:tcW w:w="786" w:type="dxa"/>
            <w:vAlign w:val="center"/>
          </w:tcPr>
          <w:p w14:paraId="4EB46E64" w14:textId="57336673"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4</w:t>
            </w:r>
          </w:p>
        </w:tc>
        <w:tc>
          <w:tcPr>
            <w:tcW w:w="834" w:type="dxa"/>
            <w:vAlign w:val="center"/>
          </w:tcPr>
          <w:p w14:paraId="51D7F6F0" w14:textId="797AABCC"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65293FCF"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Arial"/>
                <w:color w:val="1F3864" w:themeColor="accent1" w:themeShade="80"/>
                <w:sz w:val="20"/>
                <w:szCs w:val="20"/>
              </w:rPr>
              <w:t>Elementary II Foreign Language</w:t>
            </w:r>
          </w:p>
        </w:tc>
      </w:tr>
      <w:tr w:rsidR="00543B1E" w:rsidRPr="00125ADC" w14:paraId="1030C434" w14:textId="77777777" w:rsidTr="00B74AFE">
        <w:trPr>
          <w:cantSplit/>
        </w:trPr>
        <w:tc>
          <w:tcPr>
            <w:tcW w:w="4495" w:type="dxa"/>
            <w:shd w:val="clear" w:color="auto" w:fill="002060"/>
            <w:vAlign w:val="center"/>
          </w:tcPr>
          <w:p w14:paraId="45AC9B90" w14:textId="3A2975F9" w:rsidR="00543B1E" w:rsidRPr="00DC2CBA" w:rsidRDefault="00543B1E" w:rsidP="00543B1E">
            <w:pPr>
              <w:rPr>
                <w:rFonts w:ascii="National Book" w:hAnsi="National Book" w:cs="Arial"/>
                <w:color w:val="1F3864" w:themeColor="accent1" w:themeShade="80"/>
                <w:sz w:val="20"/>
                <w:szCs w:val="20"/>
              </w:rPr>
            </w:pPr>
            <w:r w:rsidRPr="003948C6">
              <w:rPr>
                <w:rFonts w:ascii="National Book" w:hAnsi="National Book" w:cs="Arial"/>
                <w:b/>
                <w:color w:val="FFFFFF" w:themeColor="background1"/>
                <w:sz w:val="20"/>
                <w:szCs w:val="20"/>
              </w:rPr>
              <w:t xml:space="preserve">Semester </w:t>
            </w:r>
            <w:r w:rsidR="00DA50DE">
              <w:rPr>
                <w:rFonts w:ascii="National Book" w:hAnsi="National Book" w:cs="Arial"/>
                <w:b/>
                <w:color w:val="FFFFFF" w:themeColor="background1"/>
                <w:sz w:val="20"/>
                <w:szCs w:val="20"/>
              </w:rPr>
              <w:t>Three</w:t>
            </w:r>
            <w:r w:rsidRPr="003948C6">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6</w:t>
            </w:r>
            <w:r w:rsidRPr="003948C6">
              <w:rPr>
                <w:rFonts w:ascii="National Book" w:hAnsi="National Book" w:cs="Arial"/>
                <w:b/>
                <w:color w:val="FFFFFF" w:themeColor="background1"/>
                <w:sz w:val="20"/>
                <w:szCs w:val="20"/>
              </w:rPr>
              <w:t xml:space="preserve"> Credit Hours] </w:t>
            </w:r>
          </w:p>
        </w:tc>
        <w:tc>
          <w:tcPr>
            <w:tcW w:w="786" w:type="dxa"/>
            <w:shd w:val="clear" w:color="auto" w:fill="002060"/>
            <w:vAlign w:val="center"/>
          </w:tcPr>
          <w:p w14:paraId="09D8CE77" w14:textId="77777777" w:rsidR="00543B1E" w:rsidRPr="00025DC3" w:rsidRDefault="00543B1E" w:rsidP="00543B1E">
            <w:pPr>
              <w:jc w:val="center"/>
              <w:rPr>
                <w:rFonts w:ascii="National Book" w:hAnsi="National Book" w:cs="Arial"/>
                <w:color w:val="1F3864" w:themeColor="accent1" w:themeShade="80"/>
                <w:sz w:val="20"/>
                <w:szCs w:val="20"/>
              </w:rPr>
            </w:pPr>
          </w:p>
        </w:tc>
        <w:tc>
          <w:tcPr>
            <w:tcW w:w="834" w:type="dxa"/>
            <w:shd w:val="clear" w:color="auto" w:fill="002060"/>
            <w:vAlign w:val="center"/>
          </w:tcPr>
          <w:p w14:paraId="5D7554F7" w14:textId="77777777" w:rsidR="00543B1E" w:rsidRPr="00025DC3" w:rsidRDefault="00543B1E" w:rsidP="00543B1E">
            <w:pPr>
              <w:jc w:val="center"/>
              <w:rPr>
                <w:rFonts w:ascii="National Book" w:hAnsi="National Book" w:cstheme="minorHAnsi"/>
                <w:color w:val="1F3864" w:themeColor="accent1" w:themeShade="80"/>
                <w:sz w:val="20"/>
                <w:szCs w:val="20"/>
              </w:rPr>
            </w:pPr>
          </w:p>
        </w:tc>
        <w:tc>
          <w:tcPr>
            <w:tcW w:w="5050" w:type="dxa"/>
            <w:shd w:val="clear" w:color="auto" w:fill="002060"/>
            <w:vAlign w:val="center"/>
          </w:tcPr>
          <w:p w14:paraId="7949683C" w14:textId="77777777" w:rsidR="00543B1E" w:rsidRPr="00530D48" w:rsidRDefault="00543B1E" w:rsidP="00543B1E">
            <w:pPr>
              <w:rPr>
                <w:rFonts w:ascii="National Book" w:hAnsi="National Book" w:cs="Arial"/>
                <w:color w:val="1F3864" w:themeColor="accent1" w:themeShade="80"/>
                <w:sz w:val="20"/>
                <w:szCs w:val="20"/>
              </w:rPr>
            </w:pPr>
          </w:p>
        </w:tc>
      </w:tr>
      <w:tr w:rsidR="00C609EB" w:rsidRPr="00125ADC" w14:paraId="3C1B1DBE" w14:textId="77777777" w:rsidTr="005714FE">
        <w:trPr>
          <w:cantSplit/>
        </w:trPr>
        <w:tc>
          <w:tcPr>
            <w:tcW w:w="4495" w:type="dxa"/>
            <w:vAlign w:val="center"/>
          </w:tcPr>
          <w:p w14:paraId="3B25C2BB" w14:textId="77777777" w:rsidR="00C609EB" w:rsidRPr="00DC2CBA" w:rsidRDefault="00C609EB" w:rsidP="00C609EB">
            <w:pPr>
              <w:rPr>
                <w:rFonts w:ascii="National Book" w:hAnsi="National Book" w:cstheme="minorHAnsi"/>
                <w:bCs/>
                <w:color w:val="1F3864" w:themeColor="accent1" w:themeShade="80"/>
                <w:sz w:val="20"/>
                <w:szCs w:val="20"/>
              </w:rPr>
            </w:pPr>
            <w:r w:rsidRPr="00DC2CBA">
              <w:rPr>
                <w:rFonts w:ascii="National Book" w:hAnsi="National Book" w:cs="Arial"/>
                <w:color w:val="1F3864" w:themeColor="accent1" w:themeShade="80"/>
                <w:sz w:val="20"/>
                <w:szCs w:val="20"/>
              </w:rPr>
              <w:t>OT36 Arts &amp; Humanities</w:t>
            </w:r>
          </w:p>
        </w:tc>
        <w:tc>
          <w:tcPr>
            <w:tcW w:w="786" w:type="dxa"/>
            <w:vAlign w:val="center"/>
          </w:tcPr>
          <w:p w14:paraId="38D688FC" w14:textId="569681A6"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32AC5820" w14:textId="738FC4F3"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tcPr>
          <w:p w14:paraId="18BD9573" w14:textId="77777777" w:rsidR="00C609EB" w:rsidRPr="00530D48" w:rsidRDefault="00C609EB" w:rsidP="00C609EB">
            <w:pPr>
              <w:rPr>
                <w:rFonts w:ascii="National Book" w:hAnsi="National Book" w:cstheme="minorHAnsi"/>
                <w:color w:val="1F3864" w:themeColor="accent1" w:themeShade="80"/>
                <w:sz w:val="20"/>
                <w:szCs w:val="20"/>
              </w:rPr>
            </w:pPr>
            <w:r w:rsidRPr="00530D48">
              <w:rPr>
                <w:rFonts w:ascii="National Book" w:hAnsi="National Book" w:cs="Arial"/>
                <w:color w:val="1F3864" w:themeColor="accent1" w:themeShade="80"/>
                <w:sz w:val="20"/>
                <w:szCs w:val="20"/>
              </w:rPr>
              <w:t>(KFA/</w:t>
            </w:r>
            <w:proofErr w:type="gramStart"/>
            <w:r w:rsidRPr="00530D48">
              <w:rPr>
                <w:rFonts w:ascii="National Book" w:hAnsi="National Book" w:cs="Arial"/>
                <w:color w:val="1F3864" w:themeColor="accent1" w:themeShade="80"/>
                <w:sz w:val="20"/>
                <w:szCs w:val="20"/>
              </w:rPr>
              <w:t>KHUM)*</w:t>
            </w:r>
            <w:proofErr w:type="gramEnd"/>
          </w:p>
        </w:tc>
      </w:tr>
      <w:tr w:rsidR="00C609EB" w:rsidRPr="00125ADC" w14:paraId="7FB10920" w14:textId="77777777" w:rsidTr="005714FE">
        <w:trPr>
          <w:cantSplit/>
          <w:trHeight w:val="92"/>
        </w:trPr>
        <w:tc>
          <w:tcPr>
            <w:tcW w:w="4495" w:type="dxa"/>
            <w:vAlign w:val="center"/>
          </w:tcPr>
          <w:p w14:paraId="7750C801" w14:textId="77777777" w:rsidR="00C609EB" w:rsidRPr="00DC2CBA" w:rsidRDefault="00C609EB" w:rsidP="00C609EB">
            <w:pPr>
              <w:rPr>
                <w:rFonts w:ascii="National Book" w:hAnsi="National Book" w:cstheme="minorHAnsi"/>
                <w:bCs/>
                <w:color w:val="1F3864" w:themeColor="accent1" w:themeShade="80"/>
                <w:sz w:val="20"/>
                <w:szCs w:val="20"/>
              </w:rPr>
            </w:pPr>
            <w:r w:rsidRPr="00DC2CBA">
              <w:rPr>
                <w:rFonts w:ascii="National Book" w:hAnsi="National Book" w:cs="Arial"/>
                <w:color w:val="1F3864" w:themeColor="accent1" w:themeShade="80"/>
                <w:sz w:val="20"/>
                <w:szCs w:val="20"/>
              </w:rPr>
              <w:t>OT36 Arts &amp; Humanities</w:t>
            </w:r>
          </w:p>
        </w:tc>
        <w:tc>
          <w:tcPr>
            <w:tcW w:w="786" w:type="dxa"/>
            <w:vAlign w:val="center"/>
          </w:tcPr>
          <w:p w14:paraId="22A8916A" w14:textId="66F89664"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7115C13A" w14:textId="6D83A61F"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tcPr>
          <w:p w14:paraId="6AA2B971" w14:textId="77777777" w:rsidR="00C609EB" w:rsidRPr="00530D48" w:rsidRDefault="00C609EB" w:rsidP="00C609EB">
            <w:pPr>
              <w:rPr>
                <w:rFonts w:ascii="National Book" w:hAnsi="National Book" w:cstheme="minorHAnsi"/>
                <w:color w:val="1F3864" w:themeColor="accent1" w:themeShade="80"/>
                <w:sz w:val="20"/>
                <w:szCs w:val="20"/>
              </w:rPr>
            </w:pPr>
            <w:r w:rsidRPr="00530D48">
              <w:rPr>
                <w:rFonts w:ascii="National Book" w:hAnsi="National Book" w:cs="Arial"/>
                <w:color w:val="1F3864" w:themeColor="accent1" w:themeShade="80"/>
                <w:sz w:val="20"/>
                <w:szCs w:val="20"/>
              </w:rPr>
              <w:t>(KFA/</w:t>
            </w:r>
            <w:proofErr w:type="gramStart"/>
            <w:r w:rsidRPr="00530D48">
              <w:rPr>
                <w:rFonts w:ascii="National Book" w:hAnsi="National Book" w:cs="Arial"/>
                <w:color w:val="1F3864" w:themeColor="accent1" w:themeShade="80"/>
                <w:sz w:val="20"/>
                <w:szCs w:val="20"/>
              </w:rPr>
              <w:t>KHUM)*</w:t>
            </w:r>
            <w:proofErr w:type="gramEnd"/>
          </w:p>
        </w:tc>
      </w:tr>
      <w:tr w:rsidR="00C609EB" w:rsidRPr="00125ADC" w14:paraId="06B88331" w14:textId="77777777" w:rsidTr="005714FE">
        <w:trPr>
          <w:cantSplit/>
        </w:trPr>
        <w:tc>
          <w:tcPr>
            <w:tcW w:w="4495" w:type="dxa"/>
            <w:vAlign w:val="center"/>
          </w:tcPr>
          <w:p w14:paraId="45B8121A" w14:textId="315D1B96" w:rsidR="00C609EB" w:rsidRPr="00DC2CBA" w:rsidRDefault="00C609EB" w:rsidP="00C609EB">
            <w:pPr>
              <w:rPr>
                <w:rFonts w:ascii="National Book" w:hAnsi="National Book" w:cstheme="minorHAnsi"/>
                <w:bCs/>
                <w:color w:val="1F3864" w:themeColor="accent1" w:themeShade="80"/>
                <w:sz w:val="20"/>
                <w:szCs w:val="20"/>
              </w:rPr>
            </w:pPr>
            <w:r w:rsidRPr="00DC2CBA">
              <w:rPr>
                <w:rFonts w:ascii="National Book" w:hAnsi="National Book" w:cs="Arial"/>
                <w:color w:val="1F3864" w:themeColor="accent1" w:themeShade="80"/>
                <w:sz w:val="20"/>
                <w:szCs w:val="20"/>
              </w:rPr>
              <w:t>OT36 Natural</w:t>
            </w:r>
            <w:r w:rsidR="00202196" w:rsidRPr="00DC2CBA">
              <w:rPr>
                <w:rFonts w:ascii="National Book" w:hAnsi="National Book" w:cs="Arial"/>
                <w:color w:val="1F3864" w:themeColor="accent1" w:themeShade="80"/>
                <w:sz w:val="20"/>
                <w:szCs w:val="20"/>
              </w:rPr>
              <w:t xml:space="preserve"> and </w:t>
            </w:r>
            <w:r w:rsidRPr="00DC2CBA">
              <w:rPr>
                <w:rFonts w:ascii="National Book" w:hAnsi="National Book" w:cs="Arial"/>
                <w:color w:val="1F3864" w:themeColor="accent1" w:themeShade="80"/>
                <w:sz w:val="20"/>
                <w:szCs w:val="20"/>
              </w:rPr>
              <w:t>Physical Science</w:t>
            </w:r>
            <w:r w:rsidR="00202196" w:rsidRPr="00DC2CBA">
              <w:rPr>
                <w:rFonts w:ascii="National Book" w:hAnsi="National Book" w:cs="Arial"/>
                <w:color w:val="1F3864" w:themeColor="accent1" w:themeShade="80"/>
                <w:sz w:val="20"/>
                <w:szCs w:val="20"/>
              </w:rPr>
              <w:t>s</w:t>
            </w:r>
            <w:r w:rsidRPr="00DC2CBA">
              <w:rPr>
                <w:rFonts w:ascii="National Book" w:hAnsi="National Book" w:cs="Arial"/>
                <w:color w:val="1F3864" w:themeColor="accent1" w:themeShade="80"/>
                <w:sz w:val="20"/>
                <w:szCs w:val="20"/>
              </w:rPr>
              <w:t xml:space="preserve"> w/ Lab</w:t>
            </w:r>
          </w:p>
        </w:tc>
        <w:tc>
          <w:tcPr>
            <w:tcW w:w="786" w:type="dxa"/>
            <w:vAlign w:val="center"/>
          </w:tcPr>
          <w:p w14:paraId="17A3BDF9" w14:textId="69AE7967"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4</w:t>
            </w:r>
          </w:p>
        </w:tc>
        <w:tc>
          <w:tcPr>
            <w:tcW w:w="834" w:type="dxa"/>
            <w:vAlign w:val="center"/>
          </w:tcPr>
          <w:p w14:paraId="419B447D" w14:textId="6E88D93D"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7C9F4F77" w14:textId="55A35A23" w:rsidR="00C609EB" w:rsidRPr="00530D48" w:rsidRDefault="00C609EB" w:rsidP="00C609EB">
            <w:pPr>
              <w:rPr>
                <w:rFonts w:ascii="National Book" w:hAnsi="National Book" w:cstheme="minorHAnsi"/>
                <w:color w:val="1F3864" w:themeColor="accent1" w:themeShade="80"/>
                <w:sz w:val="20"/>
                <w:szCs w:val="20"/>
              </w:rPr>
            </w:pPr>
            <w:r w:rsidRPr="00530D48">
              <w:rPr>
                <w:rFonts w:ascii="National Book" w:hAnsi="National Book" w:cs="Arial"/>
                <w:color w:val="1F3864" w:themeColor="accent1" w:themeShade="80"/>
                <w:sz w:val="20"/>
                <w:szCs w:val="20"/>
              </w:rPr>
              <w:t>(KBS, KLAB)</w:t>
            </w:r>
          </w:p>
        </w:tc>
      </w:tr>
      <w:tr w:rsidR="00C609EB" w:rsidRPr="00125ADC" w14:paraId="3C91C6B1" w14:textId="77777777" w:rsidTr="005714FE">
        <w:trPr>
          <w:cantSplit/>
        </w:trPr>
        <w:tc>
          <w:tcPr>
            <w:tcW w:w="4495" w:type="dxa"/>
            <w:vAlign w:val="center"/>
          </w:tcPr>
          <w:p w14:paraId="6F8DA51F" w14:textId="6F65D91C" w:rsidR="00C609EB" w:rsidRPr="00DC2CBA" w:rsidRDefault="00C609EB" w:rsidP="00C609EB">
            <w:pPr>
              <w:rPr>
                <w:rFonts w:ascii="National Book" w:hAnsi="National Book" w:cstheme="minorHAnsi"/>
                <w:bCs/>
                <w:color w:val="1F3864" w:themeColor="accent1" w:themeShade="80"/>
                <w:sz w:val="20"/>
                <w:szCs w:val="20"/>
              </w:rPr>
            </w:pPr>
            <w:r w:rsidRPr="00DC2CBA">
              <w:rPr>
                <w:rFonts w:ascii="National Book" w:hAnsi="National Book" w:cs="Arial"/>
                <w:color w:val="1F3864" w:themeColor="accent1" w:themeShade="80"/>
                <w:sz w:val="20"/>
                <w:szCs w:val="20"/>
              </w:rPr>
              <w:t>POL</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2140 Implementing Peace Studies and Conflict Management Theories and Practices with Service Learning</w:t>
            </w:r>
          </w:p>
        </w:tc>
        <w:tc>
          <w:tcPr>
            <w:tcW w:w="786" w:type="dxa"/>
            <w:vAlign w:val="center"/>
          </w:tcPr>
          <w:p w14:paraId="2AF9CBA5" w14:textId="65746704"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28048A8D" w14:textId="1302DB3F"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51441977"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theme="minorHAnsi"/>
                <w:color w:val="1F3864" w:themeColor="accent1" w:themeShade="80"/>
                <w:sz w:val="20"/>
                <w:szCs w:val="20"/>
              </w:rPr>
              <w:t>POL 2X000</w:t>
            </w:r>
          </w:p>
        </w:tc>
      </w:tr>
      <w:tr w:rsidR="00C609EB" w:rsidRPr="00125ADC" w14:paraId="5C76114E" w14:textId="77777777" w:rsidTr="005714FE">
        <w:trPr>
          <w:cantSplit/>
        </w:trPr>
        <w:tc>
          <w:tcPr>
            <w:tcW w:w="4495" w:type="dxa"/>
            <w:vAlign w:val="center"/>
          </w:tcPr>
          <w:p w14:paraId="3F8053AF" w14:textId="77777777" w:rsidR="00C609EB" w:rsidRPr="00025DC3" w:rsidRDefault="00C609EB" w:rsidP="00C609EB">
            <w:pPr>
              <w:rPr>
                <w:rFonts w:ascii="National Book" w:hAnsi="National Book" w:cstheme="minorHAnsi"/>
                <w:bCs/>
                <w:color w:val="1F3864" w:themeColor="accent1" w:themeShade="80"/>
                <w:sz w:val="20"/>
                <w:szCs w:val="20"/>
              </w:rPr>
            </w:pPr>
            <w:r w:rsidRPr="00025DC3">
              <w:rPr>
                <w:rFonts w:ascii="National Book" w:hAnsi="National Book" w:cs="Arial"/>
                <w:color w:val="1F3864" w:themeColor="accent1" w:themeShade="80"/>
                <w:sz w:val="20"/>
                <w:szCs w:val="20"/>
              </w:rPr>
              <w:t xml:space="preserve">TAG Intermediate I Foreign Language </w:t>
            </w:r>
          </w:p>
        </w:tc>
        <w:tc>
          <w:tcPr>
            <w:tcW w:w="786" w:type="dxa"/>
            <w:vAlign w:val="center"/>
          </w:tcPr>
          <w:p w14:paraId="1EDD5F13" w14:textId="3DA0F54C"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3917432E" w14:textId="6FA1AA85"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4C79170C"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Arial"/>
                <w:color w:val="1F3864" w:themeColor="accent1" w:themeShade="80"/>
                <w:sz w:val="20"/>
                <w:szCs w:val="20"/>
              </w:rPr>
              <w:t>Intermediate I Foreign Language</w:t>
            </w:r>
          </w:p>
        </w:tc>
      </w:tr>
      <w:tr w:rsidR="00DA50DE" w:rsidRPr="00125ADC" w14:paraId="301BAEAB" w14:textId="77777777" w:rsidTr="00DA50DE">
        <w:trPr>
          <w:cantSplit/>
        </w:trPr>
        <w:tc>
          <w:tcPr>
            <w:tcW w:w="4495" w:type="dxa"/>
            <w:shd w:val="clear" w:color="auto" w:fill="002060"/>
            <w:vAlign w:val="center"/>
          </w:tcPr>
          <w:p w14:paraId="62E14CEB" w14:textId="62FD31F1" w:rsidR="00DA50DE" w:rsidRPr="00025DC3" w:rsidRDefault="00DA50DE" w:rsidP="00C609EB">
            <w:pPr>
              <w:rPr>
                <w:rFonts w:ascii="National Book" w:hAnsi="National Book" w:cstheme="minorHAnsi"/>
                <w:color w:val="1F3864" w:themeColor="accent1" w:themeShade="80"/>
                <w:sz w:val="20"/>
                <w:szCs w:val="20"/>
              </w:rPr>
            </w:pPr>
            <w:r w:rsidRPr="003948C6">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Four</w:t>
            </w:r>
            <w:r w:rsidRPr="003948C6">
              <w:rPr>
                <w:rFonts w:ascii="National Book" w:hAnsi="National Book" w:cs="Arial"/>
                <w:b/>
                <w:color w:val="FFFFFF" w:themeColor="background1"/>
                <w:sz w:val="20"/>
                <w:szCs w:val="20"/>
              </w:rPr>
              <w:t xml:space="preserve">: [15 Credit Hours] </w:t>
            </w:r>
          </w:p>
        </w:tc>
        <w:tc>
          <w:tcPr>
            <w:tcW w:w="786" w:type="dxa"/>
            <w:shd w:val="clear" w:color="auto" w:fill="002060"/>
            <w:vAlign w:val="center"/>
          </w:tcPr>
          <w:p w14:paraId="7850ABEF" w14:textId="77777777" w:rsidR="00DA50DE" w:rsidRPr="00025DC3" w:rsidRDefault="00DA50DE" w:rsidP="00C609EB">
            <w:pPr>
              <w:rPr>
                <w:rFonts w:ascii="National Book" w:hAnsi="National Book" w:cstheme="minorHAnsi"/>
                <w:color w:val="1F3864" w:themeColor="accent1" w:themeShade="80"/>
                <w:sz w:val="20"/>
                <w:szCs w:val="20"/>
              </w:rPr>
            </w:pPr>
          </w:p>
        </w:tc>
        <w:tc>
          <w:tcPr>
            <w:tcW w:w="834" w:type="dxa"/>
            <w:shd w:val="clear" w:color="auto" w:fill="002060"/>
            <w:vAlign w:val="center"/>
          </w:tcPr>
          <w:p w14:paraId="49E0E47D" w14:textId="77777777" w:rsidR="00DA50DE" w:rsidRPr="00025DC3" w:rsidRDefault="00DA50DE" w:rsidP="00C609EB">
            <w:pPr>
              <w:rPr>
                <w:rFonts w:ascii="National Book" w:hAnsi="National Book" w:cstheme="minorHAnsi"/>
                <w:color w:val="1F3864" w:themeColor="accent1" w:themeShade="80"/>
                <w:sz w:val="20"/>
                <w:szCs w:val="20"/>
              </w:rPr>
            </w:pPr>
          </w:p>
        </w:tc>
        <w:tc>
          <w:tcPr>
            <w:tcW w:w="5050" w:type="dxa"/>
            <w:shd w:val="clear" w:color="auto" w:fill="002060"/>
            <w:vAlign w:val="center"/>
          </w:tcPr>
          <w:p w14:paraId="7B8B7530" w14:textId="6950FC05" w:rsidR="00DA50DE" w:rsidRPr="00025DC3" w:rsidRDefault="00DA50DE" w:rsidP="00C609EB">
            <w:pPr>
              <w:rPr>
                <w:rFonts w:ascii="National Book" w:hAnsi="National Book" w:cstheme="minorHAnsi"/>
                <w:color w:val="1F3864" w:themeColor="accent1" w:themeShade="80"/>
                <w:sz w:val="20"/>
                <w:szCs w:val="20"/>
              </w:rPr>
            </w:pPr>
          </w:p>
        </w:tc>
      </w:tr>
      <w:tr w:rsidR="00C609EB" w:rsidRPr="00125ADC" w14:paraId="399D2C70" w14:textId="77777777" w:rsidTr="005714FE">
        <w:trPr>
          <w:cantSplit/>
          <w:trHeight w:val="96"/>
        </w:trPr>
        <w:tc>
          <w:tcPr>
            <w:tcW w:w="4495" w:type="dxa"/>
            <w:vAlign w:val="center"/>
          </w:tcPr>
          <w:p w14:paraId="3108B641" w14:textId="1EFBC061" w:rsidR="00C609EB" w:rsidRPr="00DC2CBA" w:rsidRDefault="00ED3659" w:rsidP="00C609EB">
            <w:pPr>
              <w:rPr>
                <w:rFonts w:ascii="National Book" w:hAnsi="National Book" w:cstheme="minorHAnsi"/>
                <w:bCs/>
                <w:color w:val="1F3864" w:themeColor="accent1" w:themeShade="80"/>
                <w:sz w:val="20"/>
                <w:szCs w:val="20"/>
              </w:rPr>
            </w:pPr>
            <w:r>
              <w:rPr>
                <w:rFonts w:ascii="National Book" w:hAnsi="National Book" w:cs="Arial"/>
                <w:color w:val="1F3864" w:themeColor="accent1" w:themeShade="80"/>
                <w:sz w:val="20"/>
                <w:szCs w:val="20"/>
              </w:rPr>
              <w:t>General Elective</w:t>
            </w:r>
          </w:p>
        </w:tc>
        <w:tc>
          <w:tcPr>
            <w:tcW w:w="786" w:type="dxa"/>
            <w:vAlign w:val="center"/>
          </w:tcPr>
          <w:p w14:paraId="0469F6C2" w14:textId="39D10EE9"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3644B72D" w14:textId="00AA1F71"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053411D8" w14:textId="77777777" w:rsidR="00C609EB" w:rsidRPr="00025DC3" w:rsidRDefault="00C609EB" w:rsidP="00C609EB">
            <w:pPr>
              <w:rPr>
                <w:rFonts w:ascii="National Book" w:hAnsi="National Book" w:cstheme="minorHAnsi"/>
                <w:color w:val="1F3864" w:themeColor="accent1" w:themeShade="80"/>
                <w:sz w:val="20"/>
                <w:szCs w:val="20"/>
              </w:rPr>
            </w:pPr>
            <w:r w:rsidRPr="00530D48">
              <w:rPr>
                <w:rFonts w:ascii="National Book" w:hAnsi="National Book" w:cs="Arial"/>
                <w:color w:val="1F3864" w:themeColor="accent1" w:themeShade="80"/>
                <w:sz w:val="20"/>
                <w:szCs w:val="20"/>
              </w:rPr>
              <w:t>(KFA/</w:t>
            </w:r>
            <w:proofErr w:type="gramStart"/>
            <w:r w:rsidRPr="00530D48">
              <w:rPr>
                <w:rFonts w:ascii="National Book" w:hAnsi="National Book" w:cs="Arial"/>
                <w:color w:val="1F3864" w:themeColor="accent1" w:themeShade="80"/>
                <w:sz w:val="20"/>
                <w:szCs w:val="20"/>
              </w:rPr>
              <w:t>KHUM)*</w:t>
            </w:r>
            <w:proofErr w:type="gramEnd"/>
          </w:p>
        </w:tc>
      </w:tr>
      <w:tr w:rsidR="00C609EB" w:rsidRPr="00125ADC" w14:paraId="10184434" w14:textId="77777777" w:rsidTr="005714FE">
        <w:trPr>
          <w:cantSplit/>
        </w:trPr>
        <w:tc>
          <w:tcPr>
            <w:tcW w:w="4495" w:type="dxa"/>
            <w:vAlign w:val="center"/>
          </w:tcPr>
          <w:p w14:paraId="5DBE9B87" w14:textId="489E924B" w:rsidR="00C609EB" w:rsidRPr="00DC2CBA" w:rsidRDefault="00C609EB" w:rsidP="00C609EB">
            <w:pPr>
              <w:rPr>
                <w:rFonts w:ascii="National Book" w:hAnsi="National Book" w:cstheme="minorHAnsi"/>
                <w:bCs/>
                <w:color w:val="1F3864" w:themeColor="accent1" w:themeShade="80"/>
                <w:sz w:val="20"/>
                <w:szCs w:val="20"/>
              </w:rPr>
            </w:pPr>
            <w:r w:rsidRPr="00DC2CBA">
              <w:rPr>
                <w:rFonts w:ascii="National Book" w:hAnsi="National Book" w:cs="Arial"/>
                <w:color w:val="1F3864" w:themeColor="accent1" w:themeShade="80"/>
                <w:sz w:val="20"/>
                <w:szCs w:val="20"/>
              </w:rPr>
              <w:t>COMM</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1010 Fundamentals of Speech Communication or COMM</w:t>
            </w:r>
            <w:r w:rsidR="006B3CB7" w:rsidRPr="00DC2CBA">
              <w:rPr>
                <w:rFonts w:ascii="National Book" w:hAnsi="National Book" w:cs="Arial"/>
                <w:color w:val="1F3864" w:themeColor="accent1" w:themeShade="80"/>
                <w:sz w:val="20"/>
                <w:szCs w:val="20"/>
              </w:rPr>
              <w:t>-</w:t>
            </w:r>
            <w:r w:rsidRPr="00DC2CBA">
              <w:rPr>
                <w:rFonts w:ascii="National Book" w:hAnsi="National Book" w:cs="Arial"/>
                <w:color w:val="1F3864" w:themeColor="accent1" w:themeShade="80"/>
                <w:sz w:val="20"/>
                <w:szCs w:val="20"/>
              </w:rPr>
              <w:t xml:space="preserve">101H </w:t>
            </w:r>
            <w:r w:rsidR="00D90BEE" w:rsidRPr="00DC2CBA">
              <w:rPr>
                <w:rFonts w:ascii="National Book" w:hAnsi="National Book" w:cs="Arial"/>
                <w:color w:val="1F3864" w:themeColor="accent1" w:themeShade="80"/>
                <w:sz w:val="20"/>
                <w:szCs w:val="20"/>
              </w:rPr>
              <w:t>Honors Fundamentals</w:t>
            </w:r>
            <w:r w:rsidR="00FA3AD9" w:rsidRPr="00DC2CBA">
              <w:rPr>
                <w:rFonts w:ascii="National Book" w:hAnsi="National Book" w:cs="Arial"/>
                <w:color w:val="1F3864" w:themeColor="accent1" w:themeShade="80"/>
                <w:sz w:val="20"/>
                <w:szCs w:val="20"/>
              </w:rPr>
              <w:t xml:space="preserve"> of Speech Communication</w:t>
            </w:r>
          </w:p>
        </w:tc>
        <w:tc>
          <w:tcPr>
            <w:tcW w:w="786" w:type="dxa"/>
            <w:vAlign w:val="center"/>
          </w:tcPr>
          <w:p w14:paraId="531B12A5" w14:textId="2435D59E"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746177E3" w14:textId="1984D9FE"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5A41243E"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Arial"/>
                <w:color w:val="1F3864" w:themeColor="accent1" w:themeShade="80"/>
                <w:sz w:val="20"/>
                <w:szCs w:val="20"/>
              </w:rPr>
              <w:t xml:space="preserve">COMM 15000 (KADL) </w:t>
            </w:r>
          </w:p>
        </w:tc>
      </w:tr>
      <w:tr w:rsidR="00C609EB" w:rsidRPr="00125ADC" w14:paraId="0C2CA9EE" w14:textId="77777777" w:rsidTr="005714FE">
        <w:trPr>
          <w:cantSplit/>
        </w:trPr>
        <w:tc>
          <w:tcPr>
            <w:tcW w:w="4495" w:type="dxa"/>
            <w:vAlign w:val="center"/>
          </w:tcPr>
          <w:p w14:paraId="0DFD4507" w14:textId="77777777" w:rsidR="00C609EB" w:rsidRPr="00DC2CBA" w:rsidRDefault="00C609EB" w:rsidP="00C609EB">
            <w:pPr>
              <w:rPr>
                <w:rFonts w:ascii="National Book" w:hAnsi="National Book" w:cstheme="minorHAnsi"/>
                <w:bCs/>
                <w:color w:val="1F3864" w:themeColor="accent1" w:themeShade="80"/>
                <w:sz w:val="20"/>
                <w:szCs w:val="20"/>
              </w:rPr>
            </w:pPr>
            <w:r w:rsidRPr="00DC2CBA">
              <w:rPr>
                <w:rFonts w:ascii="National Book" w:hAnsi="National Book" w:cs="Arial"/>
                <w:color w:val="1F3864" w:themeColor="accent1" w:themeShade="80"/>
                <w:sz w:val="20"/>
                <w:szCs w:val="20"/>
              </w:rPr>
              <w:t>OT36 General Education Elective</w:t>
            </w:r>
          </w:p>
        </w:tc>
        <w:tc>
          <w:tcPr>
            <w:tcW w:w="786" w:type="dxa"/>
            <w:vAlign w:val="center"/>
          </w:tcPr>
          <w:p w14:paraId="3F4EF50B" w14:textId="4050C120"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484DD19E" w14:textId="18AB91A3"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6C6F7D74"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theme="minorHAnsi"/>
                <w:color w:val="1F3864" w:themeColor="accent1" w:themeShade="80"/>
                <w:sz w:val="20"/>
                <w:szCs w:val="20"/>
              </w:rPr>
              <w:t xml:space="preserve">Please consult </w:t>
            </w:r>
            <w:hyperlink r:id="rId11" w:history="1">
              <w:r w:rsidRPr="00025DC3">
                <w:rPr>
                  <w:rStyle w:val="Hyperlink"/>
                  <w:rFonts w:ascii="National Book" w:hAnsi="National Book" w:cstheme="minorHAnsi"/>
                  <w:sz w:val="20"/>
                  <w:szCs w:val="20"/>
                </w:rPr>
                <w:t>Transfer Credit Guide</w:t>
              </w:r>
            </w:hyperlink>
          </w:p>
        </w:tc>
      </w:tr>
      <w:tr w:rsidR="00C609EB" w:rsidRPr="00125ADC" w14:paraId="64CBD32C" w14:textId="77777777" w:rsidTr="005714FE">
        <w:trPr>
          <w:cantSplit/>
        </w:trPr>
        <w:tc>
          <w:tcPr>
            <w:tcW w:w="4495" w:type="dxa"/>
            <w:vAlign w:val="center"/>
          </w:tcPr>
          <w:p w14:paraId="287FBA66" w14:textId="77777777" w:rsidR="00C609EB" w:rsidRPr="00025DC3" w:rsidRDefault="00C609EB" w:rsidP="00C609EB">
            <w:pPr>
              <w:rPr>
                <w:rFonts w:ascii="National Book" w:hAnsi="National Book" w:cstheme="minorHAnsi"/>
                <w:bCs/>
                <w:color w:val="1F3864" w:themeColor="accent1" w:themeShade="80"/>
                <w:sz w:val="20"/>
                <w:szCs w:val="20"/>
              </w:rPr>
            </w:pPr>
            <w:r w:rsidRPr="00025DC3">
              <w:rPr>
                <w:rFonts w:ascii="National Book" w:hAnsi="National Book" w:cs="Arial"/>
                <w:color w:val="1F3864" w:themeColor="accent1" w:themeShade="80"/>
                <w:sz w:val="20"/>
                <w:szCs w:val="20"/>
              </w:rPr>
              <w:t>Certificate Elective</w:t>
            </w:r>
          </w:p>
        </w:tc>
        <w:tc>
          <w:tcPr>
            <w:tcW w:w="786" w:type="dxa"/>
            <w:vAlign w:val="center"/>
          </w:tcPr>
          <w:p w14:paraId="1088A6D3" w14:textId="750DC156"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471E919A" w14:textId="08FEC737" w:rsidR="00C609EB" w:rsidRPr="00025DC3" w:rsidRDefault="00C609EB" w:rsidP="00C609EB">
            <w:pPr>
              <w:jc w:val="center"/>
              <w:rPr>
                <w:rFonts w:ascii="National Book" w:hAnsi="National Book" w:cstheme="minorHAnsi"/>
                <w:color w:val="1F3864" w:themeColor="accent1" w:themeShade="80"/>
                <w:sz w:val="20"/>
                <w:szCs w:val="20"/>
              </w:rPr>
            </w:pPr>
          </w:p>
        </w:tc>
        <w:tc>
          <w:tcPr>
            <w:tcW w:w="5050" w:type="dxa"/>
            <w:vAlign w:val="center"/>
          </w:tcPr>
          <w:p w14:paraId="7AC4A3C6"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theme="minorHAnsi"/>
                <w:color w:val="1F3864" w:themeColor="accent1" w:themeShade="80"/>
                <w:sz w:val="20"/>
                <w:szCs w:val="20"/>
              </w:rPr>
              <w:t xml:space="preserve">Please consult </w:t>
            </w:r>
            <w:hyperlink r:id="rId12" w:history="1">
              <w:r w:rsidRPr="00025DC3">
                <w:rPr>
                  <w:rStyle w:val="Hyperlink"/>
                  <w:rFonts w:ascii="National Book" w:hAnsi="National Book" w:cstheme="minorHAnsi"/>
                  <w:sz w:val="20"/>
                  <w:szCs w:val="20"/>
                </w:rPr>
                <w:t>Transfer Credit Guide</w:t>
              </w:r>
            </w:hyperlink>
          </w:p>
        </w:tc>
      </w:tr>
      <w:tr w:rsidR="00C609EB" w:rsidRPr="00125ADC" w14:paraId="1B369A02" w14:textId="77777777" w:rsidTr="005714FE">
        <w:trPr>
          <w:cantSplit/>
        </w:trPr>
        <w:tc>
          <w:tcPr>
            <w:tcW w:w="4495" w:type="dxa"/>
            <w:vAlign w:val="center"/>
          </w:tcPr>
          <w:p w14:paraId="7A711CB7" w14:textId="77777777" w:rsidR="00C609EB" w:rsidRPr="00025DC3" w:rsidRDefault="00C609EB" w:rsidP="00C609EB">
            <w:pP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TAG Intermediate II Foreign Language</w:t>
            </w:r>
          </w:p>
        </w:tc>
        <w:tc>
          <w:tcPr>
            <w:tcW w:w="786" w:type="dxa"/>
            <w:vAlign w:val="center"/>
          </w:tcPr>
          <w:p w14:paraId="1E95567F" w14:textId="2BBF02D8" w:rsidR="00C609EB" w:rsidRPr="00025DC3" w:rsidRDefault="00C609EB" w:rsidP="00C609EB">
            <w:pPr>
              <w:jc w:val="center"/>
              <w:rPr>
                <w:rFonts w:ascii="National Book" w:hAnsi="National Book" w:cs="Arial"/>
                <w:color w:val="1F3864" w:themeColor="accent1" w:themeShade="80"/>
                <w:sz w:val="20"/>
                <w:szCs w:val="20"/>
              </w:rPr>
            </w:pPr>
            <w:r w:rsidRPr="00025DC3">
              <w:rPr>
                <w:rFonts w:ascii="National Book" w:hAnsi="National Book" w:cs="Arial"/>
                <w:color w:val="1F3864" w:themeColor="accent1" w:themeShade="80"/>
                <w:sz w:val="20"/>
                <w:szCs w:val="20"/>
              </w:rPr>
              <w:t>3</w:t>
            </w:r>
          </w:p>
        </w:tc>
        <w:tc>
          <w:tcPr>
            <w:tcW w:w="834" w:type="dxa"/>
            <w:vAlign w:val="center"/>
          </w:tcPr>
          <w:p w14:paraId="6067A199" w14:textId="312D2C29" w:rsidR="00C609EB" w:rsidRPr="00025DC3" w:rsidRDefault="00C609EB" w:rsidP="00C609EB">
            <w:pPr>
              <w:jc w:val="center"/>
              <w:rPr>
                <w:rFonts w:ascii="National Book" w:hAnsi="National Book" w:cs="Arial"/>
                <w:color w:val="1F3864" w:themeColor="accent1" w:themeShade="80"/>
                <w:sz w:val="20"/>
                <w:szCs w:val="20"/>
              </w:rPr>
            </w:pPr>
          </w:p>
        </w:tc>
        <w:tc>
          <w:tcPr>
            <w:tcW w:w="5050" w:type="dxa"/>
            <w:vAlign w:val="center"/>
          </w:tcPr>
          <w:p w14:paraId="02AF5403" w14:textId="77777777" w:rsidR="00C609EB" w:rsidRPr="00025DC3" w:rsidRDefault="00C609EB" w:rsidP="00C609EB">
            <w:pPr>
              <w:rPr>
                <w:rFonts w:ascii="National Book" w:hAnsi="National Book" w:cstheme="minorHAnsi"/>
                <w:color w:val="1F3864" w:themeColor="accent1" w:themeShade="80"/>
                <w:sz w:val="20"/>
                <w:szCs w:val="20"/>
              </w:rPr>
            </w:pPr>
            <w:r w:rsidRPr="00025DC3">
              <w:rPr>
                <w:rFonts w:ascii="National Book" w:hAnsi="National Book" w:cs="Arial"/>
                <w:color w:val="1F3864" w:themeColor="accent1" w:themeShade="80"/>
                <w:sz w:val="20"/>
                <w:szCs w:val="20"/>
              </w:rPr>
              <w:t>Intermediate II Foreign Language</w:t>
            </w:r>
          </w:p>
        </w:tc>
      </w:tr>
    </w:tbl>
    <w:p w14:paraId="006D7F75" w14:textId="77777777" w:rsidR="00FD42F3" w:rsidRPr="00FD42F3" w:rsidRDefault="00FD42F3" w:rsidP="00FD42F3">
      <w:pPr>
        <w:jc w:val="center"/>
        <w:rPr>
          <w:rFonts w:ascii="National Book" w:hAnsi="National Book"/>
          <w:bCs/>
          <w:sz w:val="18"/>
          <w:szCs w:val="18"/>
        </w:rPr>
      </w:pPr>
    </w:p>
    <w:p w14:paraId="0D753D70" w14:textId="37EE8EEA" w:rsidR="00FD42F3" w:rsidRPr="00FD42F3" w:rsidRDefault="00FD42F3" w:rsidP="00887C43">
      <w:pPr>
        <w:ind w:left="-540" w:right="-720"/>
        <w:jc w:val="center"/>
        <w:rPr>
          <w:rFonts w:ascii="National Book" w:hAnsi="National Book"/>
          <w:bCs/>
          <w:sz w:val="18"/>
          <w:szCs w:val="18"/>
        </w:rPr>
      </w:pPr>
      <w:r w:rsidRPr="00FD42F3">
        <w:rPr>
          <w:rFonts w:ascii="National Book" w:hAnsi="National Book"/>
          <w:b/>
          <w:szCs w:val="20"/>
        </w:rPr>
        <w:t>63 TOTAL CREDIT HOURS TO COMPLETE AA WITH CERTIFICATE FROM CUYAHOGA COMMUNITY COLLEGE</w:t>
      </w:r>
    </w:p>
    <w:p w14:paraId="5EBFDF76" w14:textId="77777777" w:rsidR="00FD42F3" w:rsidRDefault="00FD42F3" w:rsidP="00D22830">
      <w:pPr>
        <w:rPr>
          <w:rFonts w:ascii="National Book" w:hAnsi="National Book"/>
          <w:bCs/>
          <w:color w:val="1F3864" w:themeColor="accent1" w:themeShade="80"/>
          <w:sz w:val="18"/>
          <w:szCs w:val="18"/>
        </w:rPr>
      </w:pPr>
    </w:p>
    <w:p w14:paraId="79EF05D8" w14:textId="6045B050" w:rsidR="00D22830" w:rsidRPr="00D22830" w:rsidRDefault="00CE6A36" w:rsidP="00D22830">
      <w:pPr>
        <w:rPr>
          <w:rFonts w:ascii="National Book" w:hAnsi="National Book"/>
          <w:bCs/>
          <w:color w:val="1F3864" w:themeColor="accent1" w:themeShade="80"/>
          <w:sz w:val="18"/>
          <w:szCs w:val="18"/>
        </w:rPr>
      </w:pPr>
      <w:r w:rsidRPr="00125ADC">
        <w:rPr>
          <w:noProof/>
        </w:rPr>
        <w:drawing>
          <wp:anchor distT="0" distB="0" distL="114300" distR="114300" simplePos="0" relativeHeight="251658240" behindDoc="0" locked="0" layoutInCell="1" allowOverlap="1" wp14:anchorId="4BEB0935" wp14:editId="6957FAB1">
            <wp:simplePos x="0" y="0"/>
            <wp:positionH relativeFrom="page">
              <wp:align>right</wp:align>
            </wp:positionH>
            <wp:positionV relativeFrom="page">
              <wp:posOffset>-37347</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D22830" w:rsidRPr="00D22830">
        <w:rPr>
          <w:rFonts w:ascii="National Book" w:hAnsi="National Book"/>
          <w:bCs/>
          <w:color w:val="1F3864" w:themeColor="accent1" w:themeShade="80"/>
          <w:sz w:val="18"/>
          <w:szCs w:val="18"/>
        </w:rPr>
        <w:t>Course sequence may change based on the individual needs of the student and schedule type required.</w:t>
      </w:r>
    </w:p>
    <w:p w14:paraId="2D3301B7" w14:textId="61C01F2F" w:rsidR="00D22830" w:rsidRDefault="00D22830" w:rsidP="00D22830">
      <w:pPr>
        <w:rPr>
          <w:rFonts w:ascii="National Book" w:hAnsi="National Book"/>
          <w:bCs/>
          <w:color w:val="1F3864" w:themeColor="accent1" w:themeShade="80"/>
          <w:sz w:val="18"/>
          <w:szCs w:val="18"/>
        </w:rPr>
      </w:pPr>
      <w:r w:rsidRPr="00D22830">
        <w:rPr>
          <w:rFonts w:ascii="National Book" w:hAnsi="National Book"/>
          <w:bCs/>
          <w:color w:val="1F3864" w:themeColor="accent1" w:themeShade="80"/>
          <w:sz w:val="18"/>
          <w:szCs w:val="18"/>
        </w:rPr>
        <w:t>New college students may be required during their first semester to participate in GEN 1070, First Year Success Seminar, a one credit hour course. See a Tri-C Counselor for details.</w:t>
      </w:r>
    </w:p>
    <w:p w14:paraId="4F3DE84B" w14:textId="7EF8E340" w:rsidR="0045387F" w:rsidRPr="0045387F" w:rsidRDefault="00125ADC" w:rsidP="0045387F">
      <w:pPr>
        <w:rPr>
          <w:rFonts w:ascii="National Book" w:hAnsi="National Book"/>
          <w:bCs/>
          <w:color w:val="1F3864" w:themeColor="accent1" w:themeShade="80"/>
          <w:sz w:val="18"/>
          <w:szCs w:val="18"/>
        </w:rPr>
      </w:pPr>
      <w:r w:rsidRPr="00125ADC">
        <w:rPr>
          <w:rFonts w:ascii="National Book" w:hAnsi="National Book"/>
          <w:bCs/>
          <w:color w:val="1F3864" w:themeColor="accent1" w:themeShade="80"/>
          <w:sz w:val="18"/>
          <w:szCs w:val="18"/>
        </w:rPr>
        <w:lastRenderedPageBreak/>
        <w:t>* Minimum one course must be selected from the Humanities in Arts and Sciences area (KHUM), and minimum one course must be selected from the Fine Arts area (KFA).</w:t>
      </w:r>
    </w:p>
    <w:p w14:paraId="404EE542" w14:textId="6E2938F2" w:rsidR="00820EDD" w:rsidRDefault="0045387F" w:rsidP="0045387F">
      <w:pPr>
        <w:rPr>
          <w:color w:val="1F3864" w:themeColor="accent1" w:themeShade="80"/>
        </w:rPr>
      </w:pPr>
      <w:r>
        <w:rPr>
          <w:rFonts w:ascii="National Book" w:hAnsi="National Book" w:cs="Arial"/>
          <w:color w:val="002060"/>
          <w:sz w:val="18"/>
          <w:szCs w:val="18"/>
        </w:rPr>
        <w:t>Students must complete</w:t>
      </w:r>
      <w:r w:rsidRPr="00C57655">
        <w:rPr>
          <w:rFonts w:ascii="National Book" w:hAnsi="National Book" w:cs="Arial"/>
          <w:color w:val="002060"/>
          <w:sz w:val="18"/>
          <w:szCs w:val="18"/>
        </w:rPr>
        <w:t xml:space="preserve"> a minimum of 12 credits of advanced coursework (exclusive 1800-level special topics and independent study/research courses) of the 60 semester credits. Advanced coursework is defined as follows: 2000-level courses, MATH-1400 level and above, BIO-1500 level and above, CHEM-1300 level and above, and PHYS-1200 level and above.</w:t>
      </w:r>
      <w:r w:rsidR="004D1F78" w:rsidRPr="00125ADC">
        <w:rPr>
          <w:color w:val="1F3864" w:themeColor="accent1" w:themeShade="80"/>
        </w:rPr>
        <w:br w:type="page"/>
      </w:r>
    </w:p>
    <w:p w14:paraId="010339CE" w14:textId="77777777" w:rsidR="0045387F" w:rsidRPr="0045387F" w:rsidRDefault="0045387F" w:rsidP="0045387F">
      <w:pPr>
        <w:rPr>
          <w:color w:val="1F3864" w:themeColor="accent1" w:themeShade="80"/>
        </w:rPr>
      </w:pPr>
    </w:p>
    <w:tbl>
      <w:tblPr>
        <w:tblStyle w:val="TableGrid1"/>
        <w:tblpPr w:leftFromText="180" w:rightFromText="180" w:vertAnchor="page" w:horzAnchor="margin" w:tblpXSpec="center" w:tblpY="1908"/>
        <w:tblW w:w="11147" w:type="dxa"/>
        <w:tblLook w:val="04A0" w:firstRow="1" w:lastRow="0" w:firstColumn="1" w:lastColumn="0" w:noHBand="0" w:noVBand="1"/>
      </w:tblPr>
      <w:tblGrid>
        <w:gridCol w:w="4325"/>
        <w:gridCol w:w="810"/>
        <w:gridCol w:w="810"/>
        <w:gridCol w:w="5202"/>
      </w:tblGrid>
      <w:tr w:rsidR="00C856AE" w:rsidRPr="00125ADC" w14:paraId="0691149D" w14:textId="77777777" w:rsidTr="005714FE">
        <w:trPr>
          <w:cantSplit/>
          <w:trHeight w:val="440"/>
        </w:trPr>
        <w:tc>
          <w:tcPr>
            <w:tcW w:w="4325" w:type="dxa"/>
            <w:shd w:val="clear" w:color="auto" w:fill="D9D9D9"/>
            <w:vAlign w:val="center"/>
          </w:tcPr>
          <w:p w14:paraId="458E158D" w14:textId="521B2495" w:rsidR="00C856AE" w:rsidRPr="00125ADC" w:rsidRDefault="00C856AE" w:rsidP="009E1275">
            <w:pPr>
              <w:rPr>
                <w:rFonts w:ascii="National Book" w:eastAsia="Calibri" w:hAnsi="National Book" w:cs="Times New Roman"/>
                <w:b/>
                <w:color w:val="1F3864" w:themeColor="accent1" w:themeShade="80"/>
                <w:sz w:val="20"/>
                <w:szCs w:val="20"/>
              </w:rPr>
            </w:pPr>
            <w:r w:rsidRPr="003948C6">
              <w:rPr>
                <w:rFonts w:ascii="National Book" w:hAnsi="National Book" w:cs="Arial"/>
                <w:color w:val="002060"/>
                <w:sz w:val="16"/>
                <w:szCs w:val="16"/>
              </w:rPr>
              <w:t>Course Subject and Title</w:t>
            </w:r>
          </w:p>
        </w:tc>
        <w:tc>
          <w:tcPr>
            <w:tcW w:w="810" w:type="dxa"/>
            <w:shd w:val="clear" w:color="auto" w:fill="D9D9D9"/>
          </w:tcPr>
          <w:p w14:paraId="16076D41" w14:textId="77777777" w:rsidR="00C856AE" w:rsidRPr="003948C6" w:rsidRDefault="00C856AE" w:rsidP="0057624B">
            <w:pPr>
              <w:tabs>
                <w:tab w:val="left" w:pos="720"/>
              </w:tabs>
              <w:spacing w:before="120"/>
              <w:jc w:val="center"/>
              <w:rPr>
                <w:rFonts w:ascii="National Book" w:hAnsi="National Book" w:cs="Arial"/>
                <w:color w:val="002060"/>
                <w:sz w:val="16"/>
                <w:szCs w:val="16"/>
              </w:rPr>
            </w:pPr>
            <w:r w:rsidRPr="003948C6">
              <w:rPr>
                <w:rFonts w:ascii="National Book" w:hAnsi="National Book" w:cs="Arial"/>
                <w:color w:val="002060"/>
                <w:sz w:val="16"/>
                <w:szCs w:val="16"/>
              </w:rPr>
              <w:t>Credit</w:t>
            </w:r>
          </w:p>
          <w:p w14:paraId="116DFD77" w14:textId="35F721FE" w:rsidR="00C856AE" w:rsidRPr="003948C6" w:rsidRDefault="00C856AE" w:rsidP="0057624B">
            <w:pPr>
              <w:tabs>
                <w:tab w:val="left" w:pos="720"/>
              </w:tabs>
              <w:jc w:val="center"/>
              <w:rPr>
                <w:rFonts w:ascii="National Book" w:hAnsi="National Book" w:cs="Arial"/>
                <w:color w:val="002060"/>
                <w:sz w:val="16"/>
                <w:szCs w:val="16"/>
              </w:rPr>
            </w:pPr>
            <w:r w:rsidRPr="003948C6">
              <w:rPr>
                <w:rFonts w:ascii="National Book" w:hAnsi="National Book" w:cs="Arial"/>
                <w:color w:val="002060"/>
                <w:sz w:val="16"/>
                <w:szCs w:val="16"/>
              </w:rPr>
              <w:t>Hours</w:t>
            </w:r>
          </w:p>
        </w:tc>
        <w:tc>
          <w:tcPr>
            <w:tcW w:w="810" w:type="dxa"/>
            <w:shd w:val="clear" w:color="auto" w:fill="D9D9D9"/>
          </w:tcPr>
          <w:p w14:paraId="4C42F878" w14:textId="77777777" w:rsidR="00C856AE" w:rsidRPr="003948C6" w:rsidRDefault="00C856AE" w:rsidP="009673D6">
            <w:pPr>
              <w:tabs>
                <w:tab w:val="left" w:pos="720"/>
              </w:tabs>
              <w:spacing w:before="120"/>
              <w:jc w:val="center"/>
              <w:rPr>
                <w:rFonts w:ascii="National Book" w:hAnsi="National Book" w:cs="Arial"/>
                <w:color w:val="002060"/>
                <w:sz w:val="16"/>
                <w:szCs w:val="16"/>
              </w:rPr>
            </w:pPr>
            <w:r w:rsidRPr="003948C6">
              <w:rPr>
                <w:rFonts w:ascii="National Book" w:hAnsi="National Book" w:cs="Arial"/>
                <w:color w:val="002060"/>
                <w:sz w:val="16"/>
                <w:szCs w:val="16"/>
              </w:rPr>
              <w:t>Upper</w:t>
            </w:r>
          </w:p>
          <w:p w14:paraId="1A451985" w14:textId="4042EC89" w:rsidR="00C856AE" w:rsidRPr="003948C6" w:rsidRDefault="00C856AE" w:rsidP="009673D6">
            <w:pPr>
              <w:tabs>
                <w:tab w:val="left" w:pos="720"/>
              </w:tabs>
              <w:jc w:val="center"/>
              <w:rPr>
                <w:rFonts w:ascii="National Book" w:hAnsi="National Book" w:cs="Arial"/>
                <w:color w:val="002060"/>
                <w:sz w:val="16"/>
                <w:szCs w:val="16"/>
              </w:rPr>
            </w:pPr>
            <w:r w:rsidRPr="003948C6">
              <w:rPr>
                <w:rFonts w:ascii="National Book" w:hAnsi="National Book" w:cs="Arial"/>
                <w:color w:val="002060"/>
                <w:sz w:val="16"/>
                <w:szCs w:val="16"/>
              </w:rPr>
              <w:t>Division</w:t>
            </w:r>
          </w:p>
        </w:tc>
        <w:tc>
          <w:tcPr>
            <w:tcW w:w="5202" w:type="dxa"/>
            <w:shd w:val="clear" w:color="auto" w:fill="D9D9D9"/>
            <w:vAlign w:val="center"/>
          </w:tcPr>
          <w:p w14:paraId="33F62FB5" w14:textId="05F7D7C6" w:rsidR="00C856AE" w:rsidRPr="00125ADC" w:rsidRDefault="00C856AE" w:rsidP="00C856AE">
            <w:pPr>
              <w:rPr>
                <w:rFonts w:ascii="National Book" w:eastAsia="Calibri" w:hAnsi="National Book" w:cs="Times New Roman"/>
                <w:b/>
                <w:color w:val="1F3864" w:themeColor="accent1" w:themeShade="80"/>
                <w:sz w:val="20"/>
                <w:szCs w:val="20"/>
              </w:rPr>
            </w:pPr>
            <w:r w:rsidRPr="003948C6">
              <w:rPr>
                <w:rFonts w:ascii="National Book" w:hAnsi="National Book" w:cs="Arial"/>
                <w:color w:val="002060"/>
                <w:sz w:val="16"/>
                <w:szCs w:val="16"/>
              </w:rPr>
              <w:t>Notes on Transfer Coursework to Kent State</w:t>
            </w:r>
          </w:p>
        </w:tc>
      </w:tr>
      <w:tr w:rsidR="00DA50DE" w:rsidRPr="00125ADC" w14:paraId="54F32747" w14:textId="77777777" w:rsidTr="00DA50DE">
        <w:trPr>
          <w:cantSplit/>
        </w:trPr>
        <w:tc>
          <w:tcPr>
            <w:tcW w:w="4325" w:type="dxa"/>
            <w:shd w:val="clear" w:color="auto" w:fill="002060"/>
            <w:vAlign w:val="center"/>
          </w:tcPr>
          <w:p w14:paraId="61CF02D3" w14:textId="5EF9CC78" w:rsidR="00DA50DE" w:rsidRPr="00125ADC" w:rsidRDefault="00DA50DE" w:rsidP="00556F20">
            <w:pPr>
              <w:rPr>
                <w:rFonts w:ascii="National Book" w:eastAsia="Calibri" w:hAnsi="National Book" w:cs="Times New Roman"/>
                <w:b/>
                <w:color w:val="1F3864" w:themeColor="accent1" w:themeShade="80"/>
                <w:sz w:val="20"/>
                <w:szCs w:val="20"/>
              </w:rPr>
            </w:pPr>
            <w:r w:rsidRPr="003948C6">
              <w:rPr>
                <w:rFonts w:ascii="National Book" w:hAnsi="National Book" w:cs="Arial"/>
                <w:b/>
                <w:color w:val="FFFFFF" w:themeColor="background1"/>
                <w:sz w:val="20"/>
                <w:szCs w:val="20"/>
              </w:rPr>
              <w:t>Semester Five: [1</w:t>
            </w:r>
            <w:r>
              <w:rPr>
                <w:rFonts w:ascii="National Book" w:hAnsi="National Book" w:cs="Arial"/>
                <w:b/>
                <w:color w:val="FFFFFF" w:themeColor="background1"/>
                <w:sz w:val="20"/>
                <w:szCs w:val="20"/>
              </w:rPr>
              <w:t>5</w:t>
            </w:r>
            <w:r w:rsidRPr="003948C6">
              <w:rPr>
                <w:rFonts w:ascii="National Book" w:hAnsi="National Book" w:cs="Arial"/>
                <w:b/>
                <w:color w:val="FFFFFF" w:themeColor="background1"/>
                <w:sz w:val="20"/>
                <w:szCs w:val="20"/>
              </w:rPr>
              <w:t xml:space="preserve"> Credit Hours] </w:t>
            </w:r>
            <w:r>
              <w:rPr>
                <w:rFonts w:ascii="National Book" w:hAnsi="National Book" w:cs="Arial"/>
                <w:b/>
                <w:color w:val="FFFFFF" w:themeColor="background1"/>
                <w:sz w:val="20"/>
                <w:szCs w:val="20"/>
              </w:rPr>
              <w:t>KSU</w:t>
            </w:r>
            <w:r w:rsidRPr="003948C6">
              <w:rPr>
                <w:rFonts w:ascii="National Book" w:hAnsi="National Book" w:cs="Arial"/>
                <w:b/>
                <w:color w:val="FFFFFF" w:themeColor="background1"/>
                <w:sz w:val="20"/>
                <w:szCs w:val="20"/>
              </w:rPr>
              <w:t xml:space="preserve"> </w:t>
            </w:r>
          </w:p>
        </w:tc>
        <w:tc>
          <w:tcPr>
            <w:tcW w:w="810" w:type="dxa"/>
            <w:shd w:val="clear" w:color="auto" w:fill="002060"/>
            <w:vAlign w:val="center"/>
          </w:tcPr>
          <w:p w14:paraId="5DAC4EE3"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810" w:type="dxa"/>
            <w:shd w:val="clear" w:color="auto" w:fill="002060"/>
            <w:vAlign w:val="center"/>
          </w:tcPr>
          <w:p w14:paraId="365B4C6F"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5202" w:type="dxa"/>
            <w:shd w:val="clear" w:color="auto" w:fill="002060"/>
            <w:vAlign w:val="center"/>
          </w:tcPr>
          <w:p w14:paraId="0B3A4198" w14:textId="16A20CBA" w:rsidR="00DA50DE" w:rsidRPr="00125ADC" w:rsidRDefault="00DA50DE" w:rsidP="00556F20">
            <w:pPr>
              <w:rPr>
                <w:rFonts w:ascii="National Book" w:eastAsia="Calibri" w:hAnsi="National Book" w:cs="Times New Roman"/>
                <w:b/>
                <w:color w:val="1F3864" w:themeColor="accent1" w:themeShade="80"/>
                <w:sz w:val="20"/>
                <w:szCs w:val="20"/>
              </w:rPr>
            </w:pPr>
          </w:p>
        </w:tc>
      </w:tr>
      <w:tr w:rsidR="00556F20" w:rsidRPr="00125ADC" w14:paraId="7726EC40" w14:textId="77777777" w:rsidTr="005714FE">
        <w:trPr>
          <w:cantSplit/>
        </w:trPr>
        <w:tc>
          <w:tcPr>
            <w:tcW w:w="4325" w:type="dxa"/>
            <w:vAlign w:val="center"/>
          </w:tcPr>
          <w:p w14:paraId="0F36BE70" w14:textId="4617A90F" w:rsidR="00556F20" w:rsidRPr="00530D48"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PACS 32030 International Conflict Resolution</w:t>
            </w:r>
          </w:p>
        </w:tc>
        <w:tc>
          <w:tcPr>
            <w:tcW w:w="810" w:type="dxa"/>
            <w:vAlign w:val="center"/>
          </w:tcPr>
          <w:p w14:paraId="5133AE1B" w14:textId="1C2FD1E5"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63E5D7EA" w14:textId="30C8393F" w:rsidR="00556F20" w:rsidRPr="00125ADC" w:rsidRDefault="0086256F" w:rsidP="00FA3AD9">
            <w:pPr>
              <w:spacing w:before="120"/>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42349AE4" w14:textId="42A5102E"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2329F8A1" w14:textId="77777777" w:rsidTr="005714FE">
        <w:trPr>
          <w:cantSplit/>
          <w:trHeight w:val="335"/>
        </w:trPr>
        <w:tc>
          <w:tcPr>
            <w:tcW w:w="4325" w:type="dxa"/>
            <w:vAlign w:val="center"/>
          </w:tcPr>
          <w:p w14:paraId="2B4241C5" w14:textId="77777777" w:rsidR="00556F20" w:rsidRPr="00530D48"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PACS 31002 Gender, Power and Conflict</w:t>
            </w:r>
          </w:p>
        </w:tc>
        <w:tc>
          <w:tcPr>
            <w:tcW w:w="810" w:type="dxa"/>
            <w:vAlign w:val="center"/>
          </w:tcPr>
          <w:p w14:paraId="0BCF8E37" w14:textId="7193ECDE"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0EDA0A30" w14:textId="7F2157AF" w:rsidR="00556F20" w:rsidRPr="00125ADC" w:rsidRDefault="0086256F" w:rsidP="00556F20">
            <w:pPr>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27E1F969" w14:textId="516A99A3"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143F90D9" w14:textId="77777777" w:rsidTr="005714FE">
        <w:trPr>
          <w:cantSplit/>
        </w:trPr>
        <w:tc>
          <w:tcPr>
            <w:tcW w:w="4325" w:type="dxa"/>
            <w:vAlign w:val="center"/>
          </w:tcPr>
          <w:p w14:paraId="1C33F6E8" w14:textId="445294E6" w:rsidR="00556F20" w:rsidRPr="00125ADC" w:rsidRDefault="00556F20" w:rsidP="00556F20">
            <w:pP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General Elective (Upper-Division)</w:t>
            </w:r>
          </w:p>
        </w:tc>
        <w:tc>
          <w:tcPr>
            <w:tcW w:w="810" w:type="dxa"/>
            <w:vAlign w:val="center"/>
          </w:tcPr>
          <w:p w14:paraId="5F8774A6" w14:textId="52F30712" w:rsidR="00556F20" w:rsidRPr="00125ADC" w:rsidRDefault="00556F20" w:rsidP="00556F20">
            <w:pPr>
              <w:jc w:val="center"/>
              <w:rPr>
                <w:rFonts w:ascii="National Book" w:eastAsia="Calibri" w:hAnsi="National Book" w:cs="Calibri"/>
                <w:color w:val="1F3864" w:themeColor="accent1" w:themeShade="80"/>
                <w:sz w:val="20"/>
                <w:szCs w:val="20"/>
              </w:rPr>
            </w:pPr>
            <w:r w:rsidRPr="00125ADC">
              <w:rPr>
                <w:rFonts w:ascii="National Book" w:eastAsia="Calibri" w:hAnsi="National Book" w:cs="Calibri"/>
                <w:color w:val="1F3864" w:themeColor="accent1" w:themeShade="80"/>
                <w:sz w:val="20"/>
                <w:szCs w:val="20"/>
              </w:rPr>
              <w:t>3</w:t>
            </w:r>
          </w:p>
        </w:tc>
        <w:tc>
          <w:tcPr>
            <w:tcW w:w="810" w:type="dxa"/>
          </w:tcPr>
          <w:p w14:paraId="32730EBF" w14:textId="2A31D8C9" w:rsidR="00556F20" w:rsidRPr="00125ADC" w:rsidRDefault="0086256F" w:rsidP="00556F20">
            <w:pPr>
              <w:jc w:val="center"/>
              <w:rPr>
                <w:rFonts w:ascii="National Book" w:eastAsia="Calibri" w:hAnsi="National Book" w:cs="Calibri"/>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1093E186" w14:textId="0194F5C2" w:rsidR="00556F20" w:rsidRPr="00125ADC" w:rsidRDefault="00556F20" w:rsidP="00556F20">
            <w:pPr>
              <w:jc w:val="center"/>
              <w:rPr>
                <w:rFonts w:ascii="National Book" w:hAnsi="National Book" w:cs="Arial"/>
                <w:color w:val="1F3864" w:themeColor="accent1" w:themeShade="80"/>
                <w:sz w:val="20"/>
                <w:szCs w:val="20"/>
              </w:rPr>
            </w:pPr>
          </w:p>
        </w:tc>
      </w:tr>
      <w:tr w:rsidR="00556F20" w:rsidRPr="00125ADC" w14:paraId="5366D028" w14:textId="77777777" w:rsidTr="005714FE">
        <w:trPr>
          <w:cantSplit/>
        </w:trPr>
        <w:tc>
          <w:tcPr>
            <w:tcW w:w="4325" w:type="dxa"/>
            <w:vAlign w:val="center"/>
          </w:tcPr>
          <w:p w14:paraId="2B85213F" w14:textId="64DE6020" w:rsidR="00556F20" w:rsidRPr="00125ADC" w:rsidRDefault="00556F20" w:rsidP="00556F20">
            <w:pPr>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 xml:space="preserve">Kent Core Additional (KADL) </w:t>
            </w:r>
          </w:p>
        </w:tc>
        <w:tc>
          <w:tcPr>
            <w:tcW w:w="810" w:type="dxa"/>
            <w:vAlign w:val="center"/>
          </w:tcPr>
          <w:p w14:paraId="6214C0CB" w14:textId="50631248" w:rsidR="00556F20" w:rsidRDefault="00556F20" w:rsidP="00556F20">
            <w:pPr>
              <w:jc w:val="center"/>
              <w:rPr>
                <w:rFonts w:ascii="National Book" w:eastAsia="Calibri" w:hAnsi="National Book" w:cs="Calibri"/>
                <w:color w:val="1F3864" w:themeColor="accent1" w:themeShade="80"/>
                <w:sz w:val="20"/>
                <w:szCs w:val="20"/>
              </w:rPr>
            </w:pPr>
            <w:r>
              <w:rPr>
                <w:rFonts w:ascii="National Book" w:eastAsia="Calibri" w:hAnsi="National Book" w:cs="Calibri"/>
                <w:color w:val="1F3864" w:themeColor="accent1" w:themeShade="80"/>
                <w:sz w:val="20"/>
                <w:szCs w:val="20"/>
              </w:rPr>
              <w:t>3</w:t>
            </w:r>
          </w:p>
        </w:tc>
        <w:tc>
          <w:tcPr>
            <w:tcW w:w="810" w:type="dxa"/>
          </w:tcPr>
          <w:p w14:paraId="3BFDF11D" w14:textId="28D3D811" w:rsidR="00556F20" w:rsidRDefault="00556F20" w:rsidP="00556F20">
            <w:pPr>
              <w:jc w:val="center"/>
              <w:rPr>
                <w:rFonts w:ascii="National Book" w:eastAsia="Calibri" w:hAnsi="National Book" w:cs="Calibri"/>
                <w:color w:val="1F3864" w:themeColor="accent1" w:themeShade="80"/>
                <w:sz w:val="20"/>
                <w:szCs w:val="20"/>
              </w:rPr>
            </w:pPr>
          </w:p>
        </w:tc>
        <w:tc>
          <w:tcPr>
            <w:tcW w:w="5202" w:type="dxa"/>
            <w:vAlign w:val="center"/>
          </w:tcPr>
          <w:p w14:paraId="2D593C30" w14:textId="712115D0" w:rsidR="00556F20" w:rsidRPr="00125ADC" w:rsidRDefault="009673D6" w:rsidP="009673D6">
            <w:pPr>
              <w:rPr>
                <w:rFonts w:ascii="National Book" w:eastAsia="Calibri" w:hAnsi="National Book" w:cs="Calibri"/>
                <w:color w:val="1F3864" w:themeColor="accent1" w:themeShade="80"/>
                <w:sz w:val="20"/>
                <w:szCs w:val="20"/>
              </w:rPr>
            </w:pPr>
            <w:r>
              <w:rPr>
                <w:rFonts w:ascii="National Book" w:hAnsi="National Book" w:cs="Arial"/>
                <w:color w:val="1F3864" w:themeColor="accent1" w:themeShade="80"/>
                <w:sz w:val="20"/>
                <w:szCs w:val="20"/>
              </w:rPr>
              <w:t>@</w:t>
            </w:r>
          </w:p>
        </w:tc>
      </w:tr>
      <w:tr w:rsidR="00556F20" w:rsidRPr="00125ADC" w14:paraId="50A7811E" w14:textId="77777777" w:rsidTr="005714FE">
        <w:trPr>
          <w:cantSplit/>
        </w:trPr>
        <w:tc>
          <w:tcPr>
            <w:tcW w:w="4325" w:type="dxa"/>
            <w:vAlign w:val="center"/>
          </w:tcPr>
          <w:p w14:paraId="39C659EB" w14:textId="421AAB61" w:rsidR="00556F20" w:rsidRPr="00125ADC" w:rsidRDefault="00556F20" w:rsidP="00556F20">
            <w:pPr>
              <w:rPr>
                <w:rFonts w:ascii="National Book" w:eastAsia="Calibri" w:hAnsi="National Book" w:cs="Calibri"/>
                <w:bCs/>
                <w:color w:val="1F3864" w:themeColor="accent1" w:themeShade="80"/>
                <w:sz w:val="20"/>
                <w:szCs w:val="20"/>
              </w:rPr>
            </w:pPr>
            <w:r w:rsidRPr="00125ADC">
              <w:rPr>
                <w:rFonts w:ascii="National Book" w:hAnsi="National Book" w:cs="Arial"/>
                <w:color w:val="1F3864" w:themeColor="accent1" w:themeShade="80"/>
                <w:sz w:val="20"/>
                <w:szCs w:val="20"/>
              </w:rPr>
              <w:t xml:space="preserve">General Elective (if needed to reach 120 total hours) </w:t>
            </w:r>
          </w:p>
        </w:tc>
        <w:tc>
          <w:tcPr>
            <w:tcW w:w="810" w:type="dxa"/>
            <w:vAlign w:val="center"/>
          </w:tcPr>
          <w:p w14:paraId="22291235" w14:textId="03C13EB5" w:rsidR="00556F20" w:rsidRDefault="00556F20" w:rsidP="00556F20">
            <w:pPr>
              <w:jc w:val="center"/>
              <w:rPr>
                <w:rFonts w:ascii="National Book" w:eastAsia="Calibri" w:hAnsi="National Book" w:cs="Calibri"/>
                <w:color w:val="1F3864" w:themeColor="accent1" w:themeShade="80"/>
                <w:sz w:val="20"/>
                <w:szCs w:val="20"/>
              </w:rPr>
            </w:pPr>
            <w:r>
              <w:rPr>
                <w:rFonts w:ascii="National Book" w:eastAsia="Calibri" w:hAnsi="National Book" w:cs="Calibri"/>
                <w:color w:val="1F3864" w:themeColor="accent1" w:themeShade="80"/>
                <w:sz w:val="20"/>
                <w:szCs w:val="20"/>
              </w:rPr>
              <w:t>3</w:t>
            </w:r>
          </w:p>
        </w:tc>
        <w:tc>
          <w:tcPr>
            <w:tcW w:w="810" w:type="dxa"/>
          </w:tcPr>
          <w:p w14:paraId="6E071DBF" w14:textId="3512829A" w:rsidR="00556F20" w:rsidRDefault="00556F20" w:rsidP="00556F20">
            <w:pPr>
              <w:jc w:val="center"/>
              <w:rPr>
                <w:rFonts w:ascii="National Book" w:eastAsia="Calibri" w:hAnsi="National Book" w:cs="Calibri"/>
                <w:color w:val="1F3864" w:themeColor="accent1" w:themeShade="80"/>
                <w:sz w:val="20"/>
                <w:szCs w:val="20"/>
              </w:rPr>
            </w:pPr>
          </w:p>
        </w:tc>
        <w:tc>
          <w:tcPr>
            <w:tcW w:w="5202" w:type="dxa"/>
            <w:vAlign w:val="center"/>
          </w:tcPr>
          <w:p w14:paraId="09746085" w14:textId="315D56F9" w:rsidR="00556F20" w:rsidRPr="00125ADC" w:rsidRDefault="009673D6" w:rsidP="009673D6">
            <w:pPr>
              <w:rPr>
                <w:rFonts w:ascii="National Book" w:eastAsia="Calibri" w:hAnsi="National Book" w:cs="Calibri"/>
                <w:color w:val="1F3864" w:themeColor="accent1" w:themeShade="80"/>
                <w:sz w:val="20"/>
                <w:szCs w:val="20"/>
              </w:rPr>
            </w:pPr>
            <w:r>
              <w:rPr>
                <w:rFonts w:ascii="National Book" w:hAnsi="National Book" w:cs="Arial"/>
                <w:color w:val="1F3864" w:themeColor="accent1" w:themeShade="80"/>
                <w:sz w:val="20"/>
                <w:szCs w:val="20"/>
              </w:rPr>
              <w:t>@</w:t>
            </w:r>
          </w:p>
        </w:tc>
      </w:tr>
      <w:tr w:rsidR="00DA50DE" w:rsidRPr="00125ADC" w14:paraId="045FE3AF" w14:textId="77777777" w:rsidTr="00DA50DE">
        <w:trPr>
          <w:cantSplit/>
        </w:trPr>
        <w:tc>
          <w:tcPr>
            <w:tcW w:w="4325" w:type="dxa"/>
            <w:shd w:val="clear" w:color="auto" w:fill="002060"/>
            <w:vAlign w:val="center"/>
          </w:tcPr>
          <w:p w14:paraId="0A2390C2" w14:textId="3C5F15DF" w:rsidR="00DA50DE" w:rsidRPr="00125ADC" w:rsidRDefault="00DA50DE" w:rsidP="00556F20">
            <w:pPr>
              <w:rPr>
                <w:rFonts w:ascii="National Book" w:eastAsia="Calibri" w:hAnsi="National Book" w:cs="Times New Roman"/>
                <w:b/>
                <w:color w:val="1F3864" w:themeColor="accent1" w:themeShade="80"/>
                <w:sz w:val="20"/>
                <w:szCs w:val="20"/>
              </w:rPr>
            </w:pPr>
            <w:r w:rsidRPr="003948C6">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Six</w:t>
            </w:r>
            <w:r w:rsidRPr="003948C6">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5</w:t>
            </w:r>
            <w:r w:rsidRPr="003948C6">
              <w:rPr>
                <w:rFonts w:ascii="National Book" w:hAnsi="National Book" w:cs="Arial"/>
                <w:b/>
                <w:color w:val="FFFFFF" w:themeColor="background1"/>
                <w:sz w:val="20"/>
                <w:szCs w:val="20"/>
              </w:rPr>
              <w:t xml:space="preserve"> Credit Hours] </w:t>
            </w:r>
            <w:r>
              <w:rPr>
                <w:rFonts w:ascii="National Book" w:hAnsi="National Book" w:cs="Arial"/>
                <w:b/>
                <w:color w:val="FFFFFF" w:themeColor="background1"/>
                <w:sz w:val="20"/>
                <w:szCs w:val="20"/>
              </w:rPr>
              <w:t>KSU</w:t>
            </w:r>
            <w:r w:rsidRPr="003948C6">
              <w:rPr>
                <w:rFonts w:ascii="National Book" w:hAnsi="National Book" w:cs="Arial"/>
                <w:b/>
                <w:color w:val="FFFFFF" w:themeColor="background1"/>
                <w:sz w:val="20"/>
                <w:szCs w:val="20"/>
              </w:rPr>
              <w:t xml:space="preserve"> </w:t>
            </w:r>
          </w:p>
        </w:tc>
        <w:tc>
          <w:tcPr>
            <w:tcW w:w="810" w:type="dxa"/>
            <w:shd w:val="clear" w:color="auto" w:fill="002060"/>
            <w:vAlign w:val="center"/>
          </w:tcPr>
          <w:p w14:paraId="11751F8C"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810" w:type="dxa"/>
            <w:shd w:val="clear" w:color="auto" w:fill="002060"/>
            <w:vAlign w:val="center"/>
          </w:tcPr>
          <w:p w14:paraId="5547F2C2"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5202" w:type="dxa"/>
            <w:shd w:val="clear" w:color="auto" w:fill="002060"/>
            <w:vAlign w:val="center"/>
          </w:tcPr>
          <w:p w14:paraId="4321D7C8" w14:textId="78F92C40" w:rsidR="00DA50DE" w:rsidRPr="00125ADC" w:rsidRDefault="00DA50DE" w:rsidP="00556F20">
            <w:pPr>
              <w:rPr>
                <w:rFonts w:ascii="National Book" w:eastAsia="Calibri" w:hAnsi="National Book" w:cs="Times New Roman"/>
                <w:b/>
                <w:color w:val="1F3864" w:themeColor="accent1" w:themeShade="80"/>
                <w:sz w:val="20"/>
                <w:szCs w:val="20"/>
              </w:rPr>
            </w:pPr>
          </w:p>
        </w:tc>
      </w:tr>
      <w:tr w:rsidR="00556F20" w:rsidRPr="00125ADC" w14:paraId="61380CAB" w14:textId="77777777" w:rsidTr="005714FE">
        <w:trPr>
          <w:cantSplit/>
        </w:trPr>
        <w:tc>
          <w:tcPr>
            <w:tcW w:w="4325" w:type="dxa"/>
            <w:vAlign w:val="center"/>
          </w:tcPr>
          <w:p w14:paraId="6DAE63BF" w14:textId="01B9472E" w:rsidR="00556F20" w:rsidRPr="00530D48"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PACS 41010 Reconciliation vs. Revenge: Transitional Justice (WIC)</w:t>
            </w:r>
          </w:p>
        </w:tc>
        <w:tc>
          <w:tcPr>
            <w:tcW w:w="810" w:type="dxa"/>
            <w:vAlign w:val="center"/>
          </w:tcPr>
          <w:p w14:paraId="66DCDC0F" w14:textId="46C1728B"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7C7D1EA0" w14:textId="2FB9CEF4" w:rsidR="00556F20" w:rsidRPr="00125ADC" w:rsidRDefault="0086256F" w:rsidP="00FA3AD9">
            <w:pPr>
              <w:spacing w:before="120"/>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563598E9" w14:textId="208D8E63"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2B115859" w14:textId="77777777" w:rsidTr="005714FE">
        <w:trPr>
          <w:cantSplit/>
          <w:trHeight w:val="60"/>
        </w:trPr>
        <w:tc>
          <w:tcPr>
            <w:tcW w:w="4325" w:type="dxa"/>
            <w:vAlign w:val="center"/>
          </w:tcPr>
          <w:p w14:paraId="69EF16A5" w14:textId="7496CB00" w:rsidR="00556F20" w:rsidRPr="00530D48" w:rsidRDefault="00556F20" w:rsidP="00556F20">
            <w:pPr>
              <w:rPr>
                <w:rFonts w:ascii="National Book" w:hAnsi="National Book" w:cs="Arial"/>
                <w:color w:val="1F3864" w:themeColor="accent1" w:themeShade="80"/>
                <w:sz w:val="20"/>
                <w:szCs w:val="20"/>
              </w:rPr>
            </w:pPr>
            <w:r w:rsidRPr="00530D48">
              <w:rPr>
                <w:rFonts w:ascii="National Book" w:hAnsi="National Book" w:cs="Arial"/>
                <w:color w:val="1F3864" w:themeColor="accent1" w:themeShade="80"/>
                <w:sz w:val="20"/>
                <w:szCs w:val="20"/>
              </w:rPr>
              <w:t>PACS 48080 Mediation: Theory &amp; Training</w:t>
            </w:r>
          </w:p>
        </w:tc>
        <w:tc>
          <w:tcPr>
            <w:tcW w:w="810" w:type="dxa"/>
            <w:vAlign w:val="center"/>
          </w:tcPr>
          <w:p w14:paraId="528D05AD" w14:textId="06541A49"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738486A5" w14:textId="5C484C24" w:rsidR="00556F20" w:rsidRPr="00125ADC" w:rsidRDefault="0086256F" w:rsidP="00556F20">
            <w:pPr>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1444B646" w14:textId="719C2941" w:rsidR="00556F20" w:rsidRPr="00125ADC" w:rsidRDefault="00556F20" w:rsidP="00556F20">
            <w:pPr>
              <w:jc w:val="center"/>
              <w:rPr>
                <w:rFonts w:ascii="National Book" w:hAnsi="National Book" w:cs="Arial"/>
                <w:color w:val="1F3864" w:themeColor="accent1" w:themeShade="80"/>
                <w:sz w:val="20"/>
                <w:szCs w:val="20"/>
              </w:rPr>
            </w:pPr>
          </w:p>
        </w:tc>
      </w:tr>
      <w:tr w:rsidR="00556F20" w:rsidRPr="00125ADC" w14:paraId="7D5D91B7" w14:textId="77777777" w:rsidTr="005714FE">
        <w:trPr>
          <w:cantSplit/>
          <w:trHeight w:val="60"/>
        </w:trPr>
        <w:tc>
          <w:tcPr>
            <w:tcW w:w="4325" w:type="dxa"/>
            <w:vAlign w:val="center"/>
          </w:tcPr>
          <w:p w14:paraId="0AD50BA4" w14:textId="77777777" w:rsidR="00556F20" w:rsidRPr="00530D48"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 xml:space="preserve">Major Elective (Upper-Division) </w:t>
            </w:r>
          </w:p>
        </w:tc>
        <w:tc>
          <w:tcPr>
            <w:tcW w:w="810" w:type="dxa"/>
            <w:vAlign w:val="center"/>
          </w:tcPr>
          <w:p w14:paraId="7E0ED27A" w14:textId="6381298D"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2FD7C00D" w14:textId="4B69C836" w:rsidR="00556F20" w:rsidRPr="00125ADC" w:rsidRDefault="004B53BD" w:rsidP="00556F20">
            <w:pPr>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2A2C3798" w14:textId="0EE792C9"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2761C045" w14:textId="77777777" w:rsidTr="005714FE">
        <w:trPr>
          <w:cantSplit/>
          <w:trHeight w:val="60"/>
        </w:trPr>
        <w:tc>
          <w:tcPr>
            <w:tcW w:w="4325" w:type="dxa"/>
            <w:vAlign w:val="center"/>
          </w:tcPr>
          <w:p w14:paraId="0236A707" w14:textId="77777777" w:rsidR="00556F20" w:rsidRPr="00125ADC" w:rsidRDefault="00556F20" w:rsidP="00556F20">
            <w:pPr>
              <w:rPr>
                <w:rFonts w:ascii="National Book" w:eastAsia="Calibri" w:hAnsi="National Book" w:cs="Calibri"/>
                <w:bCs/>
                <w:color w:val="1F3864" w:themeColor="accent1" w:themeShade="80"/>
                <w:sz w:val="20"/>
                <w:szCs w:val="20"/>
              </w:rPr>
            </w:pPr>
            <w:r w:rsidRPr="00125ADC">
              <w:rPr>
                <w:rFonts w:ascii="National Book" w:hAnsi="National Book" w:cs="Arial"/>
                <w:color w:val="1F3864" w:themeColor="accent1" w:themeShade="80"/>
                <w:sz w:val="20"/>
                <w:szCs w:val="20"/>
              </w:rPr>
              <w:t>General Elective (Upper-Division)</w:t>
            </w:r>
          </w:p>
        </w:tc>
        <w:tc>
          <w:tcPr>
            <w:tcW w:w="810" w:type="dxa"/>
            <w:vAlign w:val="center"/>
          </w:tcPr>
          <w:p w14:paraId="0F696C6F" w14:textId="6D23E78D" w:rsidR="00556F20" w:rsidRPr="00125ADC" w:rsidRDefault="00556F20" w:rsidP="00556F20">
            <w:pPr>
              <w:jc w:val="center"/>
              <w:rPr>
                <w:rFonts w:ascii="National Book" w:eastAsia="Calibri" w:hAnsi="National Book" w:cs="Calibri"/>
                <w:color w:val="1F3864" w:themeColor="accent1" w:themeShade="80"/>
                <w:sz w:val="20"/>
                <w:szCs w:val="20"/>
              </w:rPr>
            </w:pPr>
            <w:r w:rsidRPr="00125ADC">
              <w:rPr>
                <w:rFonts w:ascii="National Book" w:eastAsia="Calibri" w:hAnsi="National Book" w:cs="Calibri"/>
                <w:color w:val="1F3864" w:themeColor="accent1" w:themeShade="80"/>
                <w:sz w:val="20"/>
                <w:szCs w:val="20"/>
              </w:rPr>
              <w:t>3</w:t>
            </w:r>
          </w:p>
        </w:tc>
        <w:tc>
          <w:tcPr>
            <w:tcW w:w="810" w:type="dxa"/>
          </w:tcPr>
          <w:p w14:paraId="3E08A3FA" w14:textId="136B7F97" w:rsidR="00556F20" w:rsidRPr="00125ADC" w:rsidRDefault="004B53BD" w:rsidP="00556F20">
            <w:pPr>
              <w:jc w:val="center"/>
              <w:rPr>
                <w:rFonts w:ascii="National Book" w:eastAsia="Calibri" w:hAnsi="National Book" w:cs="Calibri"/>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05B261E2" w14:textId="64F6D959"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5E833114" w14:textId="77777777" w:rsidTr="005714FE">
        <w:trPr>
          <w:cantSplit/>
          <w:trHeight w:val="60"/>
        </w:trPr>
        <w:tc>
          <w:tcPr>
            <w:tcW w:w="4325" w:type="dxa"/>
            <w:vAlign w:val="center"/>
          </w:tcPr>
          <w:p w14:paraId="3A416977" w14:textId="142D7677" w:rsidR="00556F20" w:rsidRPr="00125ADC" w:rsidRDefault="00556F20" w:rsidP="00556F20">
            <w:pP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 xml:space="preserve">General Elective (if needed to reach 120 total hours) </w:t>
            </w:r>
          </w:p>
        </w:tc>
        <w:tc>
          <w:tcPr>
            <w:tcW w:w="810" w:type="dxa"/>
            <w:vAlign w:val="center"/>
          </w:tcPr>
          <w:p w14:paraId="03C262B6" w14:textId="15770A8E" w:rsidR="00556F20" w:rsidRPr="00125ADC" w:rsidRDefault="00556F20" w:rsidP="00556F20">
            <w:pPr>
              <w:jc w:val="center"/>
              <w:rPr>
                <w:rFonts w:ascii="National Book" w:eastAsia="Calibri" w:hAnsi="National Book" w:cs="Calibri"/>
                <w:color w:val="1F3864" w:themeColor="accent1" w:themeShade="80"/>
                <w:sz w:val="20"/>
                <w:szCs w:val="20"/>
              </w:rPr>
            </w:pPr>
            <w:r w:rsidRPr="00125ADC">
              <w:rPr>
                <w:rFonts w:ascii="National Book" w:eastAsia="Calibri" w:hAnsi="National Book" w:cs="Calibri"/>
                <w:color w:val="1F3864" w:themeColor="accent1" w:themeShade="80"/>
                <w:sz w:val="20"/>
                <w:szCs w:val="20"/>
              </w:rPr>
              <w:t>3</w:t>
            </w:r>
          </w:p>
        </w:tc>
        <w:tc>
          <w:tcPr>
            <w:tcW w:w="810" w:type="dxa"/>
          </w:tcPr>
          <w:p w14:paraId="77517F8A" w14:textId="6E9275E9" w:rsidR="00556F20" w:rsidRPr="00125ADC" w:rsidRDefault="00556F20" w:rsidP="00556F20">
            <w:pPr>
              <w:jc w:val="center"/>
              <w:rPr>
                <w:rFonts w:ascii="National Book" w:eastAsia="Calibri" w:hAnsi="National Book" w:cs="Calibri"/>
                <w:color w:val="1F3864" w:themeColor="accent1" w:themeShade="80"/>
                <w:sz w:val="20"/>
                <w:szCs w:val="20"/>
              </w:rPr>
            </w:pPr>
          </w:p>
        </w:tc>
        <w:tc>
          <w:tcPr>
            <w:tcW w:w="5202" w:type="dxa"/>
            <w:vAlign w:val="center"/>
          </w:tcPr>
          <w:p w14:paraId="7A77BC64" w14:textId="1D4EB205" w:rsidR="00556F20" w:rsidRPr="00125ADC" w:rsidRDefault="009673D6" w:rsidP="009673D6">
            <w:pPr>
              <w:rPr>
                <w:rFonts w:ascii="National Book" w:eastAsia="Calibri" w:hAnsi="National Book" w:cs="Calibri"/>
                <w:color w:val="1F3864" w:themeColor="accent1" w:themeShade="80"/>
                <w:sz w:val="20"/>
                <w:szCs w:val="20"/>
              </w:rPr>
            </w:pPr>
            <w:r>
              <w:rPr>
                <w:rFonts w:ascii="National Book" w:hAnsi="National Book" w:cs="Arial"/>
                <w:color w:val="1F3864" w:themeColor="accent1" w:themeShade="80"/>
                <w:sz w:val="20"/>
                <w:szCs w:val="20"/>
              </w:rPr>
              <w:t>@</w:t>
            </w:r>
          </w:p>
        </w:tc>
      </w:tr>
      <w:tr w:rsidR="00DA50DE" w:rsidRPr="00125ADC" w14:paraId="36B68DE0" w14:textId="77777777" w:rsidTr="00DA50DE">
        <w:trPr>
          <w:cantSplit/>
          <w:trHeight w:val="233"/>
        </w:trPr>
        <w:tc>
          <w:tcPr>
            <w:tcW w:w="4325" w:type="dxa"/>
            <w:shd w:val="clear" w:color="auto" w:fill="002060"/>
            <w:vAlign w:val="center"/>
          </w:tcPr>
          <w:p w14:paraId="721FED89" w14:textId="1CCD6043" w:rsidR="00DA50DE" w:rsidRPr="00125ADC" w:rsidRDefault="00DA50DE" w:rsidP="00556F20">
            <w:pPr>
              <w:rPr>
                <w:rFonts w:ascii="National Book" w:eastAsia="Calibri" w:hAnsi="National Book" w:cs="Calibri"/>
                <w:color w:val="1F3864" w:themeColor="accent1" w:themeShade="80"/>
                <w:sz w:val="20"/>
                <w:szCs w:val="20"/>
              </w:rPr>
            </w:pPr>
            <w:r>
              <w:rPr>
                <w:rFonts w:ascii="National Book" w:hAnsi="National Book" w:cs="Arial"/>
                <w:b/>
                <w:color w:val="FFFFFF" w:themeColor="background1"/>
                <w:sz w:val="20"/>
                <w:szCs w:val="20"/>
              </w:rPr>
              <w:t xml:space="preserve">Summer </w:t>
            </w:r>
            <w:r w:rsidRPr="003948C6">
              <w:rPr>
                <w:rFonts w:ascii="National Book" w:hAnsi="National Book" w:cs="Arial"/>
                <w:b/>
                <w:color w:val="FFFFFF" w:themeColor="background1"/>
                <w:sz w:val="20"/>
                <w:szCs w:val="20"/>
              </w:rPr>
              <w:t>Semester: [</w:t>
            </w:r>
            <w:r>
              <w:rPr>
                <w:rFonts w:ascii="National Book" w:hAnsi="National Book" w:cs="Arial"/>
                <w:b/>
                <w:color w:val="FFFFFF" w:themeColor="background1"/>
                <w:sz w:val="20"/>
                <w:szCs w:val="20"/>
              </w:rPr>
              <w:t>3</w:t>
            </w:r>
            <w:r w:rsidRPr="003948C6">
              <w:rPr>
                <w:rFonts w:ascii="National Book" w:hAnsi="National Book" w:cs="Arial"/>
                <w:b/>
                <w:color w:val="FFFFFF" w:themeColor="background1"/>
                <w:sz w:val="20"/>
                <w:szCs w:val="20"/>
              </w:rPr>
              <w:t xml:space="preserve"> Credit Hours] </w:t>
            </w:r>
            <w:r>
              <w:rPr>
                <w:rFonts w:ascii="National Book" w:hAnsi="National Book" w:cs="Arial"/>
                <w:b/>
                <w:color w:val="FFFFFF" w:themeColor="background1"/>
                <w:sz w:val="20"/>
                <w:szCs w:val="20"/>
              </w:rPr>
              <w:t>KSU</w:t>
            </w:r>
            <w:r w:rsidRPr="003948C6">
              <w:rPr>
                <w:rFonts w:ascii="National Book" w:hAnsi="National Book" w:cs="Arial"/>
                <w:b/>
                <w:color w:val="FFFFFF" w:themeColor="background1"/>
                <w:sz w:val="20"/>
                <w:szCs w:val="20"/>
              </w:rPr>
              <w:t xml:space="preserve"> </w:t>
            </w:r>
          </w:p>
        </w:tc>
        <w:tc>
          <w:tcPr>
            <w:tcW w:w="810" w:type="dxa"/>
            <w:shd w:val="clear" w:color="auto" w:fill="002060"/>
            <w:vAlign w:val="center"/>
          </w:tcPr>
          <w:p w14:paraId="4DE88399" w14:textId="77777777" w:rsidR="00DA50DE" w:rsidRPr="00125ADC" w:rsidRDefault="00DA50DE" w:rsidP="00556F20">
            <w:pPr>
              <w:rPr>
                <w:rFonts w:ascii="National Book" w:eastAsia="Calibri" w:hAnsi="National Book" w:cs="Calibri"/>
                <w:color w:val="1F3864" w:themeColor="accent1" w:themeShade="80"/>
                <w:sz w:val="20"/>
                <w:szCs w:val="20"/>
              </w:rPr>
            </w:pPr>
          </w:p>
        </w:tc>
        <w:tc>
          <w:tcPr>
            <w:tcW w:w="810" w:type="dxa"/>
            <w:shd w:val="clear" w:color="auto" w:fill="002060"/>
            <w:vAlign w:val="center"/>
          </w:tcPr>
          <w:p w14:paraId="6C0D74E6" w14:textId="77777777" w:rsidR="00DA50DE" w:rsidRPr="00125ADC" w:rsidRDefault="00DA50DE" w:rsidP="00556F20">
            <w:pPr>
              <w:rPr>
                <w:rFonts w:ascii="National Book" w:eastAsia="Calibri" w:hAnsi="National Book" w:cs="Calibri"/>
                <w:color w:val="1F3864" w:themeColor="accent1" w:themeShade="80"/>
                <w:sz w:val="20"/>
                <w:szCs w:val="20"/>
              </w:rPr>
            </w:pPr>
          </w:p>
        </w:tc>
        <w:tc>
          <w:tcPr>
            <w:tcW w:w="5202" w:type="dxa"/>
            <w:shd w:val="clear" w:color="auto" w:fill="002060"/>
            <w:vAlign w:val="center"/>
          </w:tcPr>
          <w:p w14:paraId="3883E35F" w14:textId="47390920" w:rsidR="00DA50DE" w:rsidRPr="00125ADC" w:rsidRDefault="00DA50DE" w:rsidP="00556F20">
            <w:pPr>
              <w:rPr>
                <w:rFonts w:ascii="National Book" w:eastAsia="Calibri" w:hAnsi="National Book" w:cs="Calibri"/>
                <w:color w:val="1F3864" w:themeColor="accent1" w:themeShade="80"/>
                <w:sz w:val="20"/>
                <w:szCs w:val="20"/>
              </w:rPr>
            </w:pPr>
          </w:p>
        </w:tc>
      </w:tr>
      <w:tr w:rsidR="00556F20" w:rsidRPr="00125ADC" w14:paraId="56707FC7" w14:textId="77777777" w:rsidTr="005714FE">
        <w:trPr>
          <w:cantSplit/>
        </w:trPr>
        <w:tc>
          <w:tcPr>
            <w:tcW w:w="4325" w:type="dxa"/>
            <w:vAlign w:val="center"/>
          </w:tcPr>
          <w:p w14:paraId="146DA677" w14:textId="77777777" w:rsidR="00556F20" w:rsidRPr="00125ADC"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PACS 35092 Internship in Peace and Conflict Studies (ELR)</w:t>
            </w:r>
          </w:p>
        </w:tc>
        <w:tc>
          <w:tcPr>
            <w:tcW w:w="810" w:type="dxa"/>
          </w:tcPr>
          <w:p w14:paraId="512BB0DA" w14:textId="2FAB7349" w:rsidR="00556F20" w:rsidRPr="00125ADC" w:rsidRDefault="00556F20" w:rsidP="00FA3AD9">
            <w:pPr>
              <w:spacing w:before="120"/>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5F72F104" w14:textId="236A18AF" w:rsidR="00556F20" w:rsidRPr="00125ADC" w:rsidRDefault="004B53BD" w:rsidP="00FA3AD9">
            <w:pPr>
              <w:spacing w:before="120"/>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4D97DFC6" w14:textId="1685A813" w:rsidR="00556F20" w:rsidRPr="00125ADC" w:rsidRDefault="00556F20" w:rsidP="00556F20">
            <w:pPr>
              <w:jc w:val="center"/>
              <w:rPr>
                <w:rFonts w:ascii="National Book" w:eastAsia="Calibri" w:hAnsi="National Book" w:cs="Calibri"/>
                <w:color w:val="1F3864" w:themeColor="accent1" w:themeShade="80"/>
                <w:sz w:val="20"/>
                <w:szCs w:val="20"/>
              </w:rPr>
            </w:pPr>
          </w:p>
        </w:tc>
      </w:tr>
      <w:tr w:rsidR="00DA50DE" w:rsidRPr="00125ADC" w14:paraId="648F60F2" w14:textId="77777777" w:rsidTr="00DA50DE">
        <w:trPr>
          <w:cantSplit/>
        </w:trPr>
        <w:tc>
          <w:tcPr>
            <w:tcW w:w="4325" w:type="dxa"/>
            <w:shd w:val="clear" w:color="auto" w:fill="002060"/>
            <w:vAlign w:val="center"/>
          </w:tcPr>
          <w:p w14:paraId="7AD477EB" w14:textId="26DF2D27" w:rsidR="00DA50DE" w:rsidRPr="00125ADC" w:rsidRDefault="00DA50DE" w:rsidP="00556F20">
            <w:pPr>
              <w:rPr>
                <w:rFonts w:ascii="National Book" w:eastAsia="Calibri" w:hAnsi="National Book" w:cs="Times New Roman"/>
                <w:b/>
                <w:color w:val="1F3864" w:themeColor="accent1" w:themeShade="80"/>
                <w:sz w:val="20"/>
                <w:szCs w:val="20"/>
              </w:rPr>
            </w:pPr>
            <w:r w:rsidRPr="003948C6">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Seven</w:t>
            </w:r>
            <w:r w:rsidRPr="003948C6">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3948C6">
              <w:rPr>
                <w:rFonts w:ascii="National Book" w:hAnsi="National Book" w:cs="Arial"/>
                <w:b/>
                <w:color w:val="FFFFFF" w:themeColor="background1"/>
                <w:sz w:val="20"/>
                <w:szCs w:val="20"/>
              </w:rPr>
              <w:t xml:space="preserve"> Credit Hours] </w:t>
            </w:r>
            <w:r>
              <w:rPr>
                <w:rFonts w:ascii="National Book" w:hAnsi="National Book" w:cs="Arial"/>
                <w:b/>
                <w:color w:val="FFFFFF" w:themeColor="background1"/>
                <w:sz w:val="20"/>
                <w:szCs w:val="20"/>
              </w:rPr>
              <w:t>KSU</w:t>
            </w:r>
            <w:r w:rsidRPr="003948C6">
              <w:rPr>
                <w:rFonts w:ascii="National Book" w:hAnsi="National Book" w:cs="Arial"/>
                <w:b/>
                <w:color w:val="FFFFFF" w:themeColor="background1"/>
                <w:sz w:val="20"/>
                <w:szCs w:val="20"/>
              </w:rPr>
              <w:t xml:space="preserve"> </w:t>
            </w:r>
          </w:p>
        </w:tc>
        <w:tc>
          <w:tcPr>
            <w:tcW w:w="810" w:type="dxa"/>
            <w:shd w:val="clear" w:color="auto" w:fill="002060"/>
            <w:vAlign w:val="center"/>
          </w:tcPr>
          <w:p w14:paraId="44095D38"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810" w:type="dxa"/>
            <w:shd w:val="clear" w:color="auto" w:fill="002060"/>
            <w:vAlign w:val="center"/>
          </w:tcPr>
          <w:p w14:paraId="364A0815"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5202" w:type="dxa"/>
            <w:shd w:val="clear" w:color="auto" w:fill="002060"/>
            <w:vAlign w:val="center"/>
          </w:tcPr>
          <w:p w14:paraId="12F1E29D" w14:textId="1021C6CE" w:rsidR="00DA50DE" w:rsidRPr="00125ADC" w:rsidRDefault="00DA50DE" w:rsidP="00556F20">
            <w:pPr>
              <w:rPr>
                <w:rFonts w:ascii="National Book" w:eastAsia="Calibri" w:hAnsi="National Book" w:cs="Times New Roman"/>
                <w:b/>
                <w:color w:val="1F3864" w:themeColor="accent1" w:themeShade="80"/>
                <w:sz w:val="20"/>
                <w:szCs w:val="20"/>
              </w:rPr>
            </w:pPr>
          </w:p>
        </w:tc>
      </w:tr>
      <w:tr w:rsidR="00556F20" w:rsidRPr="00125ADC" w14:paraId="36753BE5" w14:textId="77777777" w:rsidTr="005714FE">
        <w:trPr>
          <w:cantSplit/>
        </w:trPr>
        <w:tc>
          <w:tcPr>
            <w:tcW w:w="4325" w:type="dxa"/>
            <w:vAlign w:val="center"/>
          </w:tcPr>
          <w:p w14:paraId="6B8721CB" w14:textId="77777777" w:rsidR="00556F20" w:rsidRPr="00530D48"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 xml:space="preserve">Major Elective (Upper-Division) </w:t>
            </w:r>
          </w:p>
        </w:tc>
        <w:tc>
          <w:tcPr>
            <w:tcW w:w="810" w:type="dxa"/>
            <w:vAlign w:val="center"/>
          </w:tcPr>
          <w:p w14:paraId="628AF181" w14:textId="20C757B2"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32F50EB8" w14:textId="1FA9036C" w:rsidR="00556F20" w:rsidRPr="00125ADC" w:rsidRDefault="004B53BD" w:rsidP="00556F20">
            <w:pPr>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3A284894" w14:textId="288B5856"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114CA2E2" w14:textId="77777777" w:rsidTr="005714FE">
        <w:trPr>
          <w:cantSplit/>
        </w:trPr>
        <w:tc>
          <w:tcPr>
            <w:tcW w:w="4325" w:type="dxa"/>
            <w:vAlign w:val="center"/>
          </w:tcPr>
          <w:p w14:paraId="4A8789C5" w14:textId="77777777" w:rsidR="00556F20" w:rsidRPr="00530D48"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PACS 31003 Nonviolence: Theory and Practice</w:t>
            </w:r>
          </w:p>
        </w:tc>
        <w:tc>
          <w:tcPr>
            <w:tcW w:w="810" w:type="dxa"/>
            <w:vAlign w:val="center"/>
          </w:tcPr>
          <w:p w14:paraId="0864E69F" w14:textId="1A7C070E"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25FC308A" w14:textId="2382BFD0" w:rsidR="00556F20" w:rsidRPr="00125ADC" w:rsidRDefault="004B53BD" w:rsidP="00556F20">
            <w:pPr>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4CBD32A4" w14:textId="04C89B9C"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4CC4B7B6" w14:textId="77777777" w:rsidTr="005714FE">
        <w:trPr>
          <w:cantSplit/>
        </w:trPr>
        <w:tc>
          <w:tcPr>
            <w:tcW w:w="4325" w:type="dxa"/>
            <w:vAlign w:val="center"/>
          </w:tcPr>
          <w:p w14:paraId="441181C2" w14:textId="77777777" w:rsidR="00556F20" w:rsidRPr="00125ADC" w:rsidRDefault="00556F20" w:rsidP="00556F20">
            <w:pP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General Elective (Upper-Division)</w:t>
            </w:r>
          </w:p>
        </w:tc>
        <w:tc>
          <w:tcPr>
            <w:tcW w:w="810" w:type="dxa"/>
            <w:vAlign w:val="center"/>
          </w:tcPr>
          <w:p w14:paraId="098A77E5" w14:textId="23277130" w:rsidR="00556F20" w:rsidRPr="00125ADC" w:rsidRDefault="00556F20" w:rsidP="00556F20">
            <w:pPr>
              <w:jc w:val="center"/>
              <w:rPr>
                <w:rFonts w:ascii="National Book" w:eastAsia="Calibri" w:hAnsi="National Book" w:cs="Calibri"/>
                <w:color w:val="1F3864" w:themeColor="accent1" w:themeShade="80"/>
                <w:sz w:val="20"/>
                <w:szCs w:val="20"/>
              </w:rPr>
            </w:pPr>
            <w:r w:rsidRPr="00125ADC">
              <w:rPr>
                <w:rFonts w:ascii="National Book" w:eastAsia="Calibri" w:hAnsi="National Book" w:cs="Calibri"/>
                <w:color w:val="1F3864" w:themeColor="accent1" w:themeShade="80"/>
                <w:sz w:val="20"/>
                <w:szCs w:val="20"/>
              </w:rPr>
              <w:t>3</w:t>
            </w:r>
          </w:p>
        </w:tc>
        <w:tc>
          <w:tcPr>
            <w:tcW w:w="810" w:type="dxa"/>
          </w:tcPr>
          <w:p w14:paraId="361F62BA" w14:textId="188CE425" w:rsidR="00556F20" w:rsidRPr="00125ADC" w:rsidRDefault="004B53BD" w:rsidP="00556F20">
            <w:pPr>
              <w:jc w:val="center"/>
              <w:rPr>
                <w:rFonts w:ascii="National Book" w:eastAsia="Calibri" w:hAnsi="National Book" w:cs="Calibri"/>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6EABB828" w14:textId="1F066446" w:rsidR="00556F20" w:rsidRPr="00125ADC" w:rsidRDefault="00556F20" w:rsidP="00556F20">
            <w:pPr>
              <w:jc w:val="center"/>
              <w:rPr>
                <w:rFonts w:ascii="National Book" w:hAnsi="National Book" w:cs="Arial"/>
                <w:color w:val="1F3864" w:themeColor="accent1" w:themeShade="80"/>
                <w:sz w:val="20"/>
                <w:szCs w:val="20"/>
              </w:rPr>
            </w:pPr>
          </w:p>
        </w:tc>
      </w:tr>
      <w:tr w:rsidR="00556F20" w:rsidRPr="00125ADC" w14:paraId="03990339" w14:textId="77777777" w:rsidTr="005714FE">
        <w:trPr>
          <w:cantSplit/>
        </w:trPr>
        <w:tc>
          <w:tcPr>
            <w:tcW w:w="4325" w:type="dxa"/>
            <w:vAlign w:val="center"/>
          </w:tcPr>
          <w:p w14:paraId="31C8B196" w14:textId="2F267EFC" w:rsidR="00556F20" w:rsidRPr="00125ADC" w:rsidRDefault="00556F20" w:rsidP="00556F20">
            <w:pP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 xml:space="preserve">General Elective (if needed to reach 120 total hours) </w:t>
            </w:r>
          </w:p>
        </w:tc>
        <w:tc>
          <w:tcPr>
            <w:tcW w:w="810" w:type="dxa"/>
            <w:vAlign w:val="center"/>
          </w:tcPr>
          <w:p w14:paraId="7212CAC9" w14:textId="3B2E14C1" w:rsidR="00556F20" w:rsidRPr="00125ADC" w:rsidRDefault="00556F20" w:rsidP="00556F20">
            <w:pPr>
              <w:jc w:val="center"/>
              <w:rPr>
                <w:rFonts w:ascii="National Book" w:eastAsia="Calibri" w:hAnsi="National Book" w:cs="Calibri"/>
                <w:color w:val="1F3864" w:themeColor="accent1" w:themeShade="80"/>
                <w:sz w:val="20"/>
                <w:szCs w:val="20"/>
              </w:rPr>
            </w:pPr>
            <w:r w:rsidRPr="00125ADC">
              <w:rPr>
                <w:rFonts w:ascii="National Book" w:eastAsia="Calibri" w:hAnsi="National Book" w:cs="Calibri"/>
                <w:color w:val="1F3864" w:themeColor="accent1" w:themeShade="80"/>
                <w:sz w:val="20"/>
                <w:szCs w:val="20"/>
              </w:rPr>
              <w:t>3</w:t>
            </w:r>
          </w:p>
        </w:tc>
        <w:tc>
          <w:tcPr>
            <w:tcW w:w="810" w:type="dxa"/>
          </w:tcPr>
          <w:p w14:paraId="6766535C" w14:textId="45769A85" w:rsidR="00556F20" w:rsidRPr="00125ADC" w:rsidRDefault="00556F20" w:rsidP="00556F20">
            <w:pPr>
              <w:jc w:val="center"/>
              <w:rPr>
                <w:rFonts w:ascii="National Book" w:eastAsia="Calibri" w:hAnsi="National Book" w:cs="Calibri"/>
                <w:color w:val="1F3864" w:themeColor="accent1" w:themeShade="80"/>
                <w:sz w:val="20"/>
                <w:szCs w:val="20"/>
              </w:rPr>
            </w:pPr>
          </w:p>
        </w:tc>
        <w:tc>
          <w:tcPr>
            <w:tcW w:w="5202" w:type="dxa"/>
            <w:vAlign w:val="center"/>
          </w:tcPr>
          <w:p w14:paraId="7B51939E" w14:textId="6F101B31" w:rsidR="00556F20" w:rsidRPr="00125ADC" w:rsidRDefault="009673D6" w:rsidP="009673D6">
            <w:pPr>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w:t>
            </w:r>
          </w:p>
        </w:tc>
      </w:tr>
      <w:tr w:rsidR="00DA50DE" w:rsidRPr="00125ADC" w14:paraId="101D4A6F" w14:textId="77777777" w:rsidTr="00DA50DE">
        <w:trPr>
          <w:cantSplit/>
        </w:trPr>
        <w:tc>
          <w:tcPr>
            <w:tcW w:w="4325" w:type="dxa"/>
            <w:shd w:val="clear" w:color="auto" w:fill="002060"/>
            <w:vAlign w:val="center"/>
          </w:tcPr>
          <w:p w14:paraId="43581D3A" w14:textId="736A7B77" w:rsidR="00DA50DE" w:rsidRPr="00125ADC" w:rsidRDefault="00DA50DE" w:rsidP="00556F20">
            <w:pPr>
              <w:rPr>
                <w:rFonts w:ascii="National Book" w:eastAsia="Calibri" w:hAnsi="National Book" w:cs="Times New Roman"/>
                <w:b/>
                <w:color w:val="1F3864" w:themeColor="accent1" w:themeShade="80"/>
                <w:sz w:val="20"/>
                <w:szCs w:val="20"/>
              </w:rPr>
            </w:pPr>
            <w:r w:rsidRPr="003948C6">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Eight</w:t>
            </w:r>
            <w:r w:rsidRPr="003948C6">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3948C6">
              <w:rPr>
                <w:rFonts w:ascii="National Book" w:hAnsi="National Book" w:cs="Arial"/>
                <w:b/>
                <w:color w:val="FFFFFF" w:themeColor="background1"/>
                <w:sz w:val="20"/>
                <w:szCs w:val="20"/>
              </w:rPr>
              <w:t xml:space="preserve"> Credit Hours] </w:t>
            </w:r>
            <w:r>
              <w:rPr>
                <w:rFonts w:ascii="National Book" w:hAnsi="National Book" w:cs="Arial"/>
                <w:b/>
                <w:color w:val="FFFFFF" w:themeColor="background1"/>
                <w:sz w:val="20"/>
                <w:szCs w:val="20"/>
              </w:rPr>
              <w:t>KSU</w:t>
            </w:r>
            <w:permStart w:id="149247758" w:edGrp="everyone"/>
            <w:permEnd w:id="149247758"/>
            <w:r w:rsidRPr="003948C6">
              <w:rPr>
                <w:rFonts w:ascii="National Book" w:hAnsi="National Book" w:cs="Arial"/>
                <w:b/>
                <w:color w:val="FFFFFF" w:themeColor="background1"/>
                <w:sz w:val="20"/>
                <w:szCs w:val="20"/>
              </w:rPr>
              <w:t xml:space="preserve"> </w:t>
            </w:r>
          </w:p>
        </w:tc>
        <w:tc>
          <w:tcPr>
            <w:tcW w:w="810" w:type="dxa"/>
            <w:shd w:val="clear" w:color="auto" w:fill="002060"/>
            <w:vAlign w:val="center"/>
          </w:tcPr>
          <w:p w14:paraId="26660467"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810" w:type="dxa"/>
            <w:shd w:val="clear" w:color="auto" w:fill="002060"/>
            <w:vAlign w:val="center"/>
          </w:tcPr>
          <w:p w14:paraId="32C39E17" w14:textId="77777777" w:rsidR="00DA50DE" w:rsidRPr="00125ADC" w:rsidRDefault="00DA50DE" w:rsidP="00556F20">
            <w:pPr>
              <w:rPr>
                <w:rFonts w:ascii="National Book" w:eastAsia="Calibri" w:hAnsi="National Book" w:cs="Times New Roman"/>
                <w:b/>
                <w:color w:val="1F3864" w:themeColor="accent1" w:themeShade="80"/>
                <w:sz w:val="20"/>
                <w:szCs w:val="20"/>
              </w:rPr>
            </w:pPr>
          </w:p>
        </w:tc>
        <w:tc>
          <w:tcPr>
            <w:tcW w:w="5202" w:type="dxa"/>
            <w:shd w:val="clear" w:color="auto" w:fill="002060"/>
            <w:vAlign w:val="center"/>
          </w:tcPr>
          <w:p w14:paraId="21D554A7" w14:textId="6628B943" w:rsidR="00DA50DE" w:rsidRPr="00125ADC" w:rsidRDefault="00DA50DE" w:rsidP="00556F20">
            <w:pPr>
              <w:rPr>
                <w:rFonts w:ascii="National Book" w:eastAsia="Calibri" w:hAnsi="National Book" w:cs="Times New Roman"/>
                <w:b/>
                <w:color w:val="1F3864" w:themeColor="accent1" w:themeShade="80"/>
                <w:sz w:val="20"/>
                <w:szCs w:val="20"/>
              </w:rPr>
            </w:pPr>
          </w:p>
        </w:tc>
      </w:tr>
      <w:tr w:rsidR="00556F20" w:rsidRPr="00125ADC" w14:paraId="10AEBB94" w14:textId="77777777" w:rsidTr="005714FE">
        <w:trPr>
          <w:cantSplit/>
          <w:trHeight w:val="58"/>
        </w:trPr>
        <w:tc>
          <w:tcPr>
            <w:tcW w:w="4325" w:type="dxa"/>
            <w:vAlign w:val="center"/>
          </w:tcPr>
          <w:p w14:paraId="4EBD4DE7" w14:textId="0DD74DD5" w:rsidR="00556F20" w:rsidRPr="00125ADC" w:rsidRDefault="00556F20" w:rsidP="00556F20">
            <w:pPr>
              <w:rPr>
                <w:rFonts w:ascii="National Book" w:eastAsia="Calibri" w:hAnsi="National Book" w:cs="Calibri"/>
                <w:bCs/>
                <w:color w:val="1F3864" w:themeColor="accent1" w:themeShade="80"/>
                <w:sz w:val="20"/>
                <w:szCs w:val="20"/>
              </w:rPr>
            </w:pPr>
            <w:r w:rsidRPr="00530D48">
              <w:rPr>
                <w:rFonts w:ascii="National Book" w:hAnsi="National Book" w:cs="Arial"/>
                <w:color w:val="1F3864" w:themeColor="accent1" w:themeShade="80"/>
                <w:sz w:val="20"/>
                <w:szCs w:val="20"/>
              </w:rPr>
              <w:t>Major Elective (Upper-Division)</w:t>
            </w:r>
            <w:r w:rsidRPr="00125ADC">
              <w:rPr>
                <w:rFonts w:ascii="National Book" w:hAnsi="National Book" w:cs="Arial"/>
                <w:color w:val="1F3864" w:themeColor="accent1" w:themeShade="80"/>
                <w:sz w:val="20"/>
                <w:szCs w:val="20"/>
              </w:rPr>
              <w:t xml:space="preserve"> </w:t>
            </w:r>
          </w:p>
        </w:tc>
        <w:tc>
          <w:tcPr>
            <w:tcW w:w="810" w:type="dxa"/>
            <w:vAlign w:val="center"/>
          </w:tcPr>
          <w:p w14:paraId="295ADEB3" w14:textId="790A7136"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3</w:t>
            </w:r>
          </w:p>
        </w:tc>
        <w:tc>
          <w:tcPr>
            <w:tcW w:w="810" w:type="dxa"/>
          </w:tcPr>
          <w:p w14:paraId="3A6E06D4" w14:textId="79CC1D98" w:rsidR="00556F20" w:rsidRPr="00125ADC" w:rsidRDefault="004B53BD" w:rsidP="00556F20">
            <w:pPr>
              <w:jc w:val="center"/>
              <w:rPr>
                <w:rFonts w:ascii="National Book" w:hAnsi="National Book" w:cs="Arial"/>
                <w:color w:val="1F3864" w:themeColor="accent1" w:themeShade="80"/>
                <w:sz w:val="20"/>
                <w:szCs w:val="20"/>
              </w:rPr>
            </w:pPr>
            <w:r w:rsidRPr="003948C6">
              <w:rPr>
                <w:rFonts w:ascii="National Book" w:hAnsi="National Book" w:cs="Arial"/>
                <w:color w:val="002060"/>
                <w:sz w:val="20"/>
                <w:szCs w:val="20"/>
              </w:rPr>
              <w:t>■</w:t>
            </w:r>
          </w:p>
        </w:tc>
        <w:tc>
          <w:tcPr>
            <w:tcW w:w="5202" w:type="dxa"/>
            <w:vAlign w:val="center"/>
          </w:tcPr>
          <w:p w14:paraId="4F627EFE" w14:textId="76B56908" w:rsidR="00556F20" w:rsidRPr="00125ADC" w:rsidRDefault="00556F20" w:rsidP="00556F20">
            <w:pPr>
              <w:jc w:val="center"/>
              <w:rPr>
                <w:rFonts w:ascii="National Book" w:eastAsia="Calibri" w:hAnsi="National Book" w:cs="Calibri"/>
                <w:color w:val="1F3864" w:themeColor="accent1" w:themeShade="80"/>
                <w:sz w:val="20"/>
                <w:szCs w:val="20"/>
              </w:rPr>
            </w:pPr>
          </w:p>
        </w:tc>
      </w:tr>
      <w:tr w:rsidR="00556F20" w:rsidRPr="00125ADC" w14:paraId="6671A2B5" w14:textId="77777777" w:rsidTr="005714FE">
        <w:trPr>
          <w:cantSplit/>
        </w:trPr>
        <w:tc>
          <w:tcPr>
            <w:tcW w:w="4325" w:type="dxa"/>
            <w:vAlign w:val="center"/>
          </w:tcPr>
          <w:p w14:paraId="480E78D4" w14:textId="72E25585" w:rsidR="00556F20" w:rsidRPr="00125ADC" w:rsidRDefault="00556F20" w:rsidP="00556F20">
            <w:pP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 xml:space="preserve">General Electives (if needed to reach 120 total hours) </w:t>
            </w:r>
          </w:p>
        </w:tc>
        <w:tc>
          <w:tcPr>
            <w:tcW w:w="810" w:type="dxa"/>
            <w:vAlign w:val="center"/>
          </w:tcPr>
          <w:p w14:paraId="192A86AD" w14:textId="20A60F64" w:rsidR="00556F20" w:rsidRPr="00125ADC" w:rsidRDefault="00556F20" w:rsidP="00556F20">
            <w:pPr>
              <w:jc w:val="center"/>
              <w:rPr>
                <w:rFonts w:ascii="National Book" w:hAnsi="National Book" w:cs="Arial"/>
                <w:color w:val="1F3864" w:themeColor="accent1" w:themeShade="80"/>
                <w:sz w:val="20"/>
                <w:szCs w:val="20"/>
              </w:rPr>
            </w:pPr>
            <w:r w:rsidRPr="00125ADC">
              <w:rPr>
                <w:rFonts w:ascii="National Book" w:hAnsi="National Book" w:cs="Arial"/>
                <w:color w:val="1F3864" w:themeColor="accent1" w:themeShade="80"/>
                <w:sz w:val="20"/>
                <w:szCs w:val="20"/>
              </w:rPr>
              <w:t>9</w:t>
            </w:r>
          </w:p>
        </w:tc>
        <w:tc>
          <w:tcPr>
            <w:tcW w:w="810" w:type="dxa"/>
          </w:tcPr>
          <w:p w14:paraId="533CEF61" w14:textId="1C523791" w:rsidR="00556F20" w:rsidRPr="00125ADC" w:rsidRDefault="00556F20" w:rsidP="00556F20">
            <w:pPr>
              <w:jc w:val="center"/>
              <w:rPr>
                <w:rFonts w:ascii="National Book" w:hAnsi="National Book" w:cs="Arial"/>
                <w:color w:val="1F3864" w:themeColor="accent1" w:themeShade="80"/>
                <w:sz w:val="20"/>
                <w:szCs w:val="20"/>
              </w:rPr>
            </w:pPr>
          </w:p>
        </w:tc>
        <w:tc>
          <w:tcPr>
            <w:tcW w:w="5202" w:type="dxa"/>
            <w:vAlign w:val="center"/>
          </w:tcPr>
          <w:p w14:paraId="6E3E4889" w14:textId="57F01B8A" w:rsidR="00556F20" w:rsidRPr="00125ADC" w:rsidRDefault="009673D6" w:rsidP="009673D6">
            <w:pPr>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w:t>
            </w:r>
          </w:p>
        </w:tc>
      </w:tr>
    </w:tbl>
    <w:p w14:paraId="17048043" w14:textId="548236E3" w:rsidR="005714FE" w:rsidRPr="005714FE" w:rsidRDefault="005714FE" w:rsidP="005714FE">
      <w:pPr>
        <w:jc w:val="center"/>
        <w:rPr>
          <w:rFonts w:ascii="National Book" w:hAnsi="National Book"/>
          <w:bCs/>
          <w:sz w:val="18"/>
          <w:szCs w:val="18"/>
        </w:rPr>
      </w:pPr>
      <w:r w:rsidRPr="005714FE">
        <w:rPr>
          <w:rFonts w:ascii="National Book" w:eastAsia="Calibri" w:hAnsi="National Book" w:cs="Times New Roman"/>
          <w:b/>
        </w:rPr>
        <w:t>120 TOTAL CREDIT HOURS TO COMPLETE BA FROM KSU, INCLUDING TRANSFER COURSEWORK</w:t>
      </w:r>
    </w:p>
    <w:p w14:paraId="37C769A0" w14:textId="77777777" w:rsidR="005714FE" w:rsidRDefault="005714FE" w:rsidP="00125ADC">
      <w:pPr>
        <w:rPr>
          <w:rFonts w:ascii="National Book" w:hAnsi="National Book"/>
          <w:bCs/>
          <w:color w:val="1F3864" w:themeColor="accent1" w:themeShade="80"/>
          <w:sz w:val="18"/>
          <w:szCs w:val="18"/>
        </w:rPr>
      </w:pPr>
    </w:p>
    <w:p w14:paraId="4734ED58" w14:textId="77777777" w:rsidR="005714FE" w:rsidRDefault="005714FE" w:rsidP="00125ADC">
      <w:pPr>
        <w:rPr>
          <w:rFonts w:ascii="National Book" w:hAnsi="National Book"/>
          <w:bCs/>
          <w:color w:val="1F3864" w:themeColor="accent1" w:themeShade="80"/>
          <w:sz w:val="18"/>
          <w:szCs w:val="18"/>
        </w:rPr>
      </w:pPr>
    </w:p>
    <w:p w14:paraId="1A5EC3BE" w14:textId="782BE674" w:rsidR="00125ADC" w:rsidRPr="00125ADC" w:rsidRDefault="00125ADC" w:rsidP="00125ADC">
      <w:pPr>
        <w:rPr>
          <w:rFonts w:ascii="National Book" w:hAnsi="National Book"/>
          <w:bCs/>
          <w:color w:val="1F3864" w:themeColor="accent1" w:themeShade="80"/>
          <w:sz w:val="18"/>
          <w:szCs w:val="18"/>
        </w:rPr>
      </w:pPr>
      <w:r w:rsidRPr="00125ADC">
        <w:rPr>
          <w:rFonts w:ascii="National Book" w:hAnsi="National Book"/>
          <w:bCs/>
          <w:color w:val="1F3864" w:themeColor="accent1" w:themeShade="80"/>
          <w:sz w:val="18"/>
          <w:szCs w:val="18"/>
        </w:rPr>
        <w:t xml:space="preserve">@ Course may be taken at Cuyahoga Community College and transferred to Kent State. However, please be aware of </w:t>
      </w:r>
      <w:hyperlink r:id="rId14" w:history="1">
        <w:r w:rsidRPr="00125ADC">
          <w:rPr>
            <w:rStyle w:val="Hyperlink"/>
            <w:rFonts w:ascii="National Book" w:hAnsi="National Book"/>
            <w:bCs/>
            <w:sz w:val="18"/>
            <w:szCs w:val="18"/>
          </w:rPr>
          <w:t>Kent State’s residence policy.</w:t>
        </w:r>
      </w:hyperlink>
      <w:r w:rsidRPr="00125ADC">
        <w:rPr>
          <w:rStyle w:val="Hyperlink"/>
          <w:rFonts w:ascii="National Book" w:hAnsi="National Book"/>
          <w:bCs/>
          <w:sz w:val="18"/>
          <w:szCs w:val="18"/>
        </w:rPr>
        <w:t xml:space="preserve"> </w:t>
      </w:r>
      <w:r w:rsidRPr="00125ADC">
        <w:rPr>
          <w:rFonts w:ascii="National Book" w:hAnsi="National Book" w:cs="Arial"/>
          <w:color w:val="1F3864" w:themeColor="accent1" w:themeShade="80"/>
          <w:sz w:val="18"/>
          <w:szCs w:val="18"/>
        </w:rPr>
        <w:t>Once an associate degree is earned, additional courses taken at Tri-C may not be eligible for financial aid. Please see Financial Aid for details.</w:t>
      </w:r>
    </w:p>
    <w:p w14:paraId="1B2E29FA" w14:textId="37E0C4E9" w:rsidR="00E6483A" w:rsidRDefault="00E6483A" w:rsidP="00E6483A">
      <w:pPr>
        <w:rPr>
          <w:sz w:val="28"/>
        </w:rPr>
      </w:pPr>
    </w:p>
    <w:p w14:paraId="45566EAB" w14:textId="77777777" w:rsidR="00FD42F3" w:rsidRDefault="00FD42F3">
      <w:pPr>
        <w:rPr>
          <w:rFonts w:ascii="National-Black"/>
          <w:b/>
          <w:color w:val="003976"/>
          <w:spacing w:val="4"/>
          <w:sz w:val="38"/>
          <w:szCs w:val="12"/>
        </w:rPr>
      </w:pPr>
      <w:r>
        <w:br w:type="page"/>
      </w:r>
    </w:p>
    <w:p w14:paraId="3B5B9B0B" w14:textId="7A08F971" w:rsidR="00366F2F" w:rsidRPr="00E6483A" w:rsidRDefault="00366F2F" w:rsidP="00366F2F">
      <w:pPr>
        <w:pStyle w:val="Heading1"/>
        <w:jc w:val="left"/>
      </w:pPr>
      <w:r>
        <w:lastRenderedPageBreak/>
        <w:t>Graduation Requirements</w:t>
      </w:r>
    </w:p>
    <w:p w14:paraId="40B2B2ED" w14:textId="00E73C7D" w:rsidR="00125ADC" w:rsidRPr="00FD0802" w:rsidRDefault="00125ADC" w:rsidP="00125ADC">
      <w:pPr>
        <w:rPr>
          <w:rFonts w:ascii="National Book" w:hAnsi="National Book" w:cs="Arial"/>
          <w:color w:val="002060"/>
        </w:rPr>
      </w:pPr>
      <w:r w:rsidRPr="00FD0802">
        <w:rPr>
          <w:rFonts w:ascii="National Book" w:hAnsi="National Book" w:cs="Arial"/>
          <w:color w:val="002060"/>
        </w:rPr>
        <w:t>Requirements to graduate with the B</w:t>
      </w:r>
      <w:r>
        <w:rPr>
          <w:rFonts w:ascii="National Book" w:hAnsi="National Book" w:cs="Arial"/>
          <w:color w:val="002060"/>
        </w:rPr>
        <w:t>A</w:t>
      </w:r>
      <w:r w:rsidRPr="00FD0802">
        <w:rPr>
          <w:rFonts w:ascii="National Book" w:hAnsi="National Book" w:cs="Arial"/>
          <w:color w:val="002060"/>
        </w:rPr>
        <w:t xml:space="preserve"> degree program: To graduate, students must have minimum 120 credi</w:t>
      </w:r>
      <w:r>
        <w:rPr>
          <w:rFonts w:ascii="National Book" w:hAnsi="National Book" w:cs="Arial"/>
          <w:color w:val="002060"/>
        </w:rPr>
        <w:t>t</w:t>
      </w:r>
      <w:r w:rsidRPr="00FD0802">
        <w:rPr>
          <w:rFonts w:ascii="National Book" w:hAnsi="National Book" w:cs="Arial"/>
          <w:color w:val="002060"/>
        </w:rPr>
        <w:t xml:space="preserve"> hours, </w:t>
      </w:r>
      <w:r>
        <w:rPr>
          <w:rFonts w:ascii="National Book" w:hAnsi="National Book" w:cs="Arial"/>
          <w:color w:val="002060"/>
        </w:rPr>
        <w:t>39</w:t>
      </w:r>
      <w:r w:rsidRPr="00FD0802">
        <w:rPr>
          <w:rFonts w:ascii="National Book" w:hAnsi="National Book" w:cs="Arial"/>
          <w:color w:val="002060"/>
        </w:rPr>
        <w:t xml:space="preserve"> upper-division credit hours of coursework, a minimum 2.</w:t>
      </w:r>
      <w:r>
        <w:rPr>
          <w:rFonts w:ascii="National Book" w:hAnsi="National Book" w:cs="Arial"/>
          <w:color w:val="002060"/>
        </w:rPr>
        <w:t>0</w:t>
      </w:r>
      <w:r w:rsidRPr="00FD0802">
        <w:rPr>
          <w:rFonts w:ascii="National Book" w:hAnsi="National Book" w:cs="Arial"/>
          <w:color w:val="002060"/>
        </w:rPr>
        <w:t>00 major GPA and minimum 2.0</w:t>
      </w:r>
      <w:r>
        <w:rPr>
          <w:rFonts w:ascii="National Book" w:hAnsi="National Book" w:cs="Arial"/>
          <w:color w:val="002060"/>
        </w:rPr>
        <w:t>0</w:t>
      </w:r>
      <w:r w:rsidRPr="00FD0802">
        <w:rPr>
          <w:rFonts w:ascii="National Book" w:hAnsi="National Book" w:cs="Arial"/>
          <w:color w:val="002060"/>
        </w:rPr>
        <w:t>0 cumulative GPA. They must also fulfill an approved experiential learning experience</w:t>
      </w:r>
      <w:r w:rsidR="005E266F">
        <w:rPr>
          <w:rFonts w:ascii="National Book" w:hAnsi="National Book" w:cs="Arial"/>
          <w:color w:val="002060"/>
        </w:rPr>
        <w:t xml:space="preserve"> and</w:t>
      </w:r>
      <w:r w:rsidRPr="00FD0802">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5" w:history="1">
        <w:r w:rsidRPr="00FD0802">
          <w:rPr>
            <w:rStyle w:val="Hyperlink"/>
            <w:rFonts w:ascii="National Book" w:hAnsi="National Book" w:cs="Arial"/>
            <w:color w:val="0070C0"/>
          </w:rPr>
          <w:t>www.kent.edu/catalog</w:t>
        </w:r>
      </w:hyperlink>
      <w:r w:rsidRPr="00FD0802">
        <w:rPr>
          <w:rFonts w:ascii="National Book" w:hAnsi="National Book" w:cs="Arial"/>
          <w:color w:val="002060"/>
        </w:rPr>
        <w:t>).</w:t>
      </w:r>
    </w:p>
    <w:p w14:paraId="2287064A" w14:textId="77777777" w:rsidR="00125ADC" w:rsidRPr="00FD0802" w:rsidRDefault="00125ADC" w:rsidP="00125ADC">
      <w:pPr>
        <w:rPr>
          <w:rFonts w:ascii="National Book" w:hAnsi="National Book" w:cs="Arial"/>
          <w:color w:val="002060"/>
        </w:rPr>
      </w:pPr>
    </w:p>
    <w:p w14:paraId="310916B5" w14:textId="77777777" w:rsidR="00125ADC" w:rsidRPr="00FD0802" w:rsidRDefault="00125ADC" w:rsidP="00125ADC">
      <w:pPr>
        <w:rPr>
          <w:rFonts w:ascii="National Book" w:hAnsi="National Book" w:cs="Arial"/>
          <w:color w:val="002060"/>
        </w:rPr>
      </w:pPr>
      <w:r w:rsidRPr="00FD0802">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4B8DEB7" w14:textId="77777777" w:rsidR="00125ADC" w:rsidRPr="00FD0802" w:rsidRDefault="00125ADC" w:rsidP="00125ADC">
      <w:pPr>
        <w:rPr>
          <w:rFonts w:ascii="National Book" w:hAnsi="National Book" w:cs="Arial"/>
          <w:color w:val="002060"/>
        </w:rPr>
      </w:pPr>
    </w:p>
    <w:p w14:paraId="0344FED5" w14:textId="77777777" w:rsidR="00125ADC" w:rsidRPr="00FD0802" w:rsidRDefault="00125ADC" w:rsidP="00125ADC">
      <w:pPr>
        <w:rPr>
          <w:rFonts w:ascii="National Book" w:hAnsi="National Book" w:cs="Arial"/>
          <w:color w:val="002060"/>
        </w:rPr>
      </w:pPr>
      <w:r w:rsidRPr="00FD0802">
        <w:rPr>
          <w:rFonts w:ascii="National Book" w:hAnsi="National Book" w:cs="Arial"/>
          <w:color w:val="002060"/>
        </w:rPr>
        <w:t xml:space="preserve">It is recommended that students intending to pursue the Bachelor of </w:t>
      </w:r>
      <w:r>
        <w:rPr>
          <w:rFonts w:ascii="National Book" w:hAnsi="National Book" w:cs="Arial"/>
          <w:color w:val="002060"/>
        </w:rPr>
        <w:t xml:space="preserve">Arts in Peace and Conflict Studies </w:t>
      </w:r>
      <w:r w:rsidRPr="00FD0802">
        <w:rPr>
          <w:rFonts w:ascii="National Book" w:hAnsi="National Book" w:cs="Arial"/>
          <w:color w:val="002060"/>
        </w:rPr>
        <w:t xml:space="preserve">through Kent State University consult with academic advisors at both </w:t>
      </w:r>
      <w:r>
        <w:rPr>
          <w:rFonts w:ascii="National Book" w:hAnsi="National Book" w:cs="Arial"/>
          <w:color w:val="002060"/>
        </w:rPr>
        <w:t>Cuyahoga</w:t>
      </w:r>
      <w:r w:rsidRPr="00FD0802">
        <w:rPr>
          <w:rFonts w:ascii="National Book" w:hAnsi="National Book" w:cs="Arial"/>
          <w:color w:val="002060"/>
        </w:rPr>
        <w:t xml:space="preserve"> Community College and Kent State University.</w:t>
      </w:r>
    </w:p>
    <w:p w14:paraId="08F0D785" w14:textId="77777777" w:rsidR="00125ADC" w:rsidRDefault="00125ADC" w:rsidP="00125ADC">
      <w:pPr>
        <w:pStyle w:val="NoSpacing"/>
        <w:rPr>
          <w:rFonts w:ascii="National Bold Italic" w:hAnsi="National Bold Italic"/>
          <w:b/>
          <w:color w:val="1F3864" w:themeColor="accent1" w:themeShade="80"/>
          <w:sz w:val="32"/>
          <w:szCs w:val="32"/>
        </w:rPr>
      </w:pPr>
    </w:p>
    <w:p w14:paraId="5AC5C551" w14:textId="5E3A8523" w:rsidR="00366F2F" w:rsidRPr="00ED3659" w:rsidRDefault="00366F2F" w:rsidP="00366F2F">
      <w:pPr>
        <w:pStyle w:val="NoSpacing"/>
        <w:rPr>
          <w:rFonts w:ascii="National Black" w:hAnsi="National Black"/>
          <w:b/>
          <w:color w:val="1F3864" w:themeColor="accent1" w:themeShade="80"/>
          <w:sz w:val="32"/>
          <w:szCs w:val="32"/>
        </w:rPr>
      </w:pPr>
      <w:bookmarkStart w:id="1" w:name="_Hlk137561482"/>
      <w:r w:rsidRPr="00ED3659">
        <w:rPr>
          <w:rFonts w:ascii="National Black" w:hAnsi="National Black"/>
          <w:b/>
          <w:color w:val="1F3864" w:themeColor="accent1" w:themeShade="80"/>
          <w:sz w:val="32"/>
          <w:szCs w:val="32"/>
        </w:rPr>
        <w:t>Contact Information</w:t>
      </w:r>
    </w:p>
    <w:p w14:paraId="702F9C46" w14:textId="77777777" w:rsidR="00366F2F" w:rsidRPr="000A6D55" w:rsidRDefault="00366F2F" w:rsidP="00366F2F">
      <w:pPr>
        <w:pStyle w:val="NoSpacing"/>
        <w:rPr>
          <w:rFonts w:ascii="National Bold Italic" w:hAnsi="National Bold Italic"/>
          <w:color w:val="1F3864" w:themeColor="accent1" w:themeShade="80"/>
          <w:sz w:val="32"/>
          <w:szCs w:val="32"/>
        </w:rPr>
      </w:pPr>
    </w:p>
    <w:p w14:paraId="0D5ECDE6" w14:textId="0F26F320" w:rsidR="00366F2F" w:rsidRPr="005E266F" w:rsidRDefault="00366F2F" w:rsidP="00366F2F">
      <w:pPr>
        <w:pStyle w:val="NoSpacing"/>
        <w:rPr>
          <w:rFonts w:ascii="National Bold Italic" w:hAnsi="National Bold Italic"/>
          <w:b/>
          <w:bCs/>
          <w:color w:val="1F3864" w:themeColor="accent1" w:themeShade="80"/>
          <w:sz w:val="24"/>
          <w:szCs w:val="24"/>
        </w:rPr>
      </w:pPr>
      <w:r w:rsidRPr="005E266F">
        <w:rPr>
          <w:rFonts w:ascii="National Bold Italic" w:hAnsi="National Bold Italic"/>
          <w:b/>
          <w:bCs/>
          <w:color w:val="1F3864" w:themeColor="accent1" w:themeShade="80"/>
          <w:sz w:val="24"/>
          <w:szCs w:val="24"/>
        </w:rPr>
        <w:t>Cuyahoga</w:t>
      </w:r>
      <w:r w:rsidR="00717095" w:rsidRPr="005E266F">
        <w:rPr>
          <w:rFonts w:ascii="National Bold Italic" w:hAnsi="National Bold Italic"/>
          <w:b/>
          <w:bCs/>
          <w:color w:val="1F3864" w:themeColor="accent1" w:themeShade="80"/>
          <w:sz w:val="24"/>
          <w:szCs w:val="24"/>
        </w:rPr>
        <w:t xml:space="preserve"> </w:t>
      </w:r>
      <w:r w:rsidRPr="005E266F">
        <w:rPr>
          <w:rFonts w:ascii="National Bold Italic" w:hAnsi="National Bold Italic"/>
          <w:b/>
          <w:bCs/>
          <w:color w:val="1F3864" w:themeColor="accent1" w:themeShade="80"/>
          <w:sz w:val="24"/>
          <w:szCs w:val="24"/>
        </w:rPr>
        <w:t>Community College</w:t>
      </w:r>
    </w:p>
    <w:p w14:paraId="090D98CB" w14:textId="77777777" w:rsidR="00366F2F" w:rsidRPr="00AC331E" w:rsidRDefault="00366F2F" w:rsidP="00366F2F">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69AB6BFA" w14:textId="77777777" w:rsidR="00366F2F" w:rsidRPr="00AC331E" w:rsidRDefault="00366F2F" w:rsidP="00366F2F">
      <w:pPr>
        <w:pStyle w:val="NoSpacing"/>
        <w:rPr>
          <w:rFonts w:ascii="National Book" w:hAnsi="National Book"/>
          <w:color w:val="1F3864" w:themeColor="accent1" w:themeShade="80"/>
          <w:sz w:val="24"/>
          <w:szCs w:val="24"/>
        </w:rPr>
      </w:pPr>
      <w:hyperlink r:id="rId16"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705A338E" w14:textId="77777777" w:rsidR="00366F2F" w:rsidRDefault="00366F2F" w:rsidP="00366F2F">
      <w:pPr>
        <w:rPr>
          <w:rFonts w:ascii="National Bold Italic" w:hAnsi="National Bold Italic"/>
          <w:b/>
          <w:color w:val="1F3864" w:themeColor="accent1" w:themeShade="80"/>
          <w:sz w:val="32"/>
          <w:szCs w:val="16"/>
        </w:rPr>
      </w:pPr>
    </w:p>
    <w:p w14:paraId="4F78B157" w14:textId="62B7621B" w:rsidR="00366F2F" w:rsidRPr="00FC5AEB" w:rsidRDefault="00366F2F" w:rsidP="00366F2F">
      <w:pPr>
        <w:pStyle w:val="NoSpacing"/>
      </w:pPr>
      <w:bookmarkStart w:id="2" w:name="_Hlk135915058"/>
      <w:r w:rsidRPr="00426B48">
        <w:rPr>
          <w:rFonts w:ascii="National Bold Italic" w:hAnsi="National Bold Italic"/>
          <w:b/>
          <w:color w:val="1F3864" w:themeColor="accent1" w:themeShade="80"/>
          <w:sz w:val="28"/>
          <w:szCs w:val="28"/>
        </w:rPr>
        <w:t>Kent State</w:t>
      </w:r>
      <w:r w:rsidR="00717095" w:rsidRPr="00426B48">
        <w:rPr>
          <w:rFonts w:ascii="National Book" w:hAnsi="National Book"/>
          <w:bCs/>
          <w:color w:val="1F3864" w:themeColor="accent1" w:themeShade="80"/>
          <w:sz w:val="28"/>
          <w:szCs w:val="28"/>
        </w:rPr>
        <w:t xml:space="preserve"> </w:t>
      </w:r>
      <w:r w:rsidRPr="00426B48">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717095">
        <w:rPr>
          <w:rFonts w:ascii="National Book" w:hAnsi="National Book"/>
          <w:bCs/>
          <w:color w:val="1F3864" w:themeColor="accent1" w:themeShade="80"/>
          <w:sz w:val="24"/>
          <w:szCs w:val="24"/>
        </w:rPr>
        <w:t>Academic Partnerships</w:t>
      </w:r>
      <w:r w:rsidRPr="00717095">
        <w:rPr>
          <w:rFonts w:ascii="National Book" w:hAnsi="National Book"/>
          <w:color w:val="1F3864" w:themeColor="accent1" w:themeShade="80"/>
          <w:sz w:val="24"/>
          <w:szCs w:val="24"/>
        </w:rPr>
        <w:br/>
      </w:r>
      <w:hyperlink r:id="rId17" w:history="1">
        <w:r w:rsidRPr="00717095">
          <w:rPr>
            <w:rStyle w:val="Hyperlink"/>
            <w:rFonts w:ascii="National Book" w:hAnsi="National Book"/>
            <w:sz w:val="24"/>
            <w:szCs w:val="24"/>
          </w:rPr>
          <w:t>pathways@kent.edu</w:t>
        </w:r>
      </w:hyperlink>
      <w:bookmarkEnd w:id="2"/>
    </w:p>
    <w:p w14:paraId="64384007" w14:textId="77777777" w:rsidR="00366F2F" w:rsidRDefault="00366F2F" w:rsidP="00366F2F">
      <w:pPr>
        <w:pStyle w:val="NoSpacing"/>
        <w:rPr>
          <w:rFonts w:ascii="National Book" w:hAnsi="National Book"/>
          <w:color w:val="1F3864" w:themeColor="accent1" w:themeShade="80"/>
          <w:sz w:val="24"/>
          <w:szCs w:val="24"/>
        </w:rPr>
      </w:pPr>
    </w:p>
    <w:p w14:paraId="0519554F" w14:textId="757F1A4B" w:rsidR="00E6483A" w:rsidRPr="00EA1DD0" w:rsidRDefault="00366F2F" w:rsidP="00366F2F">
      <w:r w:rsidRPr="00EA1DD0">
        <w:rPr>
          <w:rFonts w:ascii="National Regular Italic" w:hAnsi="National Regular Italic"/>
          <w:b/>
          <w:color w:val="1F3864" w:themeColor="accent1" w:themeShade="80"/>
        </w:rPr>
        <w:t xml:space="preserve">Last Updated </w:t>
      </w:r>
      <w:bookmarkEnd w:id="1"/>
      <w:r w:rsidR="005E266F">
        <w:rPr>
          <w:rFonts w:ascii="National Regular Italic" w:hAnsi="National Regular Italic"/>
          <w:b/>
          <w:color w:val="1F3864" w:themeColor="accent1" w:themeShade="80"/>
        </w:rPr>
        <w:t>December</w:t>
      </w:r>
      <w:r w:rsidR="00B2130B">
        <w:rPr>
          <w:rFonts w:ascii="National Regular Italic" w:hAnsi="National Regular Italic"/>
          <w:b/>
          <w:color w:val="1F3864" w:themeColor="accent1" w:themeShade="80"/>
        </w:rPr>
        <w:t xml:space="preserve"> 2025</w:t>
      </w:r>
    </w:p>
    <w:sectPr w:rsidR="00E6483A" w:rsidRPr="00EA1DD0" w:rsidSect="00D2283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11BA" w14:textId="77777777" w:rsidR="00CA417C" w:rsidRDefault="00CA417C" w:rsidP="004D1F78">
      <w:r>
        <w:separator/>
      </w:r>
    </w:p>
  </w:endnote>
  <w:endnote w:type="continuationSeparator" w:id="0">
    <w:p w14:paraId="68DC8049" w14:textId="77777777" w:rsidR="00CA417C" w:rsidRDefault="00CA417C" w:rsidP="004D1F78">
      <w:r>
        <w:continuationSeparator/>
      </w:r>
    </w:p>
  </w:endnote>
  <w:endnote w:type="continuationNotice" w:id="1">
    <w:p w14:paraId="1BF96A79" w14:textId="77777777" w:rsidR="00B030A0" w:rsidRDefault="00B03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4887" w14:textId="77777777" w:rsidR="00717095" w:rsidRDefault="0071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E138" w14:textId="77777777" w:rsidR="00717095" w:rsidRDefault="00717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F179" w14:textId="77777777" w:rsidR="00717095" w:rsidRDefault="0071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D8F1" w14:textId="77777777" w:rsidR="00CA417C" w:rsidRDefault="00CA417C" w:rsidP="004D1F78">
      <w:r>
        <w:separator/>
      </w:r>
    </w:p>
  </w:footnote>
  <w:footnote w:type="continuationSeparator" w:id="0">
    <w:p w14:paraId="1E606A76" w14:textId="77777777" w:rsidR="00CA417C" w:rsidRDefault="00CA417C" w:rsidP="004D1F78">
      <w:r>
        <w:continuationSeparator/>
      </w:r>
    </w:p>
  </w:footnote>
  <w:footnote w:type="continuationNotice" w:id="1">
    <w:p w14:paraId="15AA9563" w14:textId="77777777" w:rsidR="00B030A0" w:rsidRDefault="00B03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19EF" w14:textId="77777777" w:rsidR="00717095" w:rsidRDefault="0071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7436" w14:textId="5DCEB675" w:rsidR="00717095" w:rsidRDefault="00717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BF22" w14:textId="77777777" w:rsidR="00717095" w:rsidRDefault="0071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57C"/>
    <w:multiLevelType w:val="hybridMultilevel"/>
    <w:tmpl w:val="45A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C4A70"/>
    <w:multiLevelType w:val="hybridMultilevel"/>
    <w:tmpl w:val="BB68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675950"/>
    <w:multiLevelType w:val="hybridMultilevel"/>
    <w:tmpl w:val="36BE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4756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582201">
    <w:abstractNumId w:val="4"/>
  </w:num>
  <w:num w:numId="3" w16cid:durableId="1415786107">
    <w:abstractNumId w:val="3"/>
  </w:num>
  <w:num w:numId="4" w16cid:durableId="698704923">
    <w:abstractNumId w:val="2"/>
  </w:num>
  <w:num w:numId="5" w16cid:durableId="167545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waneOjbpy9SzC1nQoygUP7h1m8piZrhNHJYUW/bzJ/T3crAD/xSX5pidB10iQ8gqnVe+Y23x1Ru1gh/O9WcNg==" w:salt="/5OzzlkuN7j2IByS7yHw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NDG3MDQwM7MwtjBR0lEKTi0uzszPAykwNKkFAHxHJsktAAAA"/>
  </w:docVars>
  <w:rsids>
    <w:rsidRoot w:val="004D1F78"/>
    <w:rsid w:val="00013613"/>
    <w:rsid w:val="0001681B"/>
    <w:rsid w:val="00025DC3"/>
    <w:rsid w:val="00051F73"/>
    <w:rsid w:val="000773D2"/>
    <w:rsid w:val="000877FD"/>
    <w:rsid w:val="000A2B51"/>
    <w:rsid w:val="000C188F"/>
    <w:rsid w:val="000C18F0"/>
    <w:rsid w:val="000E4268"/>
    <w:rsid w:val="000E4F39"/>
    <w:rsid w:val="000E5E97"/>
    <w:rsid w:val="000F7A48"/>
    <w:rsid w:val="00125ADC"/>
    <w:rsid w:val="00126FF0"/>
    <w:rsid w:val="00135267"/>
    <w:rsid w:val="00137AB9"/>
    <w:rsid w:val="0014220F"/>
    <w:rsid w:val="00155331"/>
    <w:rsid w:val="00166569"/>
    <w:rsid w:val="00186388"/>
    <w:rsid w:val="001A32EC"/>
    <w:rsid w:val="001B01AD"/>
    <w:rsid w:val="001C06A7"/>
    <w:rsid w:val="001C6355"/>
    <w:rsid w:val="001E4019"/>
    <w:rsid w:val="00202196"/>
    <w:rsid w:val="0021044D"/>
    <w:rsid w:val="00216BCF"/>
    <w:rsid w:val="00231855"/>
    <w:rsid w:val="002339A9"/>
    <w:rsid w:val="00242E9E"/>
    <w:rsid w:val="002653DF"/>
    <w:rsid w:val="0026661A"/>
    <w:rsid w:val="002A2F94"/>
    <w:rsid w:val="002C6012"/>
    <w:rsid w:val="002C62AD"/>
    <w:rsid w:val="002D7526"/>
    <w:rsid w:val="002F058A"/>
    <w:rsid w:val="0030052D"/>
    <w:rsid w:val="0030356E"/>
    <w:rsid w:val="0033495E"/>
    <w:rsid w:val="003644CD"/>
    <w:rsid w:val="00366AD3"/>
    <w:rsid w:val="00366F2F"/>
    <w:rsid w:val="00375D85"/>
    <w:rsid w:val="00382ABC"/>
    <w:rsid w:val="00386144"/>
    <w:rsid w:val="003A4AEB"/>
    <w:rsid w:val="003D0305"/>
    <w:rsid w:val="003D108F"/>
    <w:rsid w:val="003E792C"/>
    <w:rsid w:val="003F3D05"/>
    <w:rsid w:val="00426B48"/>
    <w:rsid w:val="004300B7"/>
    <w:rsid w:val="0045387F"/>
    <w:rsid w:val="004576D5"/>
    <w:rsid w:val="00460830"/>
    <w:rsid w:val="00483838"/>
    <w:rsid w:val="004953B2"/>
    <w:rsid w:val="00496361"/>
    <w:rsid w:val="004B53BD"/>
    <w:rsid w:val="004B5EA1"/>
    <w:rsid w:val="004C162F"/>
    <w:rsid w:val="004D1F78"/>
    <w:rsid w:val="00530D48"/>
    <w:rsid w:val="00543B1E"/>
    <w:rsid w:val="00556F20"/>
    <w:rsid w:val="005714FE"/>
    <w:rsid w:val="0057388E"/>
    <w:rsid w:val="0057624B"/>
    <w:rsid w:val="00582C7A"/>
    <w:rsid w:val="00587AA6"/>
    <w:rsid w:val="005B7B4D"/>
    <w:rsid w:val="005C28D1"/>
    <w:rsid w:val="005E266F"/>
    <w:rsid w:val="00631566"/>
    <w:rsid w:val="00642978"/>
    <w:rsid w:val="006713AD"/>
    <w:rsid w:val="00674168"/>
    <w:rsid w:val="00683650"/>
    <w:rsid w:val="006A3C3E"/>
    <w:rsid w:val="006A5A17"/>
    <w:rsid w:val="006B3CB7"/>
    <w:rsid w:val="006B4CB6"/>
    <w:rsid w:val="006C24B2"/>
    <w:rsid w:val="006D2911"/>
    <w:rsid w:val="00703AED"/>
    <w:rsid w:val="00717095"/>
    <w:rsid w:val="00754F86"/>
    <w:rsid w:val="00766B23"/>
    <w:rsid w:val="00777CB6"/>
    <w:rsid w:val="00791C88"/>
    <w:rsid w:val="00796EC8"/>
    <w:rsid w:val="007A3A4D"/>
    <w:rsid w:val="007A735C"/>
    <w:rsid w:val="007B1A7B"/>
    <w:rsid w:val="007D3265"/>
    <w:rsid w:val="00820A31"/>
    <w:rsid w:val="00820EDD"/>
    <w:rsid w:val="00833C75"/>
    <w:rsid w:val="0083799E"/>
    <w:rsid w:val="0086256F"/>
    <w:rsid w:val="00866E08"/>
    <w:rsid w:val="008711E2"/>
    <w:rsid w:val="00875499"/>
    <w:rsid w:val="00886929"/>
    <w:rsid w:val="008870B2"/>
    <w:rsid w:val="00887C43"/>
    <w:rsid w:val="008B6F68"/>
    <w:rsid w:val="008E02D6"/>
    <w:rsid w:val="008F036C"/>
    <w:rsid w:val="00913FBA"/>
    <w:rsid w:val="009202C2"/>
    <w:rsid w:val="0093259B"/>
    <w:rsid w:val="009326F2"/>
    <w:rsid w:val="00937C65"/>
    <w:rsid w:val="00945601"/>
    <w:rsid w:val="00953A16"/>
    <w:rsid w:val="00957AC8"/>
    <w:rsid w:val="009673D6"/>
    <w:rsid w:val="009737D8"/>
    <w:rsid w:val="00994887"/>
    <w:rsid w:val="009949C6"/>
    <w:rsid w:val="009C49DD"/>
    <w:rsid w:val="009E1275"/>
    <w:rsid w:val="009E4432"/>
    <w:rsid w:val="009F347B"/>
    <w:rsid w:val="00A01A07"/>
    <w:rsid w:val="00A32E1F"/>
    <w:rsid w:val="00A37DA1"/>
    <w:rsid w:val="00A52DD0"/>
    <w:rsid w:val="00A559B5"/>
    <w:rsid w:val="00A62154"/>
    <w:rsid w:val="00A80B2B"/>
    <w:rsid w:val="00A87775"/>
    <w:rsid w:val="00AA362D"/>
    <w:rsid w:val="00AA73E2"/>
    <w:rsid w:val="00AB1CCB"/>
    <w:rsid w:val="00AB4715"/>
    <w:rsid w:val="00AB65EE"/>
    <w:rsid w:val="00AC77AB"/>
    <w:rsid w:val="00AE7C44"/>
    <w:rsid w:val="00B030A0"/>
    <w:rsid w:val="00B07C76"/>
    <w:rsid w:val="00B110D0"/>
    <w:rsid w:val="00B13220"/>
    <w:rsid w:val="00B2130B"/>
    <w:rsid w:val="00B52779"/>
    <w:rsid w:val="00B625DE"/>
    <w:rsid w:val="00B64F2B"/>
    <w:rsid w:val="00B75959"/>
    <w:rsid w:val="00B90AB8"/>
    <w:rsid w:val="00BD072D"/>
    <w:rsid w:val="00BE2433"/>
    <w:rsid w:val="00BE5B30"/>
    <w:rsid w:val="00BF4D03"/>
    <w:rsid w:val="00C072C0"/>
    <w:rsid w:val="00C26F68"/>
    <w:rsid w:val="00C4587B"/>
    <w:rsid w:val="00C4605F"/>
    <w:rsid w:val="00C609EB"/>
    <w:rsid w:val="00C60B82"/>
    <w:rsid w:val="00C7615F"/>
    <w:rsid w:val="00C856AE"/>
    <w:rsid w:val="00C93E97"/>
    <w:rsid w:val="00C96113"/>
    <w:rsid w:val="00CA417C"/>
    <w:rsid w:val="00CA517E"/>
    <w:rsid w:val="00CA5D12"/>
    <w:rsid w:val="00CC4936"/>
    <w:rsid w:val="00CE220F"/>
    <w:rsid w:val="00CE3B21"/>
    <w:rsid w:val="00CE6A36"/>
    <w:rsid w:val="00CF1244"/>
    <w:rsid w:val="00D22830"/>
    <w:rsid w:val="00D6504D"/>
    <w:rsid w:val="00D66368"/>
    <w:rsid w:val="00D66EA9"/>
    <w:rsid w:val="00D90BEE"/>
    <w:rsid w:val="00D91109"/>
    <w:rsid w:val="00DA50DE"/>
    <w:rsid w:val="00DA5A8D"/>
    <w:rsid w:val="00DC2CBA"/>
    <w:rsid w:val="00DC4DB1"/>
    <w:rsid w:val="00DD454D"/>
    <w:rsid w:val="00DD7D5E"/>
    <w:rsid w:val="00DE46CE"/>
    <w:rsid w:val="00DE5EC6"/>
    <w:rsid w:val="00DF7361"/>
    <w:rsid w:val="00E03E8B"/>
    <w:rsid w:val="00E05189"/>
    <w:rsid w:val="00E2700F"/>
    <w:rsid w:val="00E31DBC"/>
    <w:rsid w:val="00E415DD"/>
    <w:rsid w:val="00E6483A"/>
    <w:rsid w:val="00E7676E"/>
    <w:rsid w:val="00E848BC"/>
    <w:rsid w:val="00E938AC"/>
    <w:rsid w:val="00EA1DD0"/>
    <w:rsid w:val="00EB47DD"/>
    <w:rsid w:val="00EC5634"/>
    <w:rsid w:val="00EC685C"/>
    <w:rsid w:val="00ED3659"/>
    <w:rsid w:val="00ED3876"/>
    <w:rsid w:val="00EE1938"/>
    <w:rsid w:val="00EE6A3C"/>
    <w:rsid w:val="00EF3F52"/>
    <w:rsid w:val="00EF506B"/>
    <w:rsid w:val="00F05EC6"/>
    <w:rsid w:val="00F14BC2"/>
    <w:rsid w:val="00F3450C"/>
    <w:rsid w:val="00F3649F"/>
    <w:rsid w:val="00F42D47"/>
    <w:rsid w:val="00F63769"/>
    <w:rsid w:val="00F84A2A"/>
    <w:rsid w:val="00F945D8"/>
    <w:rsid w:val="00FA3AD9"/>
    <w:rsid w:val="00FA5BC9"/>
    <w:rsid w:val="00FB2122"/>
    <w:rsid w:val="00FC62D6"/>
    <w:rsid w:val="00FD1883"/>
    <w:rsid w:val="00FD31F9"/>
    <w:rsid w:val="00FD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8AC"/>
    <w:pPr>
      <w:tabs>
        <w:tab w:val="left" w:pos="390"/>
      </w:tabs>
      <w:ind w:right="14"/>
      <w:jc w:val="center"/>
      <w:outlineLvl w:val="0"/>
    </w:pPr>
    <w:rPr>
      <w:rFonts w:ascii="National-Black"/>
      <w:b/>
      <w:color w:val="003976"/>
      <w:spacing w:val="4"/>
      <w:sz w:val="38"/>
      <w:szCs w:val="12"/>
    </w:rPr>
  </w:style>
  <w:style w:type="paragraph" w:styleId="Heading2">
    <w:name w:val="heading 2"/>
    <w:basedOn w:val="Normal"/>
    <w:next w:val="Normal"/>
    <w:link w:val="Heading2Char"/>
    <w:uiPriority w:val="9"/>
    <w:semiHidden/>
    <w:unhideWhenUsed/>
    <w:qFormat/>
    <w:rsid w:val="00820E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semiHidden/>
    <w:unhideWhenUsed/>
    <w:qFormat/>
    <w:rsid w:val="00F3450C"/>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F3450C"/>
    <w:rPr>
      <w:rFonts w:ascii="Times New Roman" w:eastAsia="Times New Roman" w:hAnsi="Times New Roman" w:cs="Times New Roman"/>
      <w:i/>
      <w:sz w:val="20"/>
      <w:szCs w:val="20"/>
    </w:rPr>
  </w:style>
  <w:style w:type="character" w:customStyle="1" w:styleId="Heading2Char">
    <w:name w:val="Heading 2 Char"/>
    <w:basedOn w:val="DefaultParagraphFont"/>
    <w:link w:val="Heading2"/>
    <w:uiPriority w:val="9"/>
    <w:semiHidden/>
    <w:rsid w:val="00820ED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0ED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EDD"/>
    <w:rPr>
      <w:b/>
      <w:bCs/>
    </w:rPr>
  </w:style>
  <w:style w:type="character" w:styleId="CommentReference">
    <w:name w:val="annotation reference"/>
    <w:basedOn w:val="DefaultParagraphFont"/>
    <w:uiPriority w:val="99"/>
    <w:semiHidden/>
    <w:unhideWhenUsed/>
    <w:rsid w:val="002C62AD"/>
    <w:rPr>
      <w:sz w:val="16"/>
      <w:szCs w:val="16"/>
    </w:rPr>
  </w:style>
  <w:style w:type="paragraph" w:styleId="CommentText">
    <w:name w:val="annotation text"/>
    <w:basedOn w:val="Normal"/>
    <w:link w:val="CommentTextChar"/>
    <w:uiPriority w:val="99"/>
    <w:unhideWhenUsed/>
    <w:rsid w:val="002C62AD"/>
    <w:rPr>
      <w:sz w:val="20"/>
      <w:szCs w:val="20"/>
    </w:rPr>
  </w:style>
  <w:style w:type="character" w:customStyle="1" w:styleId="CommentTextChar">
    <w:name w:val="Comment Text Char"/>
    <w:basedOn w:val="DefaultParagraphFont"/>
    <w:link w:val="CommentText"/>
    <w:uiPriority w:val="99"/>
    <w:rsid w:val="002C62AD"/>
    <w:rPr>
      <w:sz w:val="20"/>
      <w:szCs w:val="20"/>
    </w:rPr>
  </w:style>
  <w:style w:type="paragraph" w:styleId="CommentSubject">
    <w:name w:val="annotation subject"/>
    <w:basedOn w:val="CommentText"/>
    <w:next w:val="CommentText"/>
    <w:link w:val="CommentSubjectChar"/>
    <w:uiPriority w:val="99"/>
    <w:semiHidden/>
    <w:unhideWhenUsed/>
    <w:rsid w:val="002C62AD"/>
    <w:rPr>
      <w:b/>
      <w:bCs/>
    </w:rPr>
  </w:style>
  <w:style w:type="character" w:customStyle="1" w:styleId="CommentSubjectChar">
    <w:name w:val="Comment Subject Char"/>
    <w:basedOn w:val="CommentTextChar"/>
    <w:link w:val="CommentSubject"/>
    <w:uiPriority w:val="99"/>
    <w:semiHidden/>
    <w:rsid w:val="002C62AD"/>
    <w:rPr>
      <w:b/>
      <w:bCs/>
      <w:sz w:val="20"/>
      <w:szCs w:val="20"/>
    </w:rPr>
  </w:style>
  <w:style w:type="character" w:customStyle="1" w:styleId="Heading1Char">
    <w:name w:val="Heading 1 Char"/>
    <w:basedOn w:val="DefaultParagraphFont"/>
    <w:link w:val="Heading1"/>
    <w:uiPriority w:val="9"/>
    <w:rsid w:val="00E938AC"/>
    <w:rPr>
      <w:rFonts w:ascii="National-Black"/>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mailto:pathways@kent.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i-c.edu/counseling-ce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edu/credittransfer/kent-state-transfer-credit-gui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ent.edu/catalo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talog.kent.edu/academic-policies/residence-require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1EAA5-7586-403F-8C6F-A9EBAC54C27B}">
  <ds:schemaRefs>
    <ds:schemaRef ds:uri="http://schemas.microsoft.com/sharepoint/v3/contenttype/forms"/>
  </ds:schemaRefs>
</ds:datastoreItem>
</file>

<file path=customXml/itemProps2.xml><?xml version="1.0" encoding="utf-8"?>
<ds:datastoreItem xmlns:ds="http://schemas.openxmlformats.org/officeDocument/2006/customXml" ds:itemID="{654A8A76-A219-4522-A84B-072F8E7BC866}">
  <ds:schemaRefs>
    <ds:schemaRef ds:uri="http://schemas.openxmlformats.org/officeDocument/2006/bibliography"/>
  </ds:schemaRefs>
</ds:datastoreItem>
</file>

<file path=customXml/itemProps3.xml><?xml version="1.0" encoding="utf-8"?>
<ds:datastoreItem xmlns:ds="http://schemas.openxmlformats.org/officeDocument/2006/customXml" ds:itemID="{8C04A5B8-9C70-4F4F-A0E5-1D8E0367B7A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04E73FE9-21C3-45F4-96D9-ABC55A6B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932</Words>
  <Characters>5313</Characters>
  <Application>Microsoft Office Word</Application>
  <DocSecurity>8</DocSecurity>
  <Lines>253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78</cp:revision>
  <cp:lastPrinted>2020-04-09T17:38:00Z</cp:lastPrinted>
  <dcterms:created xsi:type="dcterms:W3CDTF">2024-01-05T20:44:00Z</dcterms:created>
  <dcterms:modified xsi:type="dcterms:W3CDTF">2025-12-05T20:41:00Z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