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598"/>
        <w:gridCol w:w="1601"/>
      </w:tblGrid>
      <w:tr w:rsidR="00BF2CD2" w:rsidRPr="007D2A9B" w14:paraId="5CA67BC7" w14:textId="77777777" w:rsidTr="00F0129A">
        <w:tc>
          <w:tcPr>
            <w:tcW w:w="1601" w:type="dxa"/>
            <w:vAlign w:val="center"/>
          </w:tcPr>
          <w:p w14:paraId="1237321E" w14:textId="77777777" w:rsidR="00BF2CD2" w:rsidRPr="007D2A9B" w:rsidRDefault="00BF2CD2" w:rsidP="00F0129A">
            <w:pPr>
              <w:pStyle w:val="BodyText"/>
              <w:jc w:val="center"/>
              <w:rPr>
                <w:rFonts w:asciiTheme="minorHAnsi" w:hAnsiTheme="minorHAnsi" w:cstheme="minorHAnsi"/>
                <w:sz w:val="24"/>
                <w:szCs w:val="24"/>
              </w:rPr>
            </w:pPr>
            <w:bookmarkStart w:id="0" w:name="_GoBack"/>
            <w:bookmarkEnd w:id="0"/>
            <w:r w:rsidRPr="007D2A9B">
              <w:rPr>
                <w:rFonts w:asciiTheme="minorHAnsi" w:hAnsiTheme="minorHAnsi" w:cstheme="minorHAnsi"/>
                <w:noProof/>
                <w:sz w:val="24"/>
                <w:szCs w:val="24"/>
              </w:rPr>
              <w:drawing>
                <wp:inline distT="0" distB="0" distL="0" distR="0" wp14:anchorId="79E772BB" wp14:editId="3F297049">
                  <wp:extent cx="879499" cy="255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c>
          <w:tcPr>
            <w:tcW w:w="8029" w:type="dxa"/>
            <w:vAlign w:val="center"/>
          </w:tcPr>
          <w:p w14:paraId="6A8A74E0" w14:textId="77777777" w:rsidR="00BF2CD2" w:rsidRPr="007D2A9B" w:rsidRDefault="00BF2CD2" w:rsidP="00F0129A">
            <w:pPr>
              <w:pStyle w:val="BodyText"/>
              <w:jc w:val="center"/>
              <w:rPr>
                <w:rFonts w:asciiTheme="minorHAnsi" w:hAnsiTheme="minorHAnsi" w:cstheme="minorHAnsi"/>
                <w:b/>
                <w:sz w:val="24"/>
                <w:szCs w:val="24"/>
              </w:rPr>
            </w:pPr>
            <w:r w:rsidRPr="007D2A9B">
              <w:rPr>
                <w:rFonts w:asciiTheme="minorHAnsi" w:hAnsiTheme="minorHAnsi" w:cstheme="minorHAnsi"/>
                <w:b/>
                <w:sz w:val="24"/>
                <w:szCs w:val="24"/>
              </w:rPr>
              <w:t>Skill Evaluation Form</w:t>
            </w:r>
          </w:p>
          <w:p w14:paraId="5CB29641" w14:textId="4987BDCC" w:rsidR="00BF2CD2" w:rsidRPr="007D2A9B" w:rsidRDefault="00CE3F59" w:rsidP="00F0129A">
            <w:pPr>
              <w:pStyle w:val="BodyText"/>
              <w:jc w:val="center"/>
              <w:rPr>
                <w:rFonts w:asciiTheme="minorHAnsi" w:hAnsiTheme="minorHAnsi" w:cstheme="minorHAnsi"/>
                <w:sz w:val="24"/>
                <w:szCs w:val="24"/>
              </w:rPr>
            </w:pPr>
            <w:r>
              <w:rPr>
                <w:rFonts w:asciiTheme="minorHAnsi" w:hAnsiTheme="minorHAnsi" w:cstheme="minorHAnsi"/>
                <w:b/>
                <w:sz w:val="24"/>
                <w:szCs w:val="24"/>
              </w:rPr>
              <w:t xml:space="preserve">CES 67492: </w:t>
            </w:r>
            <w:r w:rsidR="005D5FCA" w:rsidRPr="007D2A9B">
              <w:rPr>
                <w:rFonts w:asciiTheme="minorHAnsi" w:hAnsiTheme="minorHAnsi" w:cstheme="minorHAnsi"/>
                <w:b/>
                <w:sz w:val="24"/>
                <w:szCs w:val="24"/>
              </w:rPr>
              <w:t>Practicum I</w:t>
            </w:r>
            <w:r>
              <w:rPr>
                <w:rFonts w:asciiTheme="minorHAnsi" w:hAnsiTheme="minorHAnsi" w:cstheme="minorHAnsi"/>
                <w:b/>
                <w:sz w:val="24"/>
                <w:szCs w:val="24"/>
              </w:rPr>
              <w:t xml:space="preserve"> -</w:t>
            </w:r>
            <w:r w:rsidR="00BF2CD2" w:rsidRPr="007D2A9B">
              <w:rPr>
                <w:rFonts w:asciiTheme="minorHAnsi" w:hAnsiTheme="minorHAnsi" w:cstheme="minorHAnsi"/>
                <w:b/>
                <w:sz w:val="24"/>
                <w:szCs w:val="24"/>
              </w:rPr>
              <w:t xml:space="preserve"> Clinical Mental Health Counseling</w:t>
            </w:r>
          </w:p>
        </w:tc>
        <w:tc>
          <w:tcPr>
            <w:tcW w:w="1080" w:type="dxa"/>
            <w:vAlign w:val="center"/>
          </w:tcPr>
          <w:p w14:paraId="4A3B367F" w14:textId="77777777" w:rsidR="00BF2CD2" w:rsidRPr="007D2A9B" w:rsidRDefault="00BF2CD2" w:rsidP="00F0129A">
            <w:pPr>
              <w:pStyle w:val="BodyText"/>
              <w:jc w:val="center"/>
              <w:rPr>
                <w:rFonts w:asciiTheme="minorHAnsi" w:hAnsiTheme="minorHAnsi" w:cstheme="minorHAnsi"/>
                <w:sz w:val="24"/>
                <w:szCs w:val="24"/>
              </w:rPr>
            </w:pPr>
            <w:r w:rsidRPr="007D2A9B">
              <w:rPr>
                <w:rFonts w:asciiTheme="minorHAnsi" w:hAnsiTheme="minorHAnsi" w:cstheme="minorHAnsi"/>
                <w:noProof/>
                <w:sz w:val="24"/>
                <w:szCs w:val="24"/>
              </w:rPr>
              <w:drawing>
                <wp:inline distT="0" distB="0" distL="0" distR="0" wp14:anchorId="33C58034" wp14:editId="3AD42302">
                  <wp:extent cx="879499" cy="255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r>
    </w:tbl>
    <w:p w14:paraId="1BAC1AB2" w14:textId="77777777" w:rsidR="00BF2CD2" w:rsidRPr="007D2A9B" w:rsidRDefault="00BF2CD2" w:rsidP="00063659">
      <w:pPr>
        <w:pStyle w:val="BodyText"/>
        <w:rPr>
          <w:rFonts w:asciiTheme="minorHAnsi" w:hAnsiTheme="minorHAnsi" w:cstheme="minorHAnsi"/>
          <w:sz w:val="20"/>
          <w:szCs w:val="20"/>
        </w:rPr>
      </w:pPr>
    </w:p>
    <w:p w14:paraId="00C7372F" w14:textId="77777777" w:rsidR="00BF2CD2" w:rsidRPr="007D2A9B" w:rsidRDefault="00BF2CD2" w:rsidP="00063659">
      <w:pPr>
        <w:pStyle w:val="BodyText"/>
        <w:rPr>
          <w:rFonts w:asciiTheme="minorHAnsi" w:hAnsiTheme="minorHAnsi" w:cstheme="minorHAnsi"/>
          <w:sz w:val="20"/>
          <w:szCs w:val="20"/>
        </w:rPr>
      </w:pPr>
    </w:p>
    <w:p w14:paraId="02AD64FB" w14:textId="48A9040B" w:rsidR="00CE1EA1" w:rsidRPr="007D2A9B" w:rsidRDefault="00553947" w:rsidP="00CE1EA1">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Student Name: </w:t>
      </w:r>
      <w:r w:rsidRPr="007D2A9B">
        <w:rPr>
          <w:rFonts w:asciiTheme="minorHAnsi" w:hAnsiTheme="minorHAnsi" w:cstheme="minorHAnsi"/>
          <w:sz w:val="20"/>
          <w:szCs w:val="20"/>
        </w:rPr>
        <w:tab/>
        <w:t>__________________</w:t>
      </w:r>
      <w:r w:rsidR="00CC1710" w:rsidRPr="007D2A9B">
        <w:rPr>
          <w:rFonts w:asciiTheme="minorHAnsi" w:hAnsiTheme="minorHAnsi" w:cstheme="minorHAnsi"/>
          <w:sz w:val="20"/>
          <w:szCs w:val="20"/>
        </w:rPr>
        <w:t>_</w:t>
      </w:r>
      <w:r w:rsidRPr="007D2A9B">
        <w:rPr>
          <w:rFonts w:asciiTheme="minorHAnsi" w:hAnsiTheme="minorHAnsi" w:cstheme="minorHAnsi"/>
          <w:sz w:val="20"/>
          <w:szCs w:val="20"/>
        </w:rPr>
        <w:t>_________________________</w:t>
      </w:r>
      <w:r w:rsidR="00CE1EA1" w:rsidRPr="007D2A9B">
        <w:rPr>
          <w:rFonts w:asciiTheme="minorHAnsi" w:hAnsiTheme="minorHAnsi" w:cstheme="minorHAnsi"/>
          <w:sz w:val="20"/>
          <w:szCs w:val="20"/>
        </w:rPr>
        <w:t>________</w:t>
      </w:r>
      <w:r w:rsidR="00CC1710" w:rsidRPr="007D2A9B">
        <w:rPr>
          <w:rFonts w:asciiTheme="minorHAnsi" w:hAnsiTheme="minorHAnsi" w:cstheme="minorHAnsi"/>
          <w:sz w:val="20"/>
          <w:szCs w:val="20"/>
        </w:rPr>
        <w:t>__________</w:t>
      </w:r>
      <w:r w:rsidR="00CE1EA1" w:rsidRPr="007D2A9B">
        <w:rPr>
          <w:rFonts w:asciiTheme="minorHAnsi" w:hAnsiTheme="minorHAnsi" w:cstheme="minorHAnsi"/>
          <w:sz w:val="20"/>
          <w:szCs w:val="20"/>
        </w:rPr>
        <w:t>_</w:t>
      </w:r>
      <w:r w:rsidR="009F6806" w:rsidRPr="007D2A9B">
        <w:rPr>
          <w:rFonts w:asciiTheme="minorHAnsi" w:hAnsiTheme="minorHAnsi" w:cstheme="minorHAnsi"/>
          <w:sz w:val="20"/>
          <w:szCs w:val="20"/>
        </w:rPr>
        <w:tab/>
      </w:r>
      <w:r w:rsidR="00CE1EA1" w:rsidRPr="007D2A9B">
        <w:rPr>
          <w:rFonts w:asciiTheme="minorHAnsi" w:hAnsiTheme="minorHAnsi" w:cstheme="minorHAnsi"/>
          <w:sz w:val="20"/>
          <w:szCs w:val="20"/>
        </w:rPr>
        <w:t>Date: __</w:t>
      </w:r>
      <w:r w:rsidR="00CC1710" w:rsidRPr="007D2A9B">
        <w:rPr>
          <w:rFonts w:asciiTheme="minorHAnsi" w:hAnsiTheme="minorHAnsi" w:cstheme="minorHAnsi"/>
          <w:sz w:val="20"/>
          <w:szCs w:val="20"/>
        </w:rPr>
        <w:t>___________</w:t>
      </w:r>
      <w:r w:rsidR="00FF0AC1" w:rsidRPr="007D2A9B">
        <w:rPr>
          <w:rFonts w:asciiTheme="minorHAnsi" w:hAnsiTheme="minorHAnsi" w:cstheme="minorHAnsi"/>
          <w:sz w:val="20"/>
          <w:szCs w:val="20"/>
        </w:rPr>
        <w:t>_</w:t>
      </w:r>
      <w:r w:rsidR="00CC1710" w:rsidRPr="007D2A9B">
        <w:rPr>
          <w:rFonts w:asciiTheme="minorHAnsi" w:hAnsiTheme="minorHAnsi" w:cstheme="minorHAnsi"/>
          <w:sz w:val="20"/>
          <w:szCs w:val="20"/>
        </w:rPr>
        <w:t>______</w:t>
      </w:r>
      <w:r w:rsidR="00FF0AC1" w:rsidRPr="007D2A9B">
        <w:rPr>
          <w:rFonts w:asciiTheme="minorHAnsi" w:hAnsiTheme="minorHAnsi" w:cstheme="minorHAnsi"/>
          <w:sz w:val="20"/>
          <w:szCs w:val="20"/>
        </w:rPr>
        <w:t>___</w:t>
      </w:r>
      <w:r w:rsidR="00CE1EA1" w:rsidRPr="007D2A9B">
        <w:rPr>
          <w:rFonts w:asciiTheme="minorHAnsi" w:hAnsiTheme="minorHAnsi" w:cstheme="minorHAnsi"/>
          <w:sz w:val="20"/>
          <w:szCs w:val="20"/>
        </w:rPr>
        <w:t>_</w:t>
      </w:r>
    </w:p>
    <w:p w14:paraId="3488D7AF" w14:textId="77777777" w:rsidR="00BF2CD2" w:rsidRPr="007D2A9B" w:rsidRDefault="00BF2CD2" w:rsidP="00063659">
      <w:pPr>
        <w:pStyle w:val="BodyText"/>
        <w:rPr>
          <w:rFonts w:asciiTheme="minorHAnsi" w:hAnsiTheme="minorHAnsi" w:cstheme="minorHAnsi"/>
          <w:sz w:val="20"/>
          <w:szCs w:val="20"/>
        </w:rPr>
      </w:pPr>
    </w:p>
    <w:p w14:paraId="0775EF09" w14:textId="5BB51CBD" w:rsidR="00553947" w:rsidRPr="007D2A9B" w:rsidRDefault="00553947" w:rsidP="00063659">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Instructor Name: </w:t>
      </w:r>
      <w:r w:rsidRPr="007D2A9B">
        <w:rPr>
          <w:rFonts w:asciiTheme="minorHAnsi" w:hAnsiTheme="minorHAnsi" w:cstheme="minorHAnsi"/>
          <w:sz w:val="20"/>
          <w:szCs w:val="20"/>
        </w:rPr>
        <w:tab/>
        <w:t>________________________</w:t>
      </w:r>
      <w:r w:rsidR="00B7474C" w:rsidRPr="007D2A9B">
        <w:rPr>
          <w:rFonts w:asciiTheme="minorHAnsi" w:hAnsiTheme="minorHAnsi" w:cstheme="minorHAnsi"/>
          <w:sz w:val="20"/>
          <w:szCs w:val="20"/>
        </w:rPr>
        <w:t>___________</w:t>
      </w:r>
      <w:r w:rsidR="00CC1710" w:rsidRPr="007D2A9B">
        <w:rPr>
          <w:rFonts w:asciiTheme="minorHAnsi" w:hAnsiTheme="minorHAnsi" w:cstheme="minorHAnsi"/>
          <w:sz w:val="20"/>
          <w:szCs w:val="20"/>
        </w:rPr>
        <w:t>____________________________</w:t>
      </w:r>
      <w:r w:rsidR="00CC1710" w:rsidRPr="007D2A9B">
        <w:rPr>
          <w:rFonts w:asciiTheme="minorHAnsi" w:hAnsiTheme="minorHAnsi" w:cstheme="minorHAnsi"/>
          <w:sz w:val="20"/>
          <w:szCs w:val="20"/>
        </w:rPr>
        <w:tab/>
        <w:t xml:space="preserve">Evaluation:   </w:t>
      </w:r>
      <w:r w:rsidR="00AF617F" w:rsidRPr="007D2A9B">
        <w:rPr>
          <w:rFonts w:asciiTheme="minorHAnsi" w:hAnsiTheme="minorHAnsi" w:cstheme="minorHAnsi"/>
          <w:sz w:val="20"/>
          <w:szCs w:val="20"/>
        </w:rPr>
        <w:t xml:space="preserve">     </w:t>
      </w:r>
      <w:r w:rsidR="00CE1EA1" w:rsidRPr="007D2A9B">
        <w:rPr>
          <w:rFonts w:asciiTheme="minorHAnsi" w:hAnsiTheme="minorHAnsi" w:cstheme="minorHAnsi"/>
          <w:sz w:val="20"/>
          <w:szCs w:val="20"/>
        </w:rPr>
        <w:t xml:space="preserve">Midterm   </w:t>
      </w:r>
      <w:r w:rsidR="00E27E0E" w:rsidRPr="007D2A9B">
        <w:rPr>
          <w:rFonts w:asciiTheme="minorHAnsi" w:hAnsiTheme="minorHAnsi" w:cstheme="minorHAnsi"/>
          <w:sz w:val="20"/>
          <w:szCs w:val="20"/>
        </w:rPr>
        <w:t xml:space="preserve">   </w:t>
      </w:r>
      <w:r w:rsidR="00CC1710" w:rsidRPr="007D2A9B">
        <w:rPr>
          <w:rFonts w:asciiTheme="minorHAnsi" w:hAnsiTheme="minorHAnsi" w:cstheme="minorHAnsi"/>
          <w:sz w:val="20"/>
          <w:szCs w:val="20"/>
        </w:rPr>
        <w:t xml:space="preserve"> </w:t>
      </w:r>
      <w:r w:rsidR="00E27E0E" w:rsidRPr="007D2A9B">
        <w:rPr>
          <w:rFonts w:asciiTheme="minorHAnsi" w:hAnsiTheme="minorHAnsi" w:cstheme="minorHAnsi"/>
          <w:sz w:val="20"/>
          <w:szCs w:val="20"/>
        </w:rPr>
        <w:t xml:space="preserve"> </w:t>
      </w:r>
      <w:r w:rsidR="00CE1EA1" w:rsidRPr="007D2A9B">
        <w:rPr>
          <w:rFonts w:asciiTheme="minorHAnsi" w:hAnsiTheme="minorHAnsi" w:cstheme="minorHAnsi"/>
          <w:sz w:val="20"/>
          <w:szCs w:val="20"/>
        </w:rPr>
        <w:t>Final</w:t>
      </w:r>
    </w:p>
    <w:p w14:paraId="225BB4C4" w14:textId="77777777" w:rsidR="007832CA" w:rsidRDefault="007832CA" w:rsidP="00063659">
      <w:pPr>
        <w:pStyle w:val="BodyText"/>
        <w:rPr>
          <w:rFonts w:asciiTheme="minorHAnsi" w:hAnsiTheme="minorHAnsi" w:cstheme="minorHAnsi"/>
          <w:sz w:val="20"/>
          <w:szCs w:val="20"/>
        </w:rPr>
      </w:pPr>
    </w:p>
    <w:p w14:paraId="76F6E752" w14:textId="77777777" w:rsidR="007832CA" w:rsidRDefault="007832CA" w:rsidP="00063659">
      <w:pPr>
        <w:pStyle w:val="BodyText"/>
        <w:rPr>
          <w:rFonts w:asciiTheme="minorHAnsi" w:hAnsiTheme="minorHAnsi" w:cstheme="minorHAnsi"/>
          <w:sz w:val="20"/>
          <w:szCs w:val="20"/>
        </w:rPr>
      </w:pPr>
    </w:p>
    <w:p w14:paraId="535273CB"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The Skill Evaluation Forms (SEF) has four primary purposes:</w:t>
      </w:r>
    </w:p>
    <w:p w14:paraId="1D3102B2"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1) To evaluate if students have met the expectations (set by the CES program faculty) for specific courses</w:t>
      </w:r>
    </w:p>
    <w:p w14:paraId="7C41393B"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 xml:space="preserve">2) To developmentally evaluate and track students across time throughout their program. In other words, expectations in a course taken early in the program will be developmentally different compared to the expectations in a course taken later in the program (i.e., different expectations in Counseling Skills and Techniques, practicum, and internship). </w:t>
      </w:r>
    </w:p>
    <w:p w14:paraId="6D3D9314"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 xml:space="preserve">3) To provide valuable feedback to the CES program to help continually evaluate and modify courses and program practices. </w:t>
      </w:r>
    </w:p>
    <w:p w14:paraId="6E404FD6"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4) To assist in the evaluation of Key Performance Indicators / learning outcomes.</w:t>
      </w:r>
    </w:p>
    <w:p w14:paraId="3443C266" w14:textId="77777777" w:rsidR="007832CA" w:rsidRDefault="007832CA" w:rsidP="007832CA">
      <w:pPr>
        <w:pStyle w:val="BodyText"/>
        <w:rPr>
          <w:rFonts w:asciiTheme="minorHAnsi" w:hAnsiTheme="minorHAnsi" w:cstheme="minorHAnsi"/>
          <w:sz w:val="20"/>
          <w:szCs w:val="20"/>
        </w:rPr>
      </w:pPr>
    </w:p>
    <w:p w14:paraId="7263020E" w14:textId="77777777" w:rsidR="002C1C80" w:rsidRPr="00683264" w:rsidRDefault="002C1C80" w:rsidP="002C1C80">
      <w:pPr>
        <w:pStyle w:val="BodyText"/>
        <w:rPr>
          <w:rFonts w:asciiTheme="minorHAnsi" w:hAnsiTheme="minorHAnsi" w:cstheme="minorHAnsi"/>
          <w:b/>
          <w:sz w:val="20"/>
          <w:szCs w:val="20"/>
        </w:rPr>
      </w:pPr>
      <w:r w:rsidRPr="00683264">
        <w:rPr>
          <w:rFonts w:asciiTheme="minorHAnsi" w:hAnsiTheme="minorHAnsi" w:cstheme="minorHAnsi"/>
          <w:b/>
          <w:sz w:val="20"/>
          <w:szCs w:val="20"/>
        </w:rPr>
        <w:t>“Expectations” on this SEF reflect what is expected at the end of this course</w:t>
      </w:r>
      <w:r>
        <w:rPr>
          <w:rFonts w:asciiTheme="minorHAnsi" w:hAnsiTheme="minorHAnsi" w:cstheme="minorHAnsi"/>
          <w:b/>
          <w:sz w:val="20"/>
          <w:szCs w:val="20"/>
        </w:rPr>
        <w:t>. All scores on this SEF are considered in the student’s final grade.</w:t>
      </w:r>
    </w:p>
    <w:p w14:paraId="33327EB3" w14:textId="79152BFF" w:rsidR="007832CA" w:rsidRPr="007832CA" w:rsidRDefault="007832CA" w:rsidP="007832CA">
      <w:pPr>
        <w:rPr>
          <w:rFonts w:ascii="Calibri" w:eastAsia="Times New Roman" w:hAnsi="Calibri" w:cs="Calibri"/>
          <w:color w:val="000000"/>
        </w:rPr>
      </w:pPr>
      <w:r w:rsidRPr="003C796D">
        <w:rPr>
          <w:rFonts w:ascii="Calibri" w:eastAsia="Times New Roman" w:hAnsi="Calibri" w:cs="Calibri"/>
          <w:color w:val="000000"/>
          <w:sz w:val="22"/>
          <w:szCs w:val="22"/>
        </w:rPr>
        <w:t> </w:t>
      </w:r>
    </w:p>
    <w:p w14:paraId="36A025B3" w14:textId="564565AD" w:rsidR="00553947" w:rsidRPr="007D2A9B" w:rsidRDefault="00A8792D" w:rsidP="00063659">
      <w:pPr>
        <w:pStyle w:val="BodyText"/>
        <w:rPr>
          <w:rFonts w:asciiTheme="minorHAnsi" w:hAnsiTheme="minorHAnsi" w:cstheme="minorHAnsi"/>
          <w:sz w:val="20"/>
          <w:szCs w:val="20"/>
        </w:rPr>
      </w:pPr>
      <w:r w:rsidRPr="007D2A9B">
        <w:rPr>
          <w:rFonts w:asciiTheme="minorHAnsi" w:hAnsiTheme="minorHAnsi" w:cstheme="minorHAnsi"/>
          <w:b/>
          <w:sz w:val="20"/>
          <w:szCs w:val="20"/>
        </w:rPr>
        <w:t>Area 1 – 3 Instructions:</w:t>
      </w:r>
      <w:r w:rsidRPr="007D2A9B">
        <w:rPr>
          <w:rFonts w:asciiTheme="minorHAnsi" w:hAnsiTheme="minorHAnsi" w:cstheme="minorHAnsi"/>
          <w:sz w:val="20"/>
          <w:szCs w:val="20"/>
        </w:rPr>
        <w:t xml:space="preserve"> Write or type your score in the “score” column using the following scale: 0 = Does Not Meet Expectations; 1 = Does Not Consistently Meet Expectations; 2 = Meets Expectations; 3 = Exceeds Expectations. If any items are scored as “0” or “1”, </w:t>
      </w:r>
      <w:r w:rsidR="00CC1710" w:rsidRPr="007D2A9B">
        <w:rPr>
          <w:rFonts w:asciiTheme="minorHAnsi" w:hAnsiTheme="minorHAnsi" w:cstheme="minorHAnsi"/>
          <w:sz w:val="20"/>
          <w:szCs w:val="20"/>
        </w:rPr>
        <w:t>the instructor should discuss</w:t>
      </w:r>
      <w:r w:rsidRPr="007D2A9B">
        <w:rPr>
          <w:rFonts w:asciiTheme="minorHAnsi" w:hAnsiTheme="minorHAnsi" w:cstheme="minorHAnsi"/>
          <w:sz w:val="20"/>
          <w:szCs w:val="20"/>
        </w:rPr>
        <w:t xml:space="preserve"> specific concerns with the student and ways the student can improve. </w:t>
      </w:r>
    </w:p>
    <w:p w14:paraId="6C93F393" w14:textId="77777777" w:rsidR="009F6806" w:rsidRPr="007D2A9B" w:rsidRDefault="009F6806" w:rsidP="00063659">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4A5E1E" w:rsidRPr="007D2A9B" w14:paraId="1AFB3104" w14:textId="77777777" w:rsidTr="009F6806">
        <w:tc>
          <w:tcPr>
            <w:tcW w:w="10795" w:type="dxa"/>
            <w:gridSpan w:val="4"/>
            <w:shd w:val="clear" w:color="auto" w:fill="BFBFBF" w:themeFill="background1" w:themeFillShade="BF"/>
            <w:vAlign w:val="center"/>
          </w:tcPr>
          <w:p w14:paraId="01079567" w14:textId="3CC96174" w:rsidR="004A5E1E" w:rsidRPr="007D2A9B" w:rsidRDefault="004A5E1E" w:rsidP="004A5E1E">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AREA 1: Essential / Fundamental Counseling Expectations</w:t>
            </w:r>
          </w:p>
        </w:tc>
      </w:tr>
      <w:tr w:rsidR="004025A7" w:rsidRPr="007D2A9B" w14:paraId="165FD5BF" w14:textId="77777777" w:rsidTr="005C67F7">
        <w:tc>
          <w:tcPr>
            <w:tcW w:w="443" w:type="dxa"/>
            <w:vAlign w:val="center"/>
          </w:tcPr>
          <w:p w14:paraId="4B84C5CA" w14:textId="7BBC5F8A" w:rsidR="003672A9" w:rsidRPr="007D2A9B" w:rsidRDefault="003672A9"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2432" w:type="dxa"/>
            <w:vAlign w:val="center"/>
          </w:tcPr>
          <w:p w14:paraId="3FA4B10C" w14:textId="2FEB599E" w:rsidR="003672A9" w:rsidRPr="007D2A9B" w:rsidRDefault="003672A9"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Construct / Concept</w:t>
            </w:r>
          </w:p>
        </w:tc>
        <w:tc>
          <w:tcPr>
            <w:tcW w:w="6930" w:type="dxa"/>
            <w:vAlign w:val="center"/>
          </w:tcPr>
          <w:p w14:paraId="2C28EAF5" w14:textId="117BE5BF" w:rsidR="003672A9" w:rsidRPr="007D2A9B" w:rsidRDefault="003672A9"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1D385D4B" w14:textId="760CA235" w:rsidR="003672A9" w:rsidRPr="007D2A9B" w:rsidRDefault="008D76B6"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4025A7" w:rsidRPr="007D2A9B" w14:paraId="67221031" w14:textId="77777777" w:rsidTr="005C67F7">
        <w:tc>
          <w:tcPr>
            <w:tcW w:w="443" w:type="dxa"/>
            <w:vAlign w:val="center"/>
          </w:tcPr>
          <w:p w14:paraId="7597CF82" w14:textId="5455F8C4"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p>
        </w:tc>
        <w:tc>
          <w:tcPr>
            <w:tcW w:w="2432" w:type="dxa"/>
            <w:vAlign w:val="center"/>
          </w:tcPr>
          <w:p w14:paraId="5C00A73C" w14:textId="72D9E1C8"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Empathy</w:t>
            </w:r>
          </w:p>
        </w:tc>
        <w:tc>
          <w:tcPr>
            <w:tcW w:w="6930" w:type="dxa"/>
            <w:vAlign w:val="center"/>
          </w:tcPr>
          <w:p w14:paraId="201C9020" w14:textId="39B22273"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Conveys empathy that allows clients to deepen self-exploration.</w:t>
            </w:r>
          </w:p>
        </w:tc>
        <w:tc>
          <w:tcPr>
            <w:tcW w:w="990" w:type="dxa"/>
            <w:vAlign w:val="center"/>
          </w:tcPr>
          <w:p w14:paraId="5ECC8548"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C9AFE30" w14:textId="77777777" w:rsidTr="005C67F7">
        <w:tc>
          <w:tcPr>
            <w:tcW w:w="443" w:type="dxa"/>
            <w:vAlign w:val="center"/>
          </w:tcPr>
          <w:p w14:paraId="20D41D5E" w14:textId="01355F35"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2</w:t>
            </w:r>
          </w:p>
        </w:tc>
        <w:tc>
          <w:tcPr>
            <w:tcW w:w="2432" w:type="dxa"/>
            <w:vAlign w:val="center"/>
          </w:tcPr>
          <w:p w14:paraId="04775267" w14:textId="2BB7AF44"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Unconditional Positive Regard</w:t>
            </w:r>
          </w:p>
        </w:tc>
        <w:tc>
          <w:tcPr>
            <w:tcW w:w="6930" w:type="dxa"/>
            <w:vAlign w:val="center"/>
          </w:tcPr>
          <w:p w14:paraId="70A0F62F" w14:textId="0FA7BE97"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Suspends judgmental thinking and holds clients in positive regard. </w:t>
            </w:r>
          </w:p>
        </w:tc>
        <w:tc>
          <w:tcPr>
            <w:tcW w:w="990" w:type="dxa"/>
            <w:vAlign w:val="center"/>
          </w:tcPr>
          <w:p w14:paraId="58205CF5"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1C7BBBD" w14:textId="77777777" w:rsidTr="005C67F7">
        <w:tc>
          <w:tcPr>
            <w:tcW w:w="443" w:type="dxa"/>
            <w:vAlign w:val="center"/>
          </w:tcPr>
          <w:p w14:paraId="111679D1" w14:textId="77922C39"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3</w:t>
            </w:r>
          </w:p>
        </w:tc>
        <w:tc>
          <w:tcPr>
            <w:tcW w:w="2432" w:type="dxa"/>
            <w:vAlign w:val="center"/>
          </w:tcPr>
          <w:p w14:paraId="264BFC80" w14:textId="54018C2F"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Congruence</w:t>
            </w:r>
          </w:p>
        </w:tc>
        <w:tc>
          <w:tcPr>
            <w:tcW w:w="6930" w:type="dxa"/>
            <w:vAlign w:val="center"/>
          </w:tcPr>
          <w:p w14:paraId="4C228F78" w14:textId="01E072B1"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Demonstrates congruence of self, thoughts, and actions.</w:t>
            </w:r>
          </w:p>
        </w:tc>
        <w:tc>
          <w:tcPr>
            <w:tcW w:w="990" w:type="dxa"/>
            <w:vAlign w:val="center"/>
          </w:tcPr>
          <w:p w14:paraId="5812BC1E"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2273634E" w14:textId="77777777" w:rsidTr="005C67F7">
        <w:tc>
          <w:tcPr>
            <w:tcW w:w="443" w:type="dxa"/>
            <w:vAlign w:val="center"/>
          </w:tcPr>
          <w:p w14:paraId="467A30A1" w14:textId="3DB77AD9"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4</w:t>
            </w:r>
          </w:p>
        </w:tc>
        <w:tc>
          <w:tcPr>
            <w:tcW w:w="2432" w:type="dxa"/>
            <w:vAlign w:val="center"/>
          </w:tcPr>
          <w:p w14:paraId="58A86AB3" w14:textId="5A6BB96B"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Attending Skills</w:t>
            </w:r>
          </w:p>
        </w:tc>
        <w:tc>
          <w:tcPr>
            <w:tcW w:w="6930" w:type="dxa"/>
            <w:vAlign w:val="center"/>
          </w:tcPr>
          <w:p w14:paraId="5012498A" w14:textId="2E79AD4A"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Attending skills are accurate and thorough.</w:t>
            </w:r>
          </w:p>
        </w:tc>
        <w:tc>
          <w:tcPr>
            <w:tcW w:w="990" w:type="dxa"/>
            <w:vAlign w:val="center"/>
          </w:tcPr>
          <w:p w14:paraId="3A3F1E1F"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1123D02" w14:textId="77777777" w:rsidTr="005C67F7">
        <w:tc>
          <w:tcPr>
            <w:tcW w:w="443" w:type="dxa"/>
            <w:vAlign w:val="center"/>
          </w:tcPr>
          <w:p w14:paraId="5AFEB947" w14:textId="49F5C5F5"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5</w:t>
            </w:r>
          </w:p>
        </w:tc>
        <w:tc>
          <w:tcPr>
            <w:tcW w:w="2432" w:type="dxa"/>
            <w:vAlign w:val="center"/>
          </w:tcPr>
          <w:p w14:paraId="7916C00A" w14:textId="71B52F9C"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Questioning</w:t>
            </w:r>
          </w:p>
        </w:tc>
        <w:tc>
          <w:tcPr>
            <w:tcW w:w="6930" w:type="dxa"/>
            <w:vAlign w:val="center"/>
          </w:tcPr>
          <w:p w14:paraId="78D24B5F" w14:textId="23CF50C8"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Appropriate balance between open and closed-ended questions used as needed. </w:t>
            </w:r>
          </w:p>
        </w:tc>
        <w:tc>
          <w:tcPr>
            <w:tcW w:w="990" w:type="dxa"/>
            <w:vAlign w:val="center"/>
          </w:tcPr>
          <w:p w14:paraId="36A27293"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40CB7D41" w14:textId="77777777" w:rsidTr="005C67F7">
        <w:tc>
          <w:tcPr>
            <w:tcW w:w="443" w:type="dxa"/>
            <w:vAlign w:val="center"/>
          </w:tcPr>
          <w:p w14:paraId="03BB33C5" w14:textId="74B82F54"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6</w:t>
            </w:r>
          </w:p>
        </w:tc>
        <w:tc>
          <w:tcPr>
            <w:tcW w:w="2432" w:type="dxa"/>
            <w:vAlign w:val="center"/>
          </w:tcPr>
          <w:p w14:paraId="3FBDCF54" w14:textId="56194BCD"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Observation Skills</w:t>
            </w:r>
          </w:p>
        </w:tc>
        <w:tc>
          <w:tcPr>
            <w:tcW w:w="6930" w:type="dxa"/>
            <w:vAlign w:val="center"/>
          </w:tcPr>
          <w:p w14:paraId="6FC79D48" w14:textId="0CF681AB" w:rsidR="003672A9" w:rsidRPr="007D2A9B" w:rsidRDefault="00A16978" w:rsidP="005C67F7">
            <w:pPr>
              <w:pStyle w:val="BodyText"/>
              <w:rPr>
                <w:rFonts w:asciiTheme="minorHAnsi" w:hAnsiTheme="minorHAnsi" w:cstheme="minorHAnsi"/>
                <w:sz w:val="20"/>
                <w:szCs w:val="20"/>
              </w:rPr>
            </w:pPr>
            <w:r>
              <w:rPr>
                <w:rFonts w:asciiTheme="minorHAnsi" w:hAnsiTheme="minorHAnsi" w:cstheme="minorHAnsi"/>
                <w:sz w:val="20"/>
                <w:szCs w:val="20"/>
              </w:rPr>
              <w:t xml:space="preserve">Appropriately observes client’s non-verbals </w:t>
            </w:r>
            <w:r w:rsidRPr="007D2A9B">
              <w:rPr>
                <w:rFonts w:asciiTheme="minorHAnsi" w:hAnsiTheme="minorHAnsi" w:cstheme="minorHAnsi"/>
                <w:sz w:val="20"/>
                <w:szCs w:val="20"/>
              </w:rPr>
              <w:t>in session</w:t>
            </w:r>
            <w:r>
              <w:rPr>
                <w:rFonts w:asciiTheme="minorHAnsi" w:hAnsiTheme="minorHAnsi" w:cstheme="minorHAnsi"/>
                <w:sz w:val="20"/>
                <w:szCs w:val="20"/>
              </w:rPr>
              <w:t xml:space="preserve"> and addresses non-verbals in session</w:t>
            </w:r>
          </w:p>
        </w:tc>
        <w:tc>
          <w:tcPr>
            <w:tcW w:w="990" w:type="dxa"/>
            <w:vAlign w:val="center"/>
          </w:tcPr>
          <w:p w14:paraId="57E9D63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9AA3501" w14:textId="77777777" w:rsidTr="005C67F7">
        <w:tc>
          <w:tcPr>
            <w:tcW w:w="443" w:type="dxa"/>
            <w:vAlign w:val="center"/>
          </w:tcPr>
          <w:p w14:paraId="599103D3" w14:textId="58FC95DC"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7</w:t>
            </w:r>
          </w:p>
        </w:tc>
        <w:tc>
          <w:tcPr>
            <w:tcW w:w="2432" w:type="dxa"/>
            <w:vAlign w:val="center"/>
          </w:tcPr>
          <w:p w14:paraId="2B4C8DFF" w14:textId="36CB4118"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Focusing</w:t>
            </w:r>
            <w:r w:rsidR="00FF0AC1" w:rsidRPr="007D2A9B">
              <w:rPr>
                <w:rFonts w:asciiTheme="minorHAnsi" w:hAnsiTheme="minorHAnsi" w:cstheme="minorHAnsi"/>
                <w:sz w:val="20"/>
                <w:szCs w:val="20"/>
              </w:rPr>
              <w:t xml:space="preserve"> / </w:t>
            </w:r>
            <w:r w:rsidR="00A8784A" w:rsidRPr="007D2A9B">
              <w:rPr>
                <w:rFonts w:asciiTheme="minorHAnsi" w:hAnsiTheme="minorHAnsi" w:cstheme="minorHAnsi"/>
                <w:sz w:val="20"/>
                <w:szCs w:val="20"/>
              </w:rPr>
              <w:t>Confrontation</w:t>
            </w:r>
          </w:p>
        </w:tc>
        <w:tc>
          <w:tcPr>
            <w:tcW w:w="6930" w:type="dxa"/>
            <w:vAlign w:val="center"/>
          </w:tcPr>
          <w:p w14:paraId="32F02908" w14:textId="0606ACA1"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F</w:t>
            </w:r>
            <w:r w:rsidR="008D070B" w:rsidRPr="007D2A9B">
              <w:rPr>
                <w:rFonts w:asciiTheme="minorHAnsi" w:hAnsiTheme="minorHAnsi" w:cstheme="minorHAnsi"/>
                <w:sz w:val="20"/>
                <w:szCs w:val="20"/>
              </w:rPr>
              <w:t>ocus</w:t>
            </w:r>
            <w:r>
              <w:rPr>
                <w:rFonts w:asciiTheme="minorHAnsi" w:hAnsiTheme="minorHAnsi" w:cstheme="minorHAnsi"/>
                <w:sz w:val="20"/>
                <w:szCs w:val="20"/>
              </w:rPr>
              <w:t>es</w:t>
            </w:r>
            <w:r w:rsidR="008D070B" w:rsidRPr="007D2A9B">
              <w:rPr>
                <w:rFonts w:asciiTheme="minorHAnsi" w:hAnsiTheme="minorHAnsi" w:cstheme="minorHAnsi"/>
                <w:sz w:val="20"/>
                <w:szCs w:val="20"/>
              </w:rPr>
              <w:t xml:space="preserve"> client to stay on topic and confront client appropriately to stay on track.</w:t>
            </w:r>
          </w:p>
        </w:tc>
        <w:tc>
          <w:tcPr>
            <w:tcW w:w="990" w:type="dxa"/>
            <w:vAlign w:val="center"/>
          </w:tcPr>
          <w:p w14:paraId="4262F6FE"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7FCF5EB5" w14:textId="77777777" w:rsidTr="005C67F7">
        <w:tc>
          <w:tcPr>
            <w:tcW w:w="443" w:type="dxa"/>
            <w:vAlign w:val="center"/>
          </w:tcPr>
          <w:p w14:paraId="41C0532F" w14:textId="6D0E0BE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8</w:t>
            </w:r>
          </w:p>
        </w:tc>
        <w:tc>
          <w:tcPr>
            <w:tcW w:w="2432" w:type="dxa"/>
            <w:vAlign w:val="center"/>
          </w:tcPr>
          <w:p w14:paraId="0A441A87" w14:textId="30EFCC67"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Immediacy</w:t>
            </w:r>
          </w:p>
        </w:tc>
        <w:tc>
          <w:tcPr>
            <w:tcW w:w="6930" w:type="dxa"/>
            <w:vAlign w:val="center"/>
          </w:tcPr>
          <w:p w14:paraId="71BA6875" w14:textId="36D3E5A0"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Conveys</w:t>
            </w:r>
            <w:r w:rsidR="008D070B" w:rsidRPr="007D2A9B">
              <w:rPr>
                <w:rFonts w:asciiTheme="minorHAnsi" w:hAnsiTheme="minorHAnsi" w:cstheme="minorHAnsi"/>
                <w:sz w:val="20"/>
                <w:szCs w:val="20"/>
              </w:rPr>
              <w:t xml:space="preserve"> techniques in the moment and keep client in the here and now.</w:t>
            </w:r>
          </w:p>
        </w:tc>
        <w:tc>
          <w:tcPr>
            <w:tcW w:w="990" w:type="dxa"/>
            <w:vAlign w:val="center"/>
          </w:tcPr>
          <w:p w14:paraId="17465248"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5C996B35" w14:textId="77777777" w:rsidTr="005C67F7">
        <w:tc>
          <w:tcPr>
            <w:tcW w:w="443" w:type="dxa"/>
            <w:vAlign w:val="center"/>
          </w:tcPr>
          <w:p w14:paraId="51713BB1" w14:textId="4EECC90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9</w:t>
            </w:r>
          </w:p>
        </w:tc>
        <w:tc>
          <w:tcPr>
            <w:tcW w:w="2432" w:type="dxa"/>
            <w:vAlign w:val="center"/>
          </w:tcPr>
          <w:p w14:paraId="000BCB8C" w14:textId="7A8158AA"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Encouraging</w:t>
            </w:r>
          </w:p>
        </w:tc>
        <w:tc>
          <w:tcPr>
            <w:tcW w:w="6930" w:type="dxa"/>
            <w:vAlign w:val="center"/>
          </w:tcPr>
          <w:p w14:paraId="5F8C6FF5" w14:textId="0CD17BF0"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Uses a wide range of verbal and non-verbal encouragers. </w:t>
            </w:r>
          </w:p>
        </w:tc>
        <w:tc>
          <w:tcPr>
            <w:tcW w:w="990" w:type="dxa"/>
            <w:vAlign w:val="center"/>
          </w:tcPr>
          <w:p w14:paraId="29AFE96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330AE4BE" w14:textId="77777777" w:rsidTr="005C67F7">
        <w:tc>
          <w:tcPr>
            <w:tcW w:w="443" w:type="dxa"/>
            <w:vAlign w:val="center"/>
          </w:tcPr>
          <w:p w14:paraId="04B2ADD8" w14:textId="6CEA1A64"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10</w:t>
            </w:r>
          </w:p>
        </w:tc>
        <w:tc>
          <w:tcPr>
            <w:tcW w:w="2432" w:type="dxa"/>
            <w:vAlign w:val="center"/>
          </w:tcPr>
          <w:p w14:paraId="55C3E5EC" w14:textId="4F337C60"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Paraphrasing</w:t>
            </w:r>
          </w:p>
        </w:tc>
        <w:tc>
          <w:tcPr>
            <w:tcW w:w="6930" w:type="dxa"/>
            <w:vAlign w:val="center"/>
          </w:tcPr>
          <w:p w14:paraId="57588040" w14:textId="67AB64A0"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T</w:t>
            </w:r>
            <w:r w:rsidR="008D070B" w:rsidRPr="007D2A9B">
              <w:rPr>
                <w:rFonts w:asciiTheme="minorHAnsi" w:hAnsiTheme="minorHAnsi" w:cstheme="minorHAnsi"/>
                <w:sz w:val="20"/>
                <w:szCs w:val="20"/>
              </w:rPr>
              <w:t>horoughly paraphrase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to enhance the counseling process. </w:t>
            </w:r>
          </w:p>
        </w:tc>
        <w:tc>
          <w:tcPr>
            <w:tcW w:w="990" w:type="dxa"/>
            <w:vAlign w:val="center"/>
          </w:tcPr>
          <w:p w14:paraId="793CF83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7FCE139" w14:textId="77777777" w:rsidTr="005C67F7">
        <w:tc>
          <w:tcPr>
            <w:tcW w:w="443" w:type="dxa"/>
            <w:vAlign w:val="center"/>
          </w:tcPr>
          <w:p w14:paraId="27BFFCB0" w14:textId="6C035547"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11</w:t>
            </w:r>
          </w:p>
        </w:tc>
        <w:tc>
          <w:tcPr>
            <w:tcW w:w="2432" w:type="dxa"/>
            <w:vAlign w:val="center"/>
          </w:tcPr>
          <w:p w14:paraId="0B4DB5AC" w14:textId="05374A37"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Summarizing</w:t>
            </w:r>
          </w:p>
        </w:tc>
        <w:tc>
          <w:tcPr>
            <w:tcW w:w="6930" w:type="dxa"/>
            <w:vAlign w:val="center"/>
          </w:tcPr>
          <w:p w14:paraId="3F3F30C5" w14:textId="78D0387A"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S</w:t>
            </w:r>
            <w:r w:rsidR="008D070B" w:rsidRPr="007D2A9B">
              <w:rPr>
                <w:rFonts w:asciiTheme="minorHAnsi" w:hAnsiTheme="minorHAnsi" w:cstheme="minorHAnsi"/>
                <w:sz w:val="20"/>
                <w:szCs w:val="20"/>
              </w:rPr>
              <w:t>ummarize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accurately and thoroughly. </w:t>
            </w:r>
          </w:p>
        </w:tc>
        <w:tc>
          <w:tcPr>
            <w:tcW w:w="990" w:type="dxa"/>
            <w:vAlign w:val="center"/>
          </w:tcPr>
          <w:p w14:paraId="58B0F6E7"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573E9FD" w14:textId="77777777" w:rsidTr="005C67F7">
        <w:tc>
          <w:tcPr>
            <w:tcW w:w="443" w:type="dxa"/>
            <w:vAlign w:val="center"/>
          </w:tcPr>
          <w:p w14:paraId="5B59115C" w14:textId="56EB74C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12</w:t>
            </w:r>
          </w:p>
        </w:tc>
        <w:tc>
          <w:tcPr>
            <w:tcW w:w="2432" w:type="dxa"/>
            <w:vAlign w:val="center"/>
          </w:tcPr>
          <w:p w14:paraId="02FBE578" w14:textId="3526E391"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Reflection of Feeling</w:t>
            </w:r>
          </w:p>
        </w:tc>
        <w:tc>
          <w:tcPr>
            <w:tcW w:w="6930" w:type="dxa"/>
            <w:vAlign w:val="center"/>
          </w:tcPr>
          <w:p w14:paraId="149EE76A" w14:textId="197402CB"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A</w:t>
            </w:r>
            <w:r w:rsidR="008D070B" w:rsidRPr="007D2A9B">
              <w:rPr>
                <w:rFonts w:asciiTheme="minorHAnsi" w:hAnsiTheme="minorHAnsi" w:cstheme="minorHAnsi"/>
                <w:sz w:val="20"/>
                <w:szCs w:val="20"/>
              </w:rPr>
              <w:t>ccurately and thoroughly reflect</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feelings that is additive to the counseling process.</w:t>
            </w:r>
          </w:p>
        </w:tc>
        <w:tc>
          <w:tcPr>
            <w:tcW w:w="990" w:type="dxa"/>
            <w:vAlign w:val="center"/>
          </w:tcPr>
          <w:p w14:paraId="29D4D81F"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5D0022DE" w14:textId="77777777" w:rsidTr="005C67F7">
        <w:tc>
          <w:tcPr>
            <w:tcW w:w="443" w:type="dxa"/>
            <w:vAlign w:val="center"/>
          </w:tcPr>
          <w:p w14:paraId="2AE468C0" w14:textId="21ED1852"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13</w:t>
            </w:r>
          </w:p>
        </w:tc>
        <w:tc>
          <w:tcPr>
            <w:tcW w:w="2432" w:type="dxa"/>
            <w:vAlign w:val="center"/>
          </w:tcPr>
          <w:p w14:paraId="17935F6D" w14:textId="2FF5055F"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Reflection of Meaning</w:t>
            </w:r>
          </w:p>
        </w:tc>
        <w:tc>
          <w:tcPr>
            <w:tcW w:w="6930" w:type="dxa"/>
            <w:vAlign w:val="center"/>
          </w:tcPr>
          <w:p w14:paraId="0BC08BA1" w14:textId="4AFE381E"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A</w:t>
            </w:r>
            <w:r w:rsidR="008D070B" w:rsidRPr="007D2A9B">
              <w:rPr>
                <w:rFonts w:asciiTheme="minorHAnsi" w:hAnsiTheme="minorHAnsi" w:cstheme="minorHAnsi"/>
                <w:sz w:val="20"/>
                <w:szCs w:val="20"/>
              </w:rPr>
              <w:t>ccurately and thoroughly reflect</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meaning that is additive to the counseling process.</w:t>
            </w:r>
          </w:p>
        </w:tc>
        <w:tc>
          <w:tcPr>
            <w:tcW w:w="990" w:type="dxa"/>
            <w:vAlign w:val="center"/>
          </w:tcPr>
          <w:p w14:paraId="423DEED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48C43586" w14:textId="77777777" w:rsidTr="005C67F7">
        <w:trPr>
          <w:trHeight w:val="161"/>
        </w:trPr>
        <w:tc>
          <w:tcPr>
            <w:tcW w:w="443" w:type="dxa"/>
            <w:vAlign w:val="center"/>
          </w:tcPr>
          <w:p w14:paraId="793FBEA0" w14:textId="7249C0A6"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4</w:t>
            </w:r>
          </w:p>
        </w:tc>
        <w:tc>
          <w:tcPr>
            <w:tcW w:w="2432" w:type="dxa"/>
            <w:vAlign w:val="center"/>
          </w:tcPr>
          <w:p w14:paraId="1D80F70A" w14:textId="3DF116E8"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Initiate Counseling</w:t>
            </w:r>
          </w:p>
        </w:tc>
        <w:tc>
          <w:tcPr>
            <w:tcW w:w="6930" w:type="dxa"/>
            <w:vAlign w:val="center"/>
          </w:tcPr>
          <w:p w14:paraId="7791F84C" w14:textId="2795888A"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Initiates the counseling relationship (i.e</w:t>
            </w:r>
            <w:r w:rsidR="00FF0AC1" w:rsidRPr="007D2A9B">
              <w:rPr>
                <w:rFonts w:asciiTheme="minorHAnsi" w:hAnsiTheme="minorHAnsi" w:cstheme="minorHAnsi"/>
                <w:sz w:val="20"/>
                <w:szCs w:val="20"/>
              </w:rPr>
              <w:t>., eth</w:t>
            </w:r>
            <w:r w:rsidRPr="007D2A9B">
              <w:rPr>
                <w:rFonts w:asciiTheme="minorHAnsi" w:hAnsiTheme="minorHAnsi" w:cstheme="minorHAnsi"/>
                <w:sz w:val="20"/>
                <w:szCs w:val="20"/>
              </w:rPr>
              <w:t xml:space="preserve">ics, informed consent, etc.) thoroughly. </w:t>
            </w:r>
          </w:p>
        </w:tc>
        <w:tc>
          <w:tcPr>
            <w:tcW w:w="990" w:type="dxa"/>
            <w:vAlign w:val="center"/>
          </w:tcPr>
          <w:p w14:paraId="7FB11D76"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6062DD0" w14:textId="77777777" w:rsidTr="005C67F7">
        <w:tc>
          <w:tcPr>
            <w:tcW w:w="443" w:type="dxa"/>
            <w:vAlign w:val="center"/>
          </w:tcPr>
          <w:p w14:paraId="358CC6EB" w14:textId="06D8A0D2"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5</w:t>
            </w:r>
          </w:p>
        </w:tc>
        <w:tc>
          <w:tcPr>
            <w:tcW w:w="2432" w:type="dxa"/>
            <w:vAlign w:val="center"/>
          </w:tcPr>
          <w:p w14:paraId="74B7E9ED" w14:textId="1EAB7494"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Use of Multicultural Competencies</w:t>
            </w:r>
          </w:p>
        </w:tc>
        <w:tc>
          <w:tcPr>
            <w:tcW w:w="6930" w:type="dxa"/>
            <w:vAlign w:val="center"/>
          </w:tcPr>
          <w:p w14:paraId="4E963104" w14:textId="3FFCB570" w:rsidR="004025A7" w:rsidRPr="007D2A9B" w:rsidRDefault="00FF0AC1"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Uses multicultural competencies so that it is additive to the counseling process. </w:t>
            </w:r>
          </w:p>
        </w:tc>
        <w:tc>
          <w:tcPr>
            <w:tcW w:w="990" w:type="dxa"/>
            <w:vAlign w:val="center"/>
          </w:tcPr>
          <w:p w14:paraId="72E35379" w14:textId="77777777" w:rsidR="004025A7" w:rsidRPr="007D2A9B" w:rsidRDefault="004025A7" w:rsidP="005C67F7">
            <w:pPr>
              <w:pStyle w:val="BodyText"/>
              <w:jc w:val="center"/>
              <w:rPr>
                <w:rFonts w:asciiTheme="minorHAnsi" w:hAnsiTheme="minorHAnsi" w:cstheme="minorHAnsi"/>
                <w:sz w:val="20"/>
                <w:szCs w:val="20"/>
              </w:rPr>
            </w:pPr>
          </w:p>
        </w:tc>
      </w:tr>
      <w:tr w:rsidR="004025A7" w:rsidRPr="007D2A9B" w14:paraId="4D561DA7" w14:textId="77777777" w:rsidTr="005C67F7">
        <w:tc>
          <w:tcPr>
            <w:tcW w:w="443" w:type="dxa"/>
            <w:vAlign w:val="center"/>
          </w:tcPr>
          <w:p w14:paraId="2A4620AF" w14:textId="3737CB17"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6</w:t>
            </w:r>
          </w:p>
        </w:tc>
        <w:tc>
          <w:tcPr>
            <w:tcW w:w="2432" w:type="dxa"/>
            <w:vAlign w:val="center"/>
          </w:tcPr>
          <w:p w14:paraId="5F60AC98" w14:textId="4ADFF462"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Integration of </w:t>
            </w:r>
            <w:r w:rsidR="00FF0AC1" w:rsidRPr="007D2A9B">
              <w:rPr>
                <w:rFonts w:asciiTheme="minorHAnsi" w:hAnsiTheme="minorHAnsi" w:cstheme="minorHAnsi"/>
                <w:sz w:val="20"/>
                <w:szCs w:val="20"/>
              </w:rPr>
              <w:t>multiple m</w:t>
            </w:r>
            <w:r w:rsidR="001F416C" w:rsidRPr="007D2A9B">
              <w:rPr>
                <w:rFonts w:asciiTheme="minorHAnsi" w:hAnsiTheme="minorHAnsi" w:cstheme="minorHAnsi"/>
                <w:sz w:val="20"/>
                <w:szCs w:val="20"/>
              </w:rPr>
              <w:t>icroskills</w:t>
            </w:r>
          </w:p>
        </w:tc>
        <w:tc>
          <w:tcPr>
            <w:tcW w:w="6930" w:type="dxa"/>
            <w:vAlign w:val="center"/>
          </w:tcPr>
          <w:p w14:paraId="1ACA26F3" w14:textId="2D445A98"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I</w:t>
            </w:r>
            <w:r w:rsidR="008D070B" w:rsidRPr="007D2A9B">
              <w:rPr>
                <w:rFonts w:asciiTheme="minorHAnsi" w:hAnsiTheme="minorHAnsi" w:cstheme="minorHAnsi"/>
                <w:sz w:val="20"/>
                <w:szCs w:val="20"/>
              </w:rPr>
              <w:t>ntegrate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multiple microskills fluidly.</w:t>
            </w:r>
          </w:p>
        </w:tc>
        <w:tc>
          <w:tcPr>
            <w:tcW w:w="990" w:type="dxa"/>
            <w:vAlign w:val="center"/>
          </w:tcPr>
          <w:p w14:paraId="1D89DFA9"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20DFD526" w14:textId="77777777" w:rsidTr="005C67F7">
        <w:tc>
          <w:tcPr>
            <w:tcW w:w="443" w:type="dxa"/>
            <w:vAlign w:val="center"/>
          </w:tcPr>
          <w:p w14:paraId="5EA31FE1" w14:textId="5C096DEE" w:rsidR="001F416C"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7</w:t>
            </w:r>
          </w:p>
        </w:tc>
        <w:tc>
          <w:tcPr>
            <w:tcW w:w="2432" w:type="dxa"/>
            <w:vAlign w:val="center"/>
          </w:tcPr>
          <w:p w14:paraId="330ADB79" w14:textId="3E5801CF" w:rsidR="001F416C"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Ability to Structure Session</w:t>
            </w:r>
          </w:p>
        </w:tc>
        <w:tc>
          <w:tcPr>
            <w:tcW w:w="6930" w:type="dxa"/>
            <w:vAlign w:val="center"/>
          </w:tcPr>
          <w:p w14:paraId="4292778A" w14:textId="0201806A" w:rsidR="001F416C"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S</w:t>
            </w:r>
            <w:r w:rsidR="008D070B" w:rsidRPr="007D2A9B">
              <w:rPr>
                <w:rFonts w:asciiTheme="minorHAnsi" w:hAnsiTheme="minorHAnsi" w:cstheme="minorHAnsi"/>
                <w:sz w:val="20"/>
                <w:szCs w:val="20"/>
              </w:rPr>
              <w:t>tructure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the entire session intentionally</w:t>
            </w:r>
            <w:r w:rsidR="00F74E31" w:rsidRPr="007D2A9B">
              <w:rPr>
                <w:rFonts w:asciiTheme="minorHAnsi" w:hAnsiTheme="minorHAnsi" w:cstheme="minorHAnsi"/>
                <w:sz w:val="20"/>
                <w:szCs w:val="20"/>
              </w:rPr>
              <w:t xml:space="preserve"> and does not go over or under allotted time</w:t>
            </w:r>
            <w:r w:rsidR="008D070B" w:rsidRPr="007D2A9B">
              <w:rPr>
                <w:rFonts w:asciiTheme="minorHAnsi" w:hAnsiTheme="minorHAnsi" w:cstheme="minorHAnsi"/>
                <w:sz w:val="20"/>
                <w:szCs w:val="20"/>
              </w:rPr>
              <w:t>.</w:t>
            </w:r>
          </w:p>
        </w:tc>
        <w:tc>
          <w:tcPr>
            <w:tcW w:w="990" w:type="dxa"/>
            <w:vAlign w:val="center"/>
          </w:tcPr>
          <w:p w14:paraId="0800C706" w14:textId="77777777" w:rsidR="001F416C" w:rsidRPr="007D2A9B" w:rsidRDefault="001F416C" w:rsidP="005C67F7">
            <w:pPr>
              <w:pStyle w:val="BodyText"/>
              <w:jc w:val="center"/>
              <w:rPr>
                <w:rFonts w:asciiTheme="minorHAnsi" w:hAnsiTheme="minorHAnsi" w:cstheme="minorHAnsi"/>
                <w:sz w:val="20"/>
                <w:szCs w:val="20"/>
              </w:rPr>
            </w:pPr>
          </w:p>
        </w:tc>
      </w:tr>
      <w:tr w:rsidR="00A16978" w:rsidRPr="007D2A9B" w14:paraId="2D78DC2A" w14:textId="77777777" w:rsidTr="007A59D2">
        <w:tc>
          <w:tcPr>
            <w:tcW w:w="443" w:type="dxa"/>
            <w:vAlign w:val="center"/>
          </w:tcPr>
          <w:p w14:paraId="17A91F74" w14:textId="77777777" w:rsidR="00A16978" w:rsidRPr="007D2A9B" w:rsidRDefault="00A16978" w:rsidP="007A59D2">
            <w:pPr>
              <w:pStyle w:val="BodyText"/>
              <w:jc w:val="center"/>
              <w:rPr>
                <w:rFonts w:asciiTheme="minorHAnsi" w:hAnsiTheme="minorHAnsi" w:cstheme="minorHAnsi"/>
                <w:sz w:val="20"/>
                <w:szCs w:val="20"/>
              </w:rPr>
            </w:pPr>
            <w:r>
              <w:rPr>
                <w:rFonts w:asciiTheme="minorHAnsi" w:hAnsiTheme="minorHAnsi" w:cstheme="minorHAnsi"/>
                <w:sz w:val="20"/>
                <w:szCs w:val="20"/>
              </w:rPr>
              <w:t>18</w:t>
            </w:r>
          </w:p>
        </w:tc>
        <w:tc>
          <w:tcPr>
            <w:tcW w:w="2432" w:type="dxa"/>
            <w:vAlign w:val="center"/>
          </w:tcPr>
          <w:p w14:paraId="4E285AA4" w14:textId="77777777" w:rsidR="00A16978" w:rsidRPr="007D2A9B" w:rsidRDefault="00A16978" w:rsidP="007A59D2">
            <w:pPr>
              <w:pStyle w:val="BodyText"/>
              <w:rPr>
                <w:rFonts w:asciiTheme="minorHAnsi" w:hAnsiTheme="minorHAnsi" w:cstheme="minorHAnsi"/>
                <w:sz w:val="20"/>
                <w:szCs w:val="20"/>
              </w:rPr>
            </w:pPr>
            <w:r>
              <w:rPr>
                <w:rFonts w:asciiTheme="minorHAnsi" w:hAnsiTheme="minorHAnsi" w:cstheme="minorHAnsi"/>
                <w:sz w:val="20"/>
                <w:szCs w:val="20"/>
              </w:rPr>
              <w:t>Respect for Client Autonomy</w:t>
            </w:r>
          </w:p>
        </w:tc>
        <w:tc>
          <w:tcPr>
            <w:tcW w:w="6930" w:type="dxa"/>
            <w:vAlign w:val="center"/>
          </w:tcPr>
          <w:p w14:paraId="7D2A1393" w14:textId="77777777" w:rsidR="00A16978" w:rsidRPr="007D2A9B" w:rsidRDefault="00A16978" w:rsidP="007A59D2">
            <w:pPr>
              <w:pStyle w:val="BodyText"/>
              <w:rPr>
                <w:rFonts w:asciiTheme="minorHAnsi" w:hAnsiTheme="minorHAnsi" w:cstheme="minorHAnsi"/>
                <w:sz w:val="20"/>
                <w:szCs w:val="20"/>
              </w:rPr>
            </w:pPr>
            <w:r>
              <w:rPr>
                <w:rFonts w:asciiTheme="minorHAnsi" w:hAnsiTheme="minorHAnsi" w:cstheme="minorHAnsi"/>
                <w:sz w:val="20"/>
                <w:szCs w:val="20"/>
              </w:rPr>
              <w:t>As appropriate, avoids advice or solutions, and questions which suggest a plan of action.</w:t>
            </w:r>
          </w:p>
        </w:tc>
        <w:tc>
          <w:tcPr>
            <w:tcW w:w="990" w:type="dxa"/>
            <w:vAlign w:val="center"/>
          </w:tcPr>
          <w:p w14:paraId="523DF1FA" w14:textId="77777777" w:rsidR="00A16978" w:rsidRPr="007D2A9B" w:rsidRDefault="00A16978" w:rsidP="007A59D2">
            <w:pPr>
              <w:pStyle w:val="BodyText"/>
              <w:jc w:val="center"/>
              <w:rPr>
                <w:rFonts w:asciiTheme="minorHAnsi" w:hAnsiTheme="minorHAnsi" w:cstheme="minorHAnsi"/>
                <w:sz w:val="20"/>
                <w:szCs w:val="20"/>
              </w:rPr>
            </w:pPr>
          </w:p>
        </w:tc>
      </w:tr>
      <w:tr w:rsidR="00A16978" w:rsidRPr="007D2A9B" w14:paraId="22EA0C56" w14:textId="77777777" w:rsidTr="007A59D2">
        <w:tc>
          <w:tcPr>
            <w:tcW w:w="443" w:type="dxa"/>
            <w:vAlign w:val="center"/>
          </w:tcPr>
          <w:p w14:paraId="10A2F0A8" w14:textId="77777777" w:rsidR="00A16978" w:rsidRPr="007D2A9B" w:rsidRDefault="00A16978" w:rsidP="007A59D2">
            <w:pPr>
              <w:pStyle w:val="BodyText"/>
              <w:jc w:val="center"/>
              <w:rPr>
                <w:rFonts w:asciiTheme="minorHAnsi" w:hAnsiTheme="minorHAnsi" w:cstheme="minorHAnsi"/>
                <w:sz w:val="20"/>
                <w:szCs w:val="20"/>
              </w:rPr>
            </w:pPr>
            <w:r>
              <w:rPr>
                <w:rFonts w:asciiTheme="minorHAnsi" w:hAnsiTheme="minorHAnsi" w:cstheme="minorHAnsi"/>
                <w:sz w:val="20"/>
                <w:szCs w:val="20"/>
              </w:rPr>
              <w:t>19</w:t>
            </w:r>
          </w:p>
        </w:tc>
        <w:tc>
          <w:tcPr>
            <w:tcW w:w="2432" w:type="dxa"/>
            <w:vAlign w:val="center"/>
          </w:tcPr>
          <w:p w14:paraId="55F715C0" w14:textId="77777777" w:rsidR="00A16978" w:rsidRPr="007D2A9B" w:rsidRDefault="00A16978" w:rsidP="007A59D2">
            <w:pPr>
              <w:pStyle w:val="BodyText"/>
              <w:rPr>
                <w:rFonts w:asciiTheme="minorHAnsi" w:hAnsiTheme="minorHAnsi" w:cstheme="minorHAnsi"/>
                <w:sz w:val="20"/>
                <w:szCs w:val="20"/>
              </w:rPr>
            </w:pPr>
            <w:r>
              <w:rPr>
                <w:rFonts w:asciiTheme="minorHAnsi" w:hAnsiTheme="minorHAnsi" w:cstheme="minorHAnsi"/>
                <w:sz w:val="20"/>
                <w:szCs w:val="20"/>
              </w:rPr>
              <w:t>Appropriate talk time</w:t>
            </w:r>
          </w:p>
        </w:tc>
        <w:tc>
          <w:tcPr>
            <w:tcW w:w="6930" w:type="dxa"/>
            <w:vAlign w:val="center"/>
          </w:tcPr>
          <w:p w14:paraId="030A53DA" w14:textId="77777777" w:rsidR="00A16978" w:rsidRPr="007D2A9B" w:rsidRDefault="00A16978" w:rsidP="007A59D2">
            <w:pPr>
              <w:pStyle w:val="BodyText"/>
              <w:rPr>
                <w:rFonts w:asciiTheme="minorHAnsi" w:hAnsiTheme="minorHAnsi" w:cstheme="minorHAnsi"/>
                <w:sz w:val="20"/>
                <w:szCs w:val="20"/>
              </w:rPr>
            </w:pPr>
            <w:r>
              <w:rPr>
                <w:rFonts w:asciiTheme="minorHAnsi" w:hAnsiTheme="minorHAnsi" w:cstheme="minorHAnsi"/>
                <w:sz w:val="20"/>
                <w:szCs w:val="20"/>
              </w:rPr>
              <w:t>Talk-time and length of responses are appropriate (e.g., concise).</w:t>
            </w:r>
          </w:p>
        </w:tc>
        <w:tc>
          <w:tcPr>
            <w:tcW w:w="990" w:type="dxa"/>
            <w:vAlign w:val="center"/>
          </w:tcPr>
          <w:p w14:paraId="3E3F714A" w14:textId="77777777" w:rsidR="00A16978" w:rsidRPr="007D2A9B" w:rsidRDefault="00A16978" w:rsidP="007A59D2">
            <w:pPr>
              <w:pStyle w:val="BodyText"/>
              <w:jc w:val="center"/>
              <w:rPr>
                <w:rFonts w:asciiTheme="minorHAnsi" w:hAnsiTheme="minorHAnsi" w:cstheme="minorHAnsi"/>
                <w:sz w:val="20"/>
                <w:szCs w:val="20"/>
              </w:rPr>
            </w:pPr>
          </w:p>
        </w:tc>
      </w:tr>
      <w:tr w:rsidR="00A16978" w:rsidRPr="007D2A9B" w14:paraId="0BDAB20E" w14:textId="77777777" w:rsidTr="007A59D2">
        <w:tc>
          <w:tcPr>
            <w:tcW w:w="443" w:type="dxa"/>
            <w:vAlign w:val="center"/>
          </w:tcPr>
          <w:p w14:paraId="07E811AB" w14:textId="77777777" w:rsidR="00A16978" w:rsidRPr="007D2A9B" w:rsidRDefault="00A16978" w:rsidP="007A59D2">
            <w:pPr>
              <w:pStyle w:val="BodyText"/>
              <w:jc w:val="center"/>
              <w:rPr>
                <w:rFonts w:asciiTheme="minorHAnsi" w:hAnsiTheme="minorHAnsi" w:cstheme="minorHAnsi"/>
                <w:sz w:val="20"/>
                <w:szCs w:val="20"/>
              </w:rPr>
            </w:pPr>
            <w:r>
              <w:rPr>
                <w:rFonts w:asciiTheme="minorHAnsi" w:hAnsiTheme="minorHAnsi" w:cstheme="minorHAnsi"/>
                <w:sz w:val="20"/>
                <w:szCs w:val="20"/>
              </w:rPr>
              <w:t>20</w:t>
            </w:r>
          </w:p>
        </w:tc>
        <w:tc>
          <w:tcPr>
            <w:tcW w:w="2432" w:type="dxa"/>
            <w:vAlign w:val="center"/>
          </w:tcPr>
          <w:p w14:paraId="6CFA791A" w14:textId="77777777" w:rsidR="00A16978" w:rsidRPr="007D2A9B" w:rsidRDefault="00A16978" w:rsidP="007A59D2">
            <w:pPr>
              <w:pStyle w:val="BodyText"/>
              <w:rPr>
                <w:rFonts w:asciiTheme="minorHAnsi" w:hAnsiTheme="minorHAnsi" w:cstheme="minorHAnsi"/>
                <w:sz w:val="20"/>
                <w:szCs w:val="20"/>
              </w:rPr>
            </w:pPr>
            <w:r>
              <w:rPr>
                <w:rFonts w:asciiTheme="minorHAnsi" w:hAnsiTheme="minorHAnsi" w:cstheme="minorHAnsi"/>
                <w:sz w:val="20"/>
                <w:szCs w:val="20"/>
              </w:rPr>
              <w:t>Ability to Self-Evaluate</w:t>
            </w:r>
          </w:p>
        </w:tc>
        <w:tc>
          <w:tcPr>
            <w:tcW w:w="6930" w:type="dxa"/>
            <w:vAlign w:val="center"/>
          </w:tcPr>
          <w:p w14:paraId="6004CC2F" w14:textId="08D79782" w:rsidR="00A16978" w:rsidRPr="007D2A9B" w:rsidRDefault="00CE6724" w:rsidP="007A59D2">
            <w:pPr>
              <w:pStyle w:val="BodyText"/>
              <w:rPr>
                <w:rFonts w:asciiTheme="minorHAnsi" w:hAnsiTheme="minorHAnsi" w:cstheme="minorHAnsi"/>
                <w:sz w:val="20"/>
                <w:szCs w:val="20"/>
              </w:rPr>
            </w:pPr>
            <w:r>
              <w:rPr>
                <w:rFonts w:asciiTheme="minorHAnsi" w:hAnsiTheme="minorHAnsi" w:cstheme="minorHAnsi"/>
                <w:sz w:val="20"/>
                <w:szCs w:val="20"/>
              </w:rPr>
              <w:t>Accurately identifies</w:t>
            </w:r>
            <w:r w:rsidR="00A16978">
              <w:rPr>
                <w:rFonts w:asciiTheme="minorHAnsi" w:hAnsiTheme="minorHAnsi" w:cstheme="minorHAnsi"/>
                <w:sz w:val="20"/>
                <w:szCs w:val="20"/>
              </w:rPr>
              <w:t xml:space="preserve"> counseling skills used and reflect on their efficacy.</w:t>
            </w:r>
          </w:p>
        </w:tc>
        <w:tc>
          <w:tcPr>
            <w:tcW w:w="990" w:type="dxa"/>
            <w:vAlign w:val="center"/>
          </w:tcPr>
          <w:p w14:paraId="331A1D16" w14:textId="77777777" w:rsidR="00A16978" w:rsidRPr="007D2A9B" w:rsidRDefault="00A16978" w:rsidP="007A59D2">
            <w:pPr>
              <w:pStyle w:val="BodyText"/>
              <w:jc w:val="center"/>
              <w:rPr>
                <w:rFonts w:asciiTheme="minorHAnsi" w:hAnsiTheme="minorHAnsi" w:cstheme="minorHAnsi"/>
                <w:sz w:val="20"/>
                <w:szCs w:val="20"/>
              </w:rPr>
            </w:pPr>
          </w:p>
        </w:tc>
      </w:tr>
    </w:tbl>
    <w:p w14:paraId="47E489E1" w14:textId="77777777" w:rsidR="007832CA" w:rsidRPr="007D2A9B" w:rsidRDefault="007832CA" w:rsidP="001F416C">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4A5E1E" w:rsidRPr="007D2A9B" w14:paraId="153BD033" w14:textId="77777777" w:rsidTr="009F6806">
        <w:tc>
          <w:tcPr>
            <w:tcW w:w="10795" w:type="dxa"/>
            <w:gridSpan w:val="4"/>
            <w:shd w:val="clear" w:color="auto" w:fill="BFBFBF" w:themeFill="background1" w:themeFillShade="BF"/>
            <w:vAlign w:val="center"/>
          </w:tcPr>
          <w:p w14:paraId="35A85118" w14:textId="46483C71" w:rsidR="004A5E1E" w:rsidRPr="007D2A9B" w:rsidRDefault="004A5E1E" w:rsidP="00E55FF0">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AREA 2: Clinical Mental Health Counseling</w:t>
            </w:r>
          </w:p>
        </w:tc>
      </w:tr>
      <w:tr w:rsidR="00D53964" w:rsidRPr="007D2A9B" w14:paraId="70EE9F50" w14:textId="77777777" w:rsidTr="00E27E0E">
        <w:tc>
          <w:tcPr>
            <w:tcW w:w="443" w:type="dxa"/>
            <w:vAlign w:val="center"/>
          </w:tcPr>
          <w:p w14:paraId="4C8D6F45" w14:textId="77777777" w:rsidR="001F416C" w:rsidRPr="007D2A9B" w:rsidRDefault="001F416C" w:rsidP="009F6806">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2432" w:type="dxa"/>
            <w:vAlign w:val="center"/>
          </w:tcPr>
          <w:p w14:paraId="68F27E0F" w14:textId="77777777" w:rsidR="001F416C" w:rsidRPr="007D2A9B" w:rsidRDefault="001F416C" w:rsidP="00E27E0E">
            <w:pPr>
              <w:pStyle w:val="BodyText"/>
              <w:rPr>
                <w:rFonts w:asciiTheme="minorHAnsi" w:hAnsiTheme="minorHAnsi" w:cstheme="minorHAnsi"/>
                <w:b/>
                <w:sz w:val="20"/>
                <w:szCs w:val="20"/>
              </w:rPr>
            </w:pPr>
            <w:r w:rsidRPr="007D2A9B">
              <w:rPr>
                <w:rFonts w:asciiTheme="minorHAnsi" w:hAnsiTheme="minorHAnsi" w:cstheme="minorHAnsi"/>
                <w:b/>
                <w:sz w:val="20"/>
                <w:szCs w:val="20"/>
              </w:rPr>
              <w:t>Construct / Concept</w:t>
            </w:r>
          </w:p>
        </w:tc>
        <w:tc>
          <w:tcPr>
            <w:tcW w:w="6930" w:type="dxa"/>
            <w:vAlign w:val="center"/>
          </w:tcPr>
          <w:p w14:paraId="39DAF70B" w14:textId="77777777" w:rsidR="001F416C" w:rsidRPr="007D2A9B" w:rsidRDefault="001F416C" w:rsidP="00E27E0E">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20442290" w14:textId="161E9249" w:rsidR="001F416C" w:rsidRPr="007D2A9B" w:rsidRDefault="008D76B6" w:rsidP="004232E3">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D53964" w:rsidRPr="007D2A9B" w14:paraId="1881C54E" w14:textId="77777777" w:rsidTr="00E27E0E">
        <w:tc>
          <w:tcPr>
            <w:tcW w:w="443" w:type="dxa"/>
            <w:vAlign w:val="center"/>
          </w:tcPr>
          <w:p w14:paraId="0D62B853" w14:textId="1F0EFCB3" w:rsidR="001F416C" w:rsidRPr="007D2A9B" w:rsidRDefault="004025A7" w:rsidP="009F6806">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2432" w:type="dxa"/>
            <w:vAlign w:val="center"/>
          </w:tcPr>
          <w:p w14:paraId="1F461029" w14:textId="37DF3725" w:rsidR="001F416C" w:rsidRPr="007D2A9B" w:rsidRDefault="004025A7" w:rsidP="00E27E0E">
            <w:pPr>
              <w:pStyle w:val="BodyText"/>
              <w:rPr>
                <w:rFonts w:asciiTheme="minorHAnsi" w:hAnsiTheme="minorHAnsi" w:cstheme="minorHAnsi"/>
                <w:sz w:val="20"/>
                <w:szCs w:val="20"/>
              </w:rPr>
            </w:pPr>
            <w:r w:rsidRPr="007D2A9B">
              <w:rPr>
                <w:rFonts w:asciiTheme="minorHAnsi" w:hAnsiTheme="minorHAnsi" w:cstheme="minorHAnsi"/>
                <w:sz w:val="20"/>
                <w:szCs w:val="20"/>
              </w:rPr>
              <w:t>Treatment Plan Collaboration</w:t>
            </w:r>
          </w:p>
        </w:tc>
        <w:tc>
          <w:tcPr>
            <w:tcW w:w="6930" w:type="dxa"/>
            <w:vAlign w:val="center"/>
          </w:tcPr>
          <w:p w14:paraId="5DE6BDB9" w14:textId="63071F57" w:rsidR="001F416C" w:rsidRPr="007D2A9B" w:rsidRDefault="00FF0AC1" w:rsidP="00E27E0E">
            <w:pPr>
              <w:pStyle w:val="BodyText"/>
              <w:rPr>
                <w:rFonts w:asciiTheme="minorHAnsi" w:hAnsiTheme="minorHAnsi" w:cstheme="minorHAnsi"/>
                <w:sz w:val="20"/>
                <w:szCs w:val="20"/>
              </w:rPr>
            </w:pPr>
            <w:r w:rsidRPr="007D2A9B">
              <w:rPr>
                <w:rFonts w:asciiTheme="minorHAnsi" w:hAnsiTheme="minorHAnsi" w:cstheme="minorHAnsi"/>
                <w:sz w:val="20"/>
                <w:szCs w:val="20"/>
              </w:rPr>
              <w:t>Works with client colla</w:t>
            </w:r>
            <w:r w:rsidR="00F74E31" w:rsidRPr="007D2A9B">
              <w:rPr>
                <w:rFonts w:asciiTheme="minorHAnsi" w:hAnsiTheme="minorHAnsi" w:cstheme="minorHAnsi"/>
                <w:sz w:val="20"/>
                <w:szCs w:val="20"/>
              </w:rPr>
              <w:t>boratively to develop a preliminary</w:t>
            </w:r>
            <w:r w:rsidRPr="007D2A9B">
              <w:rPr>
                <w:rFonts w:asciiTheme="minorHAnsi" w:hAnsiTheme="minorHAnsi" w:cstheme="minorHAnsi"/>
                <w:sz w:val="20"/>
                <w:szCs w:val="20"/>
              </w:rPr>
              <w:t xml:space="preserve"> T</w:t>
            </w:r>
            <w:r w:rsidR="009F6806" w:rsidRPr="007D2A9B">
              <w:rPr>
                <w:rFonts w:asciiTheme="minorHAnsi" w:hAnsiTheme="minorHAnsi" w:cstheme="minorHAnsi"/>
                <w:sz w:val="20"/>
                <w:szCs w:val="20"/>
              </w:rPr>
              <w:t>x P</w:t>
            </w:r>
            <w:r w:rsidRPr="007D2A9B">
              <w:rPr>
                <w:rFonts w:asciiTheme="minorHAnsi" w:hAnsiTheme="minorHAnsi" w:cstheme="minorHAnsi"/>
                <w:sz w:val="20"/>
                <w:szCs w:val="20"/>
              </w:rPr>
              <w:t xml:space="preserve">lan.  </w:t>
            </w:r>
          </w:p>
        </w:tc>
        <w:tc>
          <w:tcPr>
            <w:tcW w:w="990" w:type="dxa"/>
            <w:vAlign w:val="center"/>
          </w:tcPr>
          <w:p w14:paraId="78095153" w14:textId="77777777" w:rsidR="001F416C" w:rsidRPr="007D2A9B" w:rsidRDefault="001F416C" w:rsidP="00E27E0E">
            <w:pPr>
              <w:pStyle w:val="BodyText"/>
              <w:jc w:val="center"/>
              <w:rPr>
                <w:rFonts w:asciiTheme="minorHAnsi" w:hAnsiTheme="minorHAnsi" w:cstheme="minorHAnsi"/>
                <w:sz w:val="20"/>
                <w:szCs w:val="20"/>
              </w:rPr>
            </w:pPr>
          </w:p>
        </w:tc>
      </w:tr>
      <w:tr w:rsidR="00D53964" w:rsidRPr="007D2A9B" w14:paraId="4A0A604D" w14:textId="77777777" w:rsidTr="00E27E0E">
        <w:tc>
          <w:tcPr>
            <w:tcW w:w="443" w:type="dxa"/>
            <w:vAlign w:val="center"/>
          </w:tcPr>
          <w:p w14:paraId="71480FB0" w14:textId="1D01126E" w:rsidR="004025A7" w:rsidRPr="007D2A9B" w:rsidRDefault="004025A7" w:rsidP="009F6806">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2432" w:type="dxa"/>
            <w:vAlign w:val="center"/>
          </w:tcPr>
          <w:p w14:paraId="748EBBFC" w14:textId="09536694" w:rsidR="004025A7" w:rsidRPr="007D2A9B" w:rsidRDefault="004025A7" w:rsidP="00E27E0E">
            <w:pPr>
              <w:pStyle w:val="BodyText"/>
              <w:rPr>
                <w:rFonts w:asciiTheme="minorHAnsi" w:hAnsiTheme="minorHAnsi" w:cstheme="minorHAnsi"/>
                <w:sz w:val="20"/>
                <w:szCs w:val="20"/>
              </w:rPr>
            </w:pPr>
            <w:r w:rsidRPr="007D2A9B">
              <w:rPr>
                <w:rFonts w:asciiTheme="minorHAnsi" w:hAnsiTheme="minorHAnsi" w:cstheme="minorHAnsi"/>
                <w:sz w:val="20"/>
                <w:szCs w:val="20"/>
              </w:rPr>
              <w:t>Development of Tx Plan Goals</w:t>
            </w:r>
          </w:p>
        </w:tc>
        <w:tc>
          <w:tcPr>
            <w:tcW w:w="6930" w:type="dxa"/>
            <w:vAlign w:val="center"/>
          </w:tcPr>
          <w:p w14:paraId="22CEA5DD" w14:textId="7DC7EB02" w:rsidR="004025A7" w:rsidRPr="007D2A9B" w:rsidRDefault="00CE6724" w:rsidP="00E27E0E">
            <w:pPr>
              <w:pStyle w:val="BodyText"/>
              <w:rPr>
                <w:rFonts w:asciiTheme="minorHAnsi" w:hAnsiTheme="minorHAnsi" w:cstheme="minorHAnsi"/>
                <w:sz w:val="20"/>
                <w:szCs w:val="20"/>
              </w:rPr>
            </w:pPr>
            <w:r>
              <w:rPr>
                <w:rFonts w:asciiTheme="minorHAnsi" w:hAnsiTheme="minorHAnsi" w:cstheme="minorHAnsi"/>
                <w:sz w:val="20"/>
                <w:szCs w:val="20"/>
              </w:rPr>
              <w:t>D</w:t>
            </w:r>
            <w:r w:rsidR="00FF0AC1" w:rsidRPr="007D2A9B">
              <w:rPr>
                <w:rFonts w:asciiTheme="minorHAnsi" w:hAnsiTheme="minorHAnsi" w:cstheme="minorHAnsi"/>
                <w:sz w:val="20"/>
                <w:szCs w:val="20"/>
              </w:rPr>
              <w:t>evelop</w:t>
            </w:r>
            <w:r>
              <w:rPr>
                <w:rFonts w:asciiTheme="minorHAnsi" w:hAnsiTheme="minorHAnsi" w:cstheme="minorHAnsi"/>
                <w:sz w:val="20"/>
                <w:szCs w:val="20"/>
              </w:rPr>
              <w:t>s</w:t>
            </w:r>
            <w:r w:rsidR="00FF0AC1" w:rsidRPr="007D2A9B">
              <w:rPr>
                <w:rFonts w:asciiTheme="minorHAnsi" w:hAnsiTheme="minorHAnsi" w:cstheme="minorHAnsi"/>
                <w:sz w:val="20"/>
                <w:szCs w:val="20"/>
              </w:rPr>
              <w:t xml:space="preserve"> appropriate sh</w:t>
            </w:r>
            <w:r w:rsidR="009F6806" w:rsidRPr="007D2A9B">
              <w:rPr>
                <w:rFonts w:asciiTheme="minorHAnsi" w:hAnsiTheme="minorHAnsi" w:cstheme="minorHAnsi"/>
                <w:sz w:val="20"/>
                <w:szCs w:val="20"/>
              </w:rPr>
              <w:t xml:space="preserve">ort-term </w:t>
            </w:r>
            <w:r w:rsidR="00FF0AC1" w:rsidRPr="007D2A9B">
              <w:rPr>
                <w:rFonts w:asciiTheme="minorHAnsi" w:hAnsiTheme="minorHAnsi" w:cstheme="minorHAnsi"/>
                <w:sz w:val="20"/>
                <w:szCs w:val="20"/>
              </w:rPr>
              <w:t xml:space="preserve">goals with the client that are obtainable and measurable. </w:t>
            </w:r>
          </w:p>
        </w:tc>
        <w:tc>
          <w:tcPr>
            <w:tcW w:w="990" w:type="dxa"/>
            <w:vAlign w:val="center"/>
          </w:tcPr>
          <w:p w14:paraId="6CBDD7BD" w14:textId="77777777" w:rsidR="004025A7" w:rsidRPr="007D2A9B" w:rsidRDefault="004025A7" w:rsidP="00E27E0E">
            <w:pPr>
              <w:pStyle w:val="BodyText"/>
              <w:jc w:val="center"/>
              <w:rPr>
                <w:rFonts w:asciiTheme="minorHAnsi" w:hAnsiTheme="minorHAnsi" w:cstheme="minorHAnsi"/>
                <w:sz w:val="20"/>
                <w:szCs w:val="20"/>
              </w:rPr>
            </w:pPr>
          </w:p>
        </w:tc>
      </w:tr>
      <w:tr w:rsidR="00D53964" w:rsidRPr="007D2A9B" w14:paraId="6DAF8278" w14:textId="77777777" w:rsidTr="00E27E0E">
        <w:tc>
          <w:tcPr>
            <w:tcW w:w="443" w:type="dxa"/>
            <w:vAlign w:val="center"/>
          </w:tcPr>
          <w:p w14:paraId="544CE2B2" w14:textId="4D2CD0AA" w:rsidR="004025A7" w:rsidRPr="007D2A9B" w:rsidRDefault="004025A7" w:rsidP="009F6806">
            <w:pPr>
              <w:pStyle w:val="BodyText"/>
              <w:rPr>
                <w:rFonts w:asciiTheme="minorHAnsi" w:hAnsiTheme="minorHAnsi" w:cstheme="minorHAnsi"/>
                <w:sz w:val="20"/>
                <w:szCs w:val="20"/>
              </w:rPr>
            </w:pPr>
            <w:r w:rsidRPr="007D2A9B">
              <w:rPr>
                <w:rFonts w:asciiTheme="minorHAnsi" w:hAnsiTheme="minorHAnsi" w:cstheme="minorHAnsi"/>
                <w:sz w:val="20"/>
                <w:szCs w:val="20"/>
              </w:rPr>
              <w:t>3</w:t>
            </w:r>
          </w:p>
        </w:tc>
        <w:tc>
          <w:tcPr>
            <w:tcW w:w="2432" w:type="dxa"/>
            <w:vAlign w:val="center"/>
          </w:tcPr>
          <w:p w14:paraId="24A19F28" w14:textId="012D1A87" w:rsidR="004025A7" w:rsidRPr="007D2A9B" w:rsidRDefault="004025A7" w:rsidP="00E27E0E">
            <w:pPr>
              <w:pStyle w:val="BodyText"/>
              <w:rPr>
                <w:rFonts w:asciiTheme="minorHAnsi" w:hAnsiTheme="minorHAnsi" w:cstheme="minorHAnsi"/>
                <w:sz w:val="20"/>
                <w:szCs w:val="20"/>
              </w:rPr>
            </w:pPr>
            <w:r w:rsidRPr="007D2A9B">
              <w:rPr>
                <w:rFonts w:asciiTheme="minorHAnsi" w:hAnsiTheme="minorHAnsi" w:cstheme="minorHAnsi"/>
                <w:sz w:val="20"/>
                <w:szCs w:val="20"/>
              </w:rPr>
              <w:t>Development of Tx Plan Objectives</w:t>
            </w:r>
          </w:p>
        </w:tc>
        <w:tc>
          <w:tcPr>
            <w:tcW w:w="6930" w:type="dxa"/>
            <w:vAlign w:val="center"/>
          </w:tcPr>
          <w:p w14:paraId="676388DC" w14:textId="07FAB4BA" w:rsidR="004025A7" w:rsidRPr="007D2A9B" w:rsidRDefault="00CE6724" w:rsidP="00E27E0E">
            <w:pPr>
              <w:pStyle w:val="BodyText"/>
              <w:rPr>
                <w:rFonts w:asciiTheme="minorHAnsi" w:hAnsiTheme="minorHAnsi" w:cstheme="minorHAnsi"/>
                <w:sz w:val="20"/>
                <w:szCs w:val="20"/>
              </w:rPr>
            </w:pPr>
            <w:r>
              <w:rPr>
                <w:rFonts w:asciiTheme="minorHAnsi" w:hAnsiTheme="minorHAnsi" w:cstheme="minorHAnsi"/>
                <w:sz w:val="20"/>
                <w:szCs w:val="20"/>
              </w:rPr>
              <w:t>D</w:t>
            </w:r>
            <w:r w:rsidR="00FF0AC1" w:rsidRPr="007D2A9B">
              <w:rPr>
                <w:rFonts w:asciiTheme="minorHAnsi" w:hAnsiTheme="minorHAnsi" w:cstheme="minorHAnsi"/>
                <w:sz w:val="20"/>
                <w:szCs w:val="20"/>
              </w:rPr>
              <w:t>evelop</w:t>
            </w:r>
            <w:r>
              <w:rPr>
                <w:rFonts w:asciiTheme="minorHAnsi" w:hAnsiTheme="minorHAnsi" w:cstheme="minorHAnsi"/>
                <w:sz w:val="20"/>
                <w:szCs w:val="20"/>
              </w:rPr>
              <w:t>s</w:t>
            </w:r>
            <w:r w:rsidR="00FF0AC1" w:rsidRPr="007D2A9B">
              <w:rPr>
                <w:rFonts w:asciiTheme="minorHAnsi" w:hAnsiTheme="minorHAnsi" w:cstheme="minorHAnsi"/>
                <w:sz w:val="20"/>
                <w:szCs w:val="20"/>
              </w:rPr>
              <w:t xml:space="preserve"> appropriate objectives with the client that are obtainable and measurable.</w:t>
            </w:r>
          </w:p>
        </w:tc>
        <w:tc>
          <w:tcPr>
            <w:tcW w:w="990" w:type="dxa"/>
            <w:vAlign w:val="center"/>
          </w:tcPr>
          <w:p w14:paraId="70865D20" w14:textId="77777777" w:rsidR="004025A7" w:rsidRPr="007D2A9B" w:rsidRDefault="004025A7" w:rsidP="00E27E0E">
            <w:pPr>
              <w:pStyle w:val="BodyText"/>
              <w:jc w:val="center"/>
              <w:rPr>
                <w:rFonts w:asciiTheme="minorHAnsi" w:hAnsiTheme="minorHAnsi" w:cstheme="minorHAnsi"/>
                <w:sz w:val="20"/>
                <w:szCs w:val="20"/>
              </w:rPr>
            </w:pPr>
          </w:p>
        </w:tc>
      </w:tr>
      <w:tr w:rsidR="00D53964" w:rsidRPr="007D2A9B" w14:paraId="68D70722" w14:textId="77777777" w:rsidTr="00E27E0E">
        <w:tc>
          <w:tcPr>
            <w:tcW w:w="443" w:type="dxa"/>
            <w:vAlign w:val="center"/>
          </w:tcPr>
          <w:p w14:paraId="34BEEBE1" w14:textId="4B4DE745" w:rsidR="004025A7" w:rsidRPr="007D2A9B" w:rsidRDefault="004025A7" w:rsidP="009F6806">
            <w:pPr>
              <w:pStyle w:val="BodyText"/>
              <w:rPr>
                <w:rFonts w:asciiTheme="minorHAnsi" w:hAnsiTheme="minorHAnsi" w:cstheme="minorHAnsi"/>
                <w:sz w:val="20"/>
                <w:szCs w:val="20"/>
              </w:rPr>
            </w:pPr>
            <w:r w:rsidRPr="007D2A9B">
              <w:rPr>
                <w:rFonts w:asciiTheme="minorHAnsi" w:hAnsiTheme="minorHAnsi" w:cstheme="minorHAnsi"/>
                <w:sz w:val="20"/>
                <w:szCs w:val="20"/>
              </w:rPr>
              <w:t>4</w:t>
            </w:r>
          </w:p>
        </w:tc>
        <w:tc>
          <w:tcPr>
            <w:tcW w:w="2432" w:type="dxa"/>
            <w:vAlign w:val="center"/>
          </w:tcPr>
          <w:p w14:paraId="1B6BDC20" w14:textId="3A5F53EE" w:rsidR="004025A7" w:rsidRPr="007D2A9B" w:rsidRDefault="004025A7" w:rsidP="00E27E0E">
            <w:pPr>
              <w:pStyle w:val="BodyText"/>
              <w:rPr>
                <w:rFonts w:asciiTheme="minorHAnsi" w:hAnsiTheme="minorHAnsi" w:cstheme="minorHAnsi"/>
                <w:sz w:val="20"/>
                <w:szCs w:val="20"/>
              </w:rPr>
            </w:pPr>
            <w:r w:rsidRPr="007D2A9B">
              <w:rPr>
                <w:rFonts w:asciiTheme="minorHAnsi" w:hAnsiTheme="minorHAnsi" w:cstheme="minorHAnsi"/>
                <w:sz w:val="20"/>
                <w:szCs w:val="20"/>
              </w:rPr>
              <w:t>Development of Tx Plan Interventions</w:t>
            </w:r>
          </w:p>
        </w:tc>
        <w:tc>
          <w:tcPr>
            <w:tcW w:w="6930" w:type="dxa"/>
            <w:vAlign w:val="center"/>
          </w:tcPr>
          <w:p w14:paraId="13E872BF" w14:textId="68EAA4BF" w:rsidR="004025A7" w:rsidRPr="007D2A9B" w:rsidRDefault="00CE6724" w:rsidP="00E27E0E">
            <w:pPr>
              <w:pStyle w:val="BodyText"/>
              <w:rPr>
                <w:rFonts w:asciiTheme="minorHAnsi" w:hAnsiTheme="minorHAnsi" w:cstheme="minorHAnsi"/>
                <w:sz w:val="20"/>
                <w:szCs w:val="20"/>
              </w:rPr>
            </w:pPr>
            <w:r>
              <w:rPr>
                <w:rFonts w:asciiTheme="minorHAnsi" w:hAnsiTheme="minorHAnsi" w:cstheme="minorHAnsi"/>
                <w:sz w:val="20"/>
                <w:szCs w:val="20"/>
              </w:rPr>
              <w:t>A</w:t>
            </w:r>
            <w:r w:rsidR="009F6806" w:rsidRPr="007D2A9B">
              <w:rPr>
                <w:rFonts w:asciiTheme="minorHAnsi" w:hAnsiTheme="minorHAnsi" w:cstheme="minorHAnsi"/>
                <w:sz w:val="20"/>
                <w:szCs w:val="20"/>
              </w:rPr>
              <w:t>ppropriately develop</w:t>
            </w:r>
            <w:r>
              <w:rPr>
                <w:rFonts w:asciiTheme="minorHAnsi" w:hAnsiTheme="minorHAnsi" w:cstheme="minorHAnsi"/>
                <w:sz w:val="20"/>
                <w:szCs w:val="20"/>
              </w:rPr>
              <w:t>s</w:t>
            </w:r>
            <w:r w:rsidR="009F6806" w:rsidRPr="007D2A9B">
              <w:rPr>
                <w:rFonts w:asciiTheme="minorHAnsi" w:hAnsiTheme="minorHAnsi" w:cstheme="minorHAnsi"/>
                <w:sz w:val="20"/>
                <w:szCs w:val="20"/>
              </w:rPr>
              <w:t xml:space="preserve"> Tx Plan interventions that are theoretically sound.</w:t>
            </w:r>
          </w:p>
        </w:tc>
        <w:tc>
          <w:tcPr>
            <w:tcW w:w="990" w:type="dxa"/>
            <w:vAlign w:val="center"/>
          </w:tcPr>
          <w:p w14:paraId="5786C8ED" w14:textId="77777777" w:rsidR="004025A7" w:rsidRPr="007D2A9B" w:rsidRDefault="004025A7" w:rsidP="00E27E0E">
            <w:pPr>
              <w:pStyle w:val="BodyText"/>
              <w:jc w:val="center"/>
              <w:rPr>
                <w:rFonts w:asciiTheme="minorHAnsi" w:hAnsiTheme="minorHAnsi" w:cstheme="minorHAnsi"/>
                <w:sz w:val="20"/>
                <w:szCs w:val="20"/>
              </w:rPr>
            </w:pPr>
          </w:p>
        </w:tc>
      </w:tr>
      <w:tr w:rsidR="007832CA" w:rsidRPr="007D2A9B" w14:paraId="43EA3BD0" w14:textId="77777777" w:rsidTr="007A59D2">
        <w:tc>
          <w:tcPr>
            <w:tcW w:w="443" w:type="dxa"/>
            <w:vAlign w:val="center"/>
          </w:tcPr>
          <w:p w14:paraId="6D005DCA"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5</w:t>
            </w:r>
          </w:p>
        </w:tc>
        <w:tc>
          <w:tcPr>
            <w:tcW w:w="2432" w:type="dxa"/>
            <w:vAlign w:val="center"/>
          </w:tcPr>
          <w:p w14:paraId="421B0B5D"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Integration of Treatment Plan</w:t>
            </w:r>
          </w:p>
        </w:tc>
        <w:tc>
          <w:tcPr>
            <w:tcW w:w="6930" w:type="dxa"/>
            <w:vAlign w:val="center"/>
          </w:tcPr>
          <w:p w14:paraId="228FC7BA" w14:textId="532297AA"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M</w:t>
            </w:r>
            <w:r w:rsidR="007832CA" w:rsidRPr="007D2A9B">
              <w:rPr>
                <w:rFonts w:asciiTheme="minorHAnsi" w:hAnsiTheme="minorHAnsi" w:cstheme="minorHAnsi"/>
                <w:sz w:val="20"/>
                <w:szCs w:val="20"/>
              </w:rPr>
              <w:t>ake</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progress on goals and objectives and modifies Tx Plan when necessary.</w:t>
            </w:r>
          </w:p>
        </w:tc>
        <w:tc>
          <w:tcPr>
            <w:tcW w:w="990" w:type="dxa"/>
            <w:vAlign w:val="center"/>
          </w:tcPr>
          <w:p w14:paraId="00EDF55A"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7284D679" w14:textId="77777777" w:rsidTr="007A59D2">
        <w:tc>
          <w:tcPr>
            <w:tcW w:w="443" w:type="dxa"/>
            <w:vAlign w:val="center"/>
          </w:tcPr>
          <w:p w14:paraId="0C05644C"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6</w:t>
            </w:r>
          </w:p>
        </w:tc>
        <w:tc>
          <w:tcPr>
            <w:tcW w:w="2432" w:type="dxa"/>
            <w:vAlign w:val="center"/>
          </w:tcPr>
          <w:p w14:paraId="45E56C5C"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Lethality Assessment</w:t>
            </w:r>
          </w:p>
        </w:tc>
        <w:tc>
          <w:tcPr>
            <w:tcW w:w="6930" w:type="dxa"/>
            <w:vAlign w:val="center"/>
          </w:tcPr>
          <w:p w14:paraId="0D7ADA78" w14:textId="1F06B8C2"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T</w:t>
            </w:r>
            <w:r w:rsidR="007832CA" w:rsidRPr="007D2A9B">
              <w:rPr>
                <w:rFonts w:asciiTheme="minorHAnsi" w:hAnsiTheme="minorHAnsi" w:cstheme="minorHAnsi"/>
                <w:sz w:val="20"/>
                <w:szCs w:val="20"/>
              </w:rPr>
              <w:t>horoughly use</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the SIMPLE STEPS model of suicide assessment. </w:t>
            </w:r>
          </w:p>
        </w:tc>
        <w:tc>
          <w:tcPr>
            <w:tcW w:w="990" w:type="dxa"/>
            <w:vAlign w:val="center"/>
          </w:tcPr>
          <w:p w14:paraId="3D1BE74A"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66C559B6" w14:textId="77777777" w:rsidTr="007A59D2">
        <w:tc>
          <w:tcPr>
            <w:tcW w:w="443" w:type="dxa"/>
            <w:vAlign w:val="center"/>
          </w:tcPr>
          <w:p w14:paraId="6D24E2EE"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7</w:t>
            </w:r>
          </w:p>
        </w:tc>
        <w:tc>
          <w:tcPr>
            <w:tcW w:w="2432" w:type="dxa"/>
            <w:vAlign w:val="center"/>
          </w:tcPr>
          <w:p w14:paraId="3B22B1C8"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Client Advocacy</w:t>
            </w:r>
          </w:p>
        </w:tc>
        <w:tc>
          <w:tcPr>
            <w:tcW w:w="6930" w:type="dxa"/>
            <w:vAlign w:val="center"/>
          </w:tcPr>
          <w:p w14:paraId="3D0B2018" w14:textId="7DB2FD1E"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A</w:t>
            </w:r>
            <w:r w:rsidR="007832CA" w:rsidRPr="007D2A9B">
              <w:rPr>
                <w:rFonts w:asciiTheme="minorHAnsi" w:hAnsiTheme="minorHAnsi" w:cstheme="minorHAnsi"/>
                <w:sz w:val="20"/>
                <w:szCs w:val="20"/>
              </w:rPr>
              <w:t>ppropriately advocate</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for the client.</w:t>
            </w:r>
          </w:p>
        </w:tc>
        <w:tc>
          <w:tcPr>
            <w:tcW w:w="990" w:type="dxa"/>
            <w:vAlign w:val="center"/>
          </w:tcPr>
          <w:p w14:paraId="6EDB1BC5"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40303294" w14:textId="77777777" w:rsidTr="007A59D2">
        <w:tc>
          <w:tcPr>
            <w:tcW w:w="443" w:type="dxa"/>
            <w:vAlign w:val="center"/>
          </w:tcPr>
          <w:p w14:paraId="3C0F92C7"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8</w:t>
            </w:r>
          </w:p>
        </w:tc>
        <w:tc>
          <w:tcPr>
            <w:tcW w:w="2432" w:type="dxa"/>
            <w:vAlign w:val="center"/>
          </w:tcPr>
          <w:p w14:paraId="3C7EB934"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Conducting an Intake</w:t>
            </w:r>
          </w:p>
        </w:tc>
        <w:tc>
          <w:tcPr>
            <w:tcW w:w="6930" w:type="dxa"/>
            <w:vAlign w:val="center"/>
          </w:tcPr>
          <w:p w14:paraId="6493E2B8" w14:textId="24B7AA43"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T</w:t>
            </w:r>
            <w:r w:rsidR="007832CA" w:rsidRPr="007D2A9B">
              <w:rPr>
                <w:rFonts w:asciiTheme="minorHAnsi" w:hAnsiTheme="minorHAnsi" w:cstheme="minorHAnsi"/>
                <w:sz w:val="20"/>
                <w:szCs w:val="20"/>
              </w:rPr>
              <w:t>horoughly conduct</w:t>
            </w:r>
            <w:r>
              <w:rPr>
                <w:rFonts w:asciiTheme="minorHAnsi" w:hAnsiTheme="minorHAnsi" w:cstheme="minorHAnsi"/>
                <w:sz w:val="20"/>
                <w:szCs w:val="20"/>
              </w:rPr>
              <w:t>s an</w:t>
            </w:r>
            <w:r w:rsidR="007832CA" w:rsidRPr="007D2A9B">
              <w:rPr>
                <w:rFonts w:asciiTheme="minorHAnsi" w:hAnsiTheme="minorHAnsi" w:cstheme="minorHAnsi"/>
                <w:sz w:val="20"/>
                <w:szCs w:val="20"/>
              </w:rPr>
              <w:t xml:space="preserve"> intake in a timely manner.</w:t>
            </w:r>
          </w:p>
        </w:tc>
        <w:tc>
          <w:tcPr>
            <w:tcW w:w="990" w:type="dxa"/>
            <w:vAlign w:val="center"/>
          </w:tcPr>
          <w:p w14:paraId="186D9D17"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3A208D56" w14:textId="77777777" w:rsidTr="007A59D2">
        <w:tc>
          <w:tcPr>
            <w:tcW w:w="443" w:type="dxa"/>
            <w:vAlign w:val="center"/>
          </w:tcPr>
          <w:p w14:paraId="14112C96"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9</w:t>
            </w:r>
          </w:p>
        </w:tc>
        <w:tc>
          <w:tcPr>
            <w:tcW w:w="2432" w:type="dxa"/>
            <w:vAlign w:val="center"/>
          </w:tcPr>
          <w:p w14:paraId="71E841A4"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Awareness of Referrals</w:t>
            </w:r>
          </w:p>
        </w:tc>
        <w:tc>
          <w:tcPr>
            <w:tcW w:w="6930" w:type="dxa"/>
            <w:vAlign w:val="center"/>
          </w:tcPr>
          <w:p w14:paraId="762B37E5"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Is aware of referral sources (beyond crisis situations) on and off campus. </w:t>
            </w:r>
          </w:p>
        </w:tc>
        <w:tc>
          <w:tcPr>
            <w:tcW w:w="990" w:type="dxa"/>
            <w:vAlign w:val="center"/>
          </w:tcPr>
          <w:p w14:paraId="730C4E30"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6B8AAC17" w14:textId="77777777" w:rsidTr="007A59D2">
        <w:tc>
          <w:tcPr>
            <w:tcW w:w="443" w:type="dxa"/>
            <w:vAlign w:val="center"/>
          </w:tcPr>
          <w:p w14:paraId="0DDAE680"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10</w:t>
            </w:r>
          </w:p>
        </w:tc>
        <w:tc>
          <w:tcPr>
            <w:tcW w:w="2432" w:type="dxa"/>
            <w:vAlign w:val="center"/>
          </w:tcPr>
          <w:p w14:paraId="21C97034"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Use of Referrals</w:t>
            </w:r>
          </w:p>
        </w:tc>
        <w:tc>
          <w:tcPr>
            <w:tcW w:w="6930" w:type="dxa"/>
            <w:vAlign w:val="center"/>
          </w:tcPr>
          <w:p w14:paraId="47E23B1B" w14:textId="19A61F66"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A</w:t>
            </w:r>
            <w:r w:rsidR="007832CA" w:rsidRPr="007D2A9B">
              <w:rPr>
                <w:rFonts w:asciiTheme="minorHAnsi" w:hAnsiTheme="minorHAnsi" w:cstheme="minorHAnsi"/>
                <w:sz w:val="20"/>
                <w:szCs w:val="20"/>
              </w:rPr>
              <w:t xml:space="preserve">ppropriately makes referrals, explains them to clients, and follows up when necessary. </w:t>
            </w:r>
          </w:p>
        </w:tc>
        <w:tc>
          <w:tcPr>
            <w:tcW w:w="990" w:type="dxa"/>
            <w:vAlign w:val="center"/>
          </w:tcPr>
          <w:p w14:paraId="4D0247D6"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27CE8974" w14:textId="77777777" w:rsidTr="007A59D2">
        <w:tc>
          <w:tcPr>
            <w:tcW w:w="443" w:type="dxa"/>
            <w:vAlign w:val="center"/>
          </w:tcPr>
          <w:p w14:paraId="41F8D5E8"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11</w:t>
            </w:r>
          </w:p>
        </w:tc>
        <w:tc>
          <w:tcPr>
            <w:tcW w:w="2432" w:type="dxa"/>
            <w:vAlign w:val="center"/>
          </w:tcPr>
          <w:p w14:paraId="02330053"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Use of Diagnosis</w:t>
            </w:r>
          </w:p>
        </w:tc>
        <w:tc>
          <w:tcPr>
            <w:tcW w:w="6930" w:type="dxa"/>
            <w:vAlign w:val="center"/>
          </w:tcPr>
          <w:p w14:paraId="79A017DC" w14:textId="06EB429C"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C</w:t>
            </w:r>
            <w:r w:rsidR="007832CA" w:rsidRPr="007D2A9B">
              <w:rPr>
                <w:rFonts w:asciiTheme="minorHAnsi" w:hAnsiTheme="minorHAnsi" w:cstheme="minorHAnsi"/>
                <w:sz w:val="20"/>
                <w:szCs w:val="20"/>
              </w:rPr>
              <w:t>onceptualize</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clients based on symptom presentation. </w:t>
            </w:r>
          </w:p>
        </w:tc>
        <w:tc>
          <w:tcPr>
            <w:tcW w:w="990" w:type="dxa"/>
            <w:vAlign w:val="center"/>
          </w:tcPr>
          <w:p w14:paraId="0DC05D78"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2296F7F7" w14:textId="77777777" w:rsidTr="007A59D2">
        <w:tc>
          <w:tcPr>
            <w:tcW w:w="443" w:type="dxa"/>
            <w:vAlign w:val="center"/>
          </w:tcPr>
          <w:p w14:paraId="397BFE35"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12</w:t>
            </w:r>
          </w:p>
        </w:tc>
        <w:tc>
          <w:tcPr>
            <w:tcW w:w="2432" w:type="dxa"/>
            <w:vAlign w:val="center"/>
          </w:tcPr>
          <w:p w14:paraId="64D413A3"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Accurately conveys session contents in records</w:t>
            </w:r>
          </w:p>
        </w:tc>
        <w:tc>
          <w:tcPr>
            <w:tcW w:w="6930" w:type="dxa"/>
            <w:vAlign w:val="center"/>
          </w:tcPr>
          <w:p w14:paraId="370252FF" w14:textId="16D55AD2"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A</w:t>
            </w:r>
            <w:r w:rsidR="007832CA" w:rsidRPr="007D2A9B">
              <w:rPr>
                <w:rFonts w:asciiTheme="minorHAnsi" w:hAnsiTheme="minorHAnsi" w:cstheme="minorHAnsi"/>
                <w:sz w:val="20"/>
                <w:szCs w:val="20"/>
              </w:rPr>
              <w:t>ccurately convey</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session contents in records. </w:t>
            </w:r>
          </w:p>
        </w:tc>
        <w:tc>
          <w:tcPr>
            <w:tcW w:w="990" w:type="dxa"/>
            <w:vAlign w:val="center"/>
          </w:tcPr>
          <w:p w14:paraId="6F36C0FF"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68C5F861" w14:textId="77777777" w:rsidTr="007A59D2">
        <w:tc>
          <w:tcPr>
            <w:tcW w:w="443" w:type="dxa"/>
            <w:vAlign w:val="center"/>
          </w:tcPr>
          <w:p w14:paraId="14B385FE"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13</w:t>
            </w:r>
          </w:p>
        </w:tc>
        <w:tc>
          <w:tcPr>
            <w:tcW w:w="2432" w:type="dxa"/>
            <w:vAlign w:val="center"/>
          </w:tcPr>
          <w:p w14:paraId="46280AC9"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Thoroughly conveys session contents in records</w:t>
            </w:r>
          </w:p>
        </w:tc>
        <w:tc>
          <w:tcPr>
            <w:tcW w:w="6930" w:type="dxa"/>
            <w:vAlign w:val="center"/>
          </w:tcPr>
          <w:p w14:paraId="09328CA0" w14:textId="79D47057"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T</w:t>
            </w:r>
            <w:r w:rsidR="007832CA" w:rsidRPr="007D2A9B">
              <w:rPr>
                <w:rFonts w:asciiTheme="minorHAnsi" w:hAnsiTheme="minorHAnsi" w:cstheme="minorHAnsi"/>
                <w:sz w:val="20"/>
                <w:szCs w:val="20"/>
              </w:rPr>
              <w:t>horoughly convey</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session contents in records. </w:t>
            </w:r>
          </w:p>
        </w:tc>
        <w:tc>
          <w:tcPr>
            <w:tcW w:w="990" w:type="dxa"/>
            <w:vAlign w:val="center"/>
          </w:tcPr>
          <w:p w14:paraId="7349942A" w14:textId="77777777" w:rsidR="007832CA" w:rsidRPr="007D2A9B" w:rsidRDefault="007832CA" w:rsidP="007A59D2">
            <w:pPr>
              <w:pStyle w:val="BodyText"/>
              <w:jc w:val="center"/>
              <w:rPr>
                <w:rFonts w:asciiTheme="minorHAnsi" w:hAnsiTheme="minorHAnsi" w:cstheme="minorHAnsi"/>
                <w:sz w:val="20"/>
                <w:szCs w:val="20"/>
              </w:rPr>
            </w:pPr>
          </w:p>
        </w:tc>
      </w:tr>
      <w:tr w:rsidR="007832CA" w:rsidRPr="007D2A9B" w14:paraId="33E2254E" w14:textId="77777777" w:rsidTr="007A59D2">
        <w:tc>
          <w:tcPr>
            <w:tcW w:w="443" w:type="dxa"/>
            <w:vAlign w:val="center"/>
          </w:tcPr>
          <w:p w14:paraId="0DD69B73" w14:textId="77777777" w:rsidR="007832CA" w:rsidRPr="007D2A9B" w:rsidRDefault="007832CA" w:rsidP="007A59D2">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14</w:t>
            </w:r>
          </w:p>
        </w:tc>
        <w:tc>
          <w:tcPr>
            <w:tcW w:w="2432" w:type="dxa"/>
            <w:vAlign w:val="center"/>
          </w:tcPr>
          <w:p w14:paraId="7D164811" w14:textId="77777777" w:rsidR="007832CA" w:rsidRPr="007D2A9B" w:rsidRDefault="007832CA" w:rsidP="007A59D2">
            <w:pPr>
              <w:pStyle w:val="BodyText"/>
              <w:rPr>
                <w:rFonts w:asciiTheme="minorHAnsi" w:hAnsiTheme="minorHAnsi" w:cstheme="minorHAnsi"/>
                <w:sz w:val="20"/>
                <w:szCs w:val="20"/>
              </w:rPr>
            </w:pPr>
            <w:r w:rsidRPr="007D2A9B">
              <w:rPr>
                <w:rFonts w:asciiTheme="minorHAnsi" w:hAnsiTheme="minorHAnsi" w:cstheme="minorHAnsi"/>
                <w:sz w:val="20"/>
                <w:szCs w:val="20"/>
              </w:rPr>
              <w:t>Concisely conveys session contents in records</w:t>
            </w:r>
          </w:p>
        </w:tc>
        <w:tc>
          <w:tcPr>
            <w:tcW w:w="6930" w:type="dxa"/>
            <w:vAlign w:val="center"/>
          </w:tcPr>
          <w:p w14:paraId="5AD7A458" w14:textId="17633F34" w:rsidR="007832CA" w:rsidRPr="007D2A9B" w:rsidRDefault="00A44E15" w:rsidP="007A59D2">
            <w:pPr>
              <w:pStyle w:val="BodyText"/>
              <w:rPr>
                <w:rFonts w:asciiTheme="minorHAnsi" w:hAnsiTheme="minorHAnsi" w:cstheme="minorHAnsi"/>
                <w:sz w:val="20"/>
                <w:szCs w:val="20"/>
              </w:rPr>
            </w:pPr>
            <w:r>
              <w:rPr>
                <w:rFonts w:asciiTheme="minorHAnsi" w:hAnsiTheme="minorHAnsi" w:cstheme="minorHAnsi"/>
                <w:sz w:val="20"/>
                <w:szCs w:val="20"/>
              </w:rPr>
              <w:t>C</w:t>
            </w:r>
            <w:r w:rsidR="007832CA" w:rsidRPr="007D2A9B">
              <w:rPr>
                <w:rFonts w:asciiTheme="minorHAnsi" w:hAnsiTheme="minorHAnsi" w:cstheme="minorHAnsi"/>
                <w:sz w:val="20"/>
                <w:szCs w:val="20"/>
              </w:rPr>
              <w:t>oncisely convey</w:t>
            </w:r>
            <w:r>
              <w:rPr>
                <w:rFonts w:asciiTheme="minorHAnsi" w:hAnsiTheme="minorHAnsi" w:cstheme="minorHAnsi"/>
                <w:sz w:val="20"/>
                <w:szCs w:val="20"/>
              </w:rPr>
              <w:t>s</w:t>
            </w:r>
            <w:r w:rsidR="007832CA" w:rsidRPr="007D2A9B">
              <w:rPr>
                <w:rFonts w:asciiTheme="minorHAnsi" w:hAnsiTheme="minorHAnsi" w:cstheme="minorHAnsi"/>
                <w:sz w:val="20"/>
                <w:szCs w:val="20"/>
              </w:rPr>
              <w:t xml:space="preserve"> session contents in records. </w:t>
            </w:r>
          </w:p>
        </w:tc>
        <w:tc>
          <w:tcPr>
            <w:tcW w:w="990" w:type="dxa"/>
            <w:vAlign w:val="center"/>
          </w:tcPr>
          <w:p w14:paraId="1DC89AAA" w14:textId="77777777" w:rsidR="007832CA" w:rsidRPr="007D2A9B" w:rsidRDefault="007832CA" w:rsidP="007A59D2">
            <w:pPr>
              <w:pStyle w:val="BodyText"/>
              <w:jc w:val="center"/>
              <w:rPr>
                <w:rFonts w:asciiTheme="minorHAnsi" w:hAnsiTheme="minorHAnsi" w:cstheme="minorHAnsi"/>
                <w:sz w:val="20"/>
                <w:szCs w:val="20"/>
              </w:rPr>
            </w:pPr>
          </w:p>
        </w:tc>
      </w:tr>
    </w:tbl>
    <w:p w14:paraId="64D53FB9" w14:textId="77777777" w:rsidR="00BF2CD2" w:rsidRPr="007D2A9B" w:rsidRDefault="00BF2CD2" w:rsidP="004025A7">
      <w:pPr>
        <w:pStyle w:val="BodyText"/>
        <w:rPr>
          <w:rFonts w:asciiTheme="minorHAnsi" w:hAnsiTheme="minorHAnsi" w:cstheme="minorHAnsi"/>
          <w:sz w:val="20"/>
          <w:szCs w:val="20"/>
        </w:rPr>
      </w:pPr>
    </w:p>
    <w:p w14:paraId="05AFF475" w14:textId="77777777" w:rsidR="00E27E0E" w:rsidRPr="007D2A9B" w:rsidRDefault="00E27E0E"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4A5E1E" w:rsidRPr="007D2A9B" w14:paraId="15C64D18" w14:textId="77777777" w:rsidTr="004232E3">
        <w:tc>
          <w:tcPr>
            <w:tcW w:w="10795" w:type="dxa"/>
            <w:gridSpan w:val="4"/>
            <w:shd w:val="clear" w:color="auto" w:fill="BFBFBF" w:themeFill="background1" w:themeFillShade="BF"/>
            <w:vAlign w:val="center"/>
          </w:tcPr>
          <w:p w14:paraId="3482B77F" w14:textId="57CAA22D" w:rsidR="004A5E1E" w:rsidRPr="007D2A9B" w:rsidRDefault="004A5E1E" w:rsidP="00E55FF0">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AREA 3: Expectations of Theory and Case Conceptualization</w:t>
            </w:r>
          </w:p>
        </w:tc>
      </w:tr>
      <w:tr w:rsidR="00E55FF0" w:rsidRPr="007D2A9B" w14:paraId="0C67FF43" w14:textId="77777777" w:rsidTr="005C67F7">
        <w:tc>
          <w:tcPr>
            <w:tcW w:w="443" w:type="dxa"/>
            <w:vAlign w:val="center"/>
          </w:tcPr>
          <w:p w14:paraId="1CD4A6D1" w14:textId="77777777" w:rsidR="004025A7" w:rsidRPr="007D2A9B" w:rsidRDefault="004025A7"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2432" w:type="dxa"/>
            <w:vAlign w:val="center"/>
          </w:tcPr>
          <w:p w14:paraId="25105E92" w14:textId="77777777" w:rsidR="004025A7" w:rsidRPr="007D2A9B" w:rsidRDefault="004025A7"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Construct / Concept</w:t>
            </w:r>
          </w:p>
        </w:tc>
        <w:tc>
          <w:tcPr>
            <w:tcW w:w="6930" w:type="dxa"/>
            <w:vAlign w:val="center"/>
          </w:tcPr>
          <w:p w14:paraId="0008CBD4" w14:textId="77777777" w:rsidR="004025A7" w:rsidRPr="007D2A9B" w:rsidRDefault="004025A7"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6C802DC0" w14:textId="2D113B97" w:rsidR="004025A7" w:rsidRPr="007D2A9B" w:rsidRDefault="008D76B6"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E55FF0" w:rsidRPr="007D2A9B" w14:paraId="70F60B5D" w14:textId="77777777" w:rsidTr="005C67F7">
        <w:tc>
          <w:tcPr>
            <w:tcW w:w="443" w:type="dxa"/>
            <w:vAlign w:val="center"/>
          </w:tcPr>
          <w:p w14:paraId="0CB86CCF" w14:textId="77777777"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p>
        </w:tc>
        <w:tc>
          <w:tcPr>
            <w:tcW w:w="2432" w:type="dxa"/>
            <w:vAlign w:val="center"/>
          </w:tcPr>
          <w:p w14:paraId="1A32EEE8" w14:textId="0DE684BE"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Personal Theoretical Counseling Orientation</w:t>
            </w:r>
          </w:p>
        </w:tc>
        <w:tc>
          <w:tcPr>
            <w:tcW w:w="6930" w:type="dxa"/>
            <w:vAlign w:val="center"/>
          </w:tcPr>
          <w:p w14:paraId="2F040C7B" w14:textId="3219ED7F" w:rsidR="004025A7"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Identifies</w:t>
            </w:r>
            <w:r w:rsidR="009F6806" w:rsidRPr="007D2A9B">
              <w:rPr>
                <w:rFonts w:asciiTheme="minorHAnsi" w:hAnsiTheme="minorHAnsi" w:cstheme="minorHAnsi"/>
                <w:sz w:val="20"/>
                <w:szCs w:val="20"/>
              </w:rPr>
              <w:t xml:space="preserve"> a personal theoretical counseling orientation.</w:t>
            </w:r>
          </w:p>
        </w:tc>
        <w:tc>
          <w:tcPr>
            <w:tcW w:w="990" w:type="dxa"/>
            <w:vAlign w:val="center"/>
          </w:tcPr>
          <w:p w14:paraId="495F8820" w14:textId="77777777" w:rsidR="004025A7" w:rsidRPr="007D2A9B" w:rsidRDefault="004025A7" w:rsidP="005C67F7">
            <w:pPr>
              <w:pStyle w:val="BodyText"/>
              <w:jc w:val="center"/>
              <w:rPr>
                <w:rFonts w:asciiTheme="minorHAnsi" w:hAnsiTheme="minorHAnsi" w:cstheme="minorHAnsi"/>
                <w:sz w:val="20"/>
                <w:szCs w:val="20"/>
              </w:rPr>
            </w:pPr>
          </w:p>
        </w:tc>
      </w:tr>
      <w:tr w:rsidR="00E55FF0" w:rsidRPr="007D2A9B" w14:paraId="1C5ADEF1" w14:textId="77777777" w:rsidTr="005C67F7">
        <w:tc>
          <w:tcPr>
            <w:tcW w:w="443" w:type="dxa"/>
            <w:vAlign w:val="center"/>
          </w:tcPr>
          <w:p w14:paraId="2A1EE386" w14:textId="77777777"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2</w:t>
            </w:r>
          </w:p>
        </w:tc>
        <w:tc>
          <w:tcPr>
            <w:tcW w:w="2432" w:type="dxa"/>
            <w:vAlign w:val="center"/>
          </w:tcPr>
          <w:p w14:paraId="7E0B6584" w14:textId="559C3323"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Application of a Counseling Theory</w:t>
            </w:r>
          </w:p>
        </w:tc>
        <w:tc>
          <w:tcPr>
            <w:tcW w:w="6930" w:type="dxa"/>
            <w:vAlign w:val="center"/>
          </w:tcPr>
          <w:p w14:paraId="164270FE" w14:textId="59C6788C" w:rsidR="004025A7"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Identifies and applies</w:t>
            </w:r>
            <w:r w:rsidR="009F6806" w:rsidRPr="007D2A9B">
              <w:rPr>
                <w:rFonts w:asciiTheme="minorHAnsi" w:hAnsiTheme="minorHAnsi" w:cstheme="minorHAnsi"/>
                <w:sz w:val="20"/>
                <w:szCs w:val="20"/>
              </w:rPr>
              <w:t xml:space="preserve"> components of a personal theoretical counseling orientation. </w:t>
            </w:r>
          </w:p>
        </w:tc>
        <w:tc>
          <w:tcPr>
            <w:tcW w:w="990" w:type="dxa"/>
            <w:vAlign w:val="center"/>
          </w:tcPr>
          <w:p w14:paraId="0DF57374" w14:textId="77777777" w:rsidR="004025A7" w:rsidRPr="007D2A9B" w:rsidRDefault="004025A7" w:rsidP="005C67F7">
            <w:pPr>
              <w:pStyle w:val="BodyText"/>
              <w:jc w:val="center"/>
              <w:rPr>
                <w:rFonts w:asciiTheme="minorHAnsi" w:hAnsiTheme="minorHAnsi" w:cstheme="minorHAnsi"/>
                <w:sz w:val="20"/>
                <w:szCs w:val="20"/>
              </w:rPr>
            </w:pPr>
          </w:p>
        </w:tc>
      </w:tr>
      <w:tr w:rsidR="00E55FF0" w:rsidRPr="007D2A9B" w14:paraId="2D445561" w14:textId="77777777" w:rsidTr="005C67F7">
        <w:tc>
          <w:tcPr>
            <w:tcW w:w="443" w:type="dxa"/>
            <w:vAlign w:val="center"/>
          </w:tcPr>
          <w:p w14:paraId="6527870F" w14:textId="77777777"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3</w:t>
            </w:r>
          </w:p>
        </w:tc>
        <w:tc>
          <w:tcPr>
            <w:tcW w:w="2432" w:type="dxa"/>
            <w:vAlign w:val="center"/>
          </w:tcPr>
          <w:p w14:paraId="38753D8A" w14:textId="64629FB4"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Case Conceptualization</w:t>
            </w:r>
          </w:p>
        </w:tc>
        <w:tc>
          <w:tcPr>
            <w:tcW w:w="6930" w:type="dxa"/>
            <w:vAlign w:val="center"/>
          </w:tcPr>
          <w:p w14:paraId="04C6B0FA" w14:textId="06024E4C" w:rsidR="004025A7"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T</w:t>
            </w:r>
            <w:r w:rsidR="009F6806" w:rsidRPr="007D2A9B">
              <w:rPr>
                <w:rFonts w:asciiTheme="minorHAnsi" w:hAnsiTheme="minorHAnsi" w:cstheme="minorHAnsi"/>
                <w:sz w:val="20"/>
                <w:szCs w:val="20"/>
              </w:rPr>
              <w:t>horoughly conceptualize</w:t>
            </w:r>
            <w:r>
              <w:rPr>
                <w:rFonts w:asciiTheme="minorHAnsi" w:hAnsiTheme="minorHAnsi" w:cstheme="minorHAnsi"/>
                <w:sz w:val="20"/>
                <w:szCs w:val="20"/>
              </w:rPr>
              <w:t>s</w:t>
            </w:r>
            <w:r w:rsidR="009F6806" w:rsidRPr="007D2A9B">
              <w:rPr>
                <w:rFonts w:asciiTheme="minorHAnsi" w:hAnsiTheme="minorHAnsi" w:cstheme="minorHAnsi"/>
                <w:sz w:val="20"/>
                <w:szCs w:val="20"/>
              </w:rPr>
              <w:t xml:space="preserve"> clients from multiple perspectives (</w:t>
            </w:r>
            <w:r w:rsidR="004232E3" w:rsidRPr="007D2A9B">
              <w:rPr>
                <w:rFonts w:asciiTheme="minorHAnsi" w:hAnsiTheme="minorHAnsi" w:cstheme="minorHAnsi"/>
                <w:sz w:val="20"/>
                <w:szCs w:val="20"/>
              </w:rPr>
              <w:t xml:space="preserve">i.e., holistic, </w:t>
            </w:r>
            <w:r w:rsidR="009F6806" w:rsidRPr="007D2A9B">
              <w:rPr>
                <w:rFonts w:asciiTheme="minorHAnsi" w:hAnsiTheme="minorHAnsi" w:cstheme="minorHAnsi"/>
                <w:sz w:val="20"/>
                <w:szCs w:val="20"/>
              </w:rPr>
              <w:t>societal, theoretical, etc.)</w:t>
            </w:r>
          </w:p>
        </w:tc>
        <w:tc>
          <w:tcPr>
            <w:tcW w:w="990" w:type="dxa"/>
            <w:vAlign w:val="center"/>
          </w:tcPr>
          <w:p w14:paraId="55801221" w14:textId="77777777" w:rsidR="004025A7" w:rsidRPr="007D2A9B" w:rsidRDefault="004025A7" w:rsidP="005C67F7">
            <w:pPr>
              <w:pStyle w:val="BodyText"/>
              <w:jc w:val="center"/>
              <w:rPr>
                <w:rFonts w:asciiTheme="minorHAnsi" w:hAnsiTheme="minorHAnsi" w:cstheme="minorHAnsi"/>
                <w:sz w:val="20"/>
                <w:szCs w:val="20"/>
              </w:rPr>
            </w:pPr>
          </w:p>
        </w:tc>
      </w:tr>
      <w:tr w:rsidR="00E55FF0" w:rsidRPr="007D2A9B" w14:paraId="6C5F4892" w14:textId="77777777" w:rsidTr="005C67F7">
        <w:tc>
          <w:tcPr>
            <w:tcW w:w="443" w:type="dxa"/>
            <w:vAlign w:val="center"/>
          </w:tcPr>
          <w:p w14:paraId="318C3877" w14:textId="77777777"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4</w:t>
            </w:r>
          </w:p>
        </w:tc>
        <w:tc>
          <w:tcPr>
            <w:tcW w:w="2432" w:type="dxa"/>
            <w:vAlign w:val="center"/>
          </w:tcPr>
          <w:p w14:paraId="6B5EF8FB" w14:textId="675222BD" w:rsidR="004025A7" w:rsidRPr="007D2A9B" w:rsidRDefault="009F6806"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Integration of </w:t>
            </w:r>
            <w:r w:rsidR="004025A7" w:rsidRPr="007D2A9B">
              <w:rPr>
                <w:rFonts w:asciiTheme="minorHAnsi" w:hAnsiTheme="minorHAnsi" w:cstheme="minorHAnsi"/>
                <w:sz w:val="20"/>
                <w:szCs w:val="20"/>
              </w:rPr>
              <w:t>Interventions</w:t>
            </w:r>
          </w:p>
        </w:tc>
        <w:tc>
          <w:tcPr>
            <w:tcW w:w="6930" w:type="dxa"/>
            <w:vAlign w:val="center"/>
          </w:tcPr>
          <w:p w14:paraId="3582A786" w14:textId="6DC5BFA9" w:rsidR="004025A7"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Intentionally applies</w:t>
            </w:r>
            <w:r w:rsidR="009F6806" w:rsidRPr="007D2A9B">
              <w:rPr>
                <w:rFonts w:asciiTheme="minorHAnsi" w:hAnsiTheme="minorHAnsi" w:cstheme="minorHAnsi"/>
                <w:sz w:val="20"/>
                <w:szCs w:val="20"/>
              </w:rPr>
              <w:t xml:space="preserve"> and integrate</w:t>
            </w:r>
            <w:r>
              <w:rPr>
                <w:rFonts w:asciiTheme="minorHAnsi" w:hAnsiTheme="minorHAnsi" w:cstheme="minorHAnsi"/>
                <w:sz w:val="20"/>
                <w:szCs w:val="20"/>
              </w:rPr>
              <w:t>s</w:t>
            </w:r>
            <w:r w:rsidR="009F6806" w:rsidRPr="007D2A9B">
              <w:rPr>
                <w:rFonts w:asciiTheme="minorHAnsi" w:hAnsiTheme="minorHAnsi" w:cstheme="minorHAnsi"/>
                <w:sz w:val="20"/>
                <w:szCs w:val="20"/>
              </w:rPr>
              <w:t xml:space="preserve"> theoretically sound techniques and interventions into treatment.</w:t>
            </w:r>
          </w:p>
        </w:tc>
        <w:tc>
          <w:tcPr>
            <w:tcW w:w="990" w:type="dxa"/>
            <w:vAlign w:val="center"/>
          </w:tcPr>
          <w:p w14:paraId="7061A0B6" w14:textId="77777777" w:rsidR="004025A7" w:rsidRPr="007D2A9B" w:rsidRDefault="004025A7" w:rsidP="005C67F7">
            <w:pPr>
              <w:pStyle w:val="BodyText"/>
              <w:jc w:val="center"/>
              <w:rPr>
                <w:rFonts w:asciiTheme="minorHAnsi" w:hAnsiTheme="minorHAnsi" w:cstheme="minorHAnsi"/>
                <w:sz w:val="20"/>
                <w:szCs w:val="20"/>
              </w:rPr>
            </w:pPr>
          </w:p>
        </w:tc>
      </w:tr>
      <w:tr w:rsidR="00E55FF0" w:rsidRPr="007D2A9B" w14:paraId="2E946390" w14:textId="77777777" w:rsidTr="005C67F7">
        <w:tc>
          <w:tcPr>
            <w:tcW w:w="443" w:type="dxa"/>
            <w:vAlign w:val="center"/>
          </w:tcPr>
          <w:p w14:paraId="7D20061D" w14:textId="77777777"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6</w:t>
            </w:r>
          </w:p>
        </w:tc>
        <w:tc>
          <w:tcPr>
            <w:tcW w:w="2432" w:type="dxa"/>
            <w:vAlign w:val="center"/>
          </w:tcPr>
          <w:p w14:paraId="509778E0" w14:textId="0963E9C8"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Integration of SIMPLE STEPS into Tx</w:t>
            </w:r>
          </w:p>
        </w:tc>
        <w:tc>
          <w:tcPr>
            <w:tcW w:w="6930" w:type="dxa"/>
            <w:vAlign w:val="center"/>
          </w:tcPr>
          <w:p w14:paraId="5E050A68" w14:textId="48494195" w:rsidR="004025A7"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C</w:t>
            </w:r>
            <w:r w:rsidR="009F6806" w:rsidRPr="007D2A9B">
              <w:rPr>
                <w:rFonts w:asciiTheme="minorHAnsi" w:hAnsiTheme="minorHAnsi" w:cstheme="minorHAnsi"/>
                <w:sz w:val="20"/>
                <w:szCs w:val="20"/>
              </w:rPr>
              <w:t>onsistently conceptualize</w:t>
            </w:r>
            <w:r>
              <w:rPr>
                <w:rFonts w:asciiTheme="minorHAnsi" w:hAnsiTheme="minorHAnsi" w:cstheme="minorHAnsi"/>
                <w:sz w:val="20"/>
                <w:szCs w:val="20"/>
              </w:rPr>
              <w:t>s</w:t>
            </w:r>
            <w:r w:rsidR="009F6806" w:rsidRPr="007D2A9B">
              <w:rPr>
                <w:rFonts w:asciiTheme="minorHAnsi" w:hAnsiTheme="minorHAnsi" w:cstheme="minorHAnsi"/>
                <w:sz w:val="20"/>
                <w:szCs w:val="20"/>
              </w:rPr>
              <w:t xml:space="preserve"> treatment with the SIMPLE STEPS model and integrate the SIMPLE STEPS model into treatment. </w:t>
            </w:r>
          </w:p>
        </w:tc>
        <w:tc>
          <w:tcPr>
            <w:tcW w:w="990" w:type="dxa"/>
            <w:vAlign w:val="center"/>
          </w:tcPr>
          <w:p w14:paraId="026D1A3E" w14:textId="77777777" w:rsidR="004025A7" w:rsidRPr="007D2A9B" w:rsidRDefault="004025A7" w:rsidP="005C67F7">
            <w:pPr>
              <w:pStyle w:val="BodyText"/>
              <w:jc w:val="center"/>
              <w:rPr>
                <w:rFonts w:asciiTheme="minorHAnsi" w:hAnsiTheme="minorHAnsi" w:cstheme="minorHAnsi"/>
                <w:sz w:val="20"/>
                <w:szCs w:val="20"/>
              </w:rPr>
            </w:pPr>
          </w:p>
        </w:tc>
      </w:tr>
      <w:tr w:rsidR="00712B51" w:rsidRPr="007D2A9B" w14:paraId="5EFE3462" w14:textId="77777777" w:rsidTr="005C67F7">
        <w:tc>
          <w:tcPr>
            <w:tcW w:w="443" w:type="dxa"/>
            <w:vAlign w:val="center"/>
          </w:tcPr>
          <w:p w14:paraId="5ABF591E" w14:textId="73F0A201" w:rsidR="00712B51" w:rsidRPr="007D2A9B" w:rsidRDefault="00712B51"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7</w:t>
            </w:r>
          </w:p>
        </w:tc>
        <w:tc>
          <w:tcPr>
            <w:tcW w:w="2432" w:type="dxa"/>
            <w:vAlign w:val="center"/>
          </w:tcPr>
          <w:p w14:paraId="79CAAC50" w14:textId="4A297F80" w:rsidR="00712B51" w:rsidRPr="007D2A9B" w:rsidRDefault="00552A8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J</w:t>
            </w:r>
            <w:r w:rsidR="00712B51" w:rsidRPr="007D2A9B">
              <w:rPr>
                <w:rFonts w:asciiTheme="minorHAnsi" w:hAnsiTheme="minorHAnsi" w:cstheme="minorHAnsi"/>
                <w:sz w:val="20"/>
                <w:szCs w:val="20"/>
              </w:rPr>
              <w:t>ustif</w:t>
            </w:r>
            <w:r w:rsidRPr="007D2A9B">
              <w:rPr>
                <w:rFonts w:asciiTheme="minorHAnsi" w:hAnsiTheme="minorHAnsi" w:cstheme="minorHAnsi"/>
                <w:sz w:val="20"/>
                <w:szCs w:val="20"/>
              </w:rPr>
              <w:t>ication of</w:t>
            </w:r>
            <w:r w:rsidR="00712B51" w:rsidRPr="007D2A9B">
              <w:rPr>
                <w:rFonts w:asciiTheme="minorHAnsi" w:hAnsiTheme="minorHAnsi" w:cstheme="minorHAnsi"/>
                <w:spacing w:val="-4"/>
                <w:sz w:val="20"/>
                <w:szCs w:val="20"/>
              </w:rPr>
              <w:t xml:space="preserve"> </w:t>
            </w:r>
            <w:r w:rsidR="00712B51" w:rsidRPr="007D2A9B">
              <w:rPr>
                <w:rFonts w:asciiTheme="minorHAnsi" w:hAnsiTheme="minorHAnsi" w:cstheme="minorHAnsi"/>
                <w:sz w:val="20"/>
                <w:szCs w:val="20"/>
              </w:rPr>
              <w:t>approach</w:t>
            </w:r>
            <w:r w:rsidR="00712B51" w:rsidRPr="007D2A9B">
              <w:rPr>
                <w:rFonts w:asciiTheme="minorHAnsi" w:hAnsiTheme="minorHAnsi" w:cstheme="minorHAnsi"/>
                <w:spacing w:val="-4"/>
                <w:sz w:val="20"/>
                <w:szCs w:val="20"/>
              </w:rPr>
              <w:t xml:space="preserve"> </w:t>
            </w:r>
            <w:r w:rsidR="00712B51" w:rsidRPr="007D2A9B">
              <w:rPr>
                <w:rFonts w:asciiTheme="minorHAnsi" w:hAnsiTheme="minorHAnsi" w:cstheme="minorHAnsi"/>
                <w:sz w:val="20"/>
                <w:szCs w:val="20"/>
              </w:rPr>
              <w:t>and</w:t>
            </w:r>
            <w:r w:rsidR="00712B51" w:rsidRPr="007D2A9B">
              <w:rPr>
                <w:rFonts w:asciiTheme="minorHAnsi" w:hAnsiTheme="minorHAnsi" w:cstheme="minorHAnsi"/>
                <w:spacing w:val="-4"/>
                <w:sz w:val="20"/>
                <w:szCs w:val="20"/>
              </w:rPr>
              <w:t xml:space="preserve"> </w:t>
            </w:r>
            <w:r w:rsidR="00712B51" w:rsidRPr="007D2A9B">
              <w:rPr>
                <w:rFonts w:asciiTheme="minorHAnsi" w:hAnsiTheme="minorHAnsi" w:cstheme="minorHAnsi"/>
                <w:sz w:val="20"/>
                <w:szCs w:val="20"/>
              </w:rPr>
              <w:t>techniques</w:t>
            </w:r>
          </w:p>
        </w:tc>
        <w:tc>
          <w:tcPr>
            <w:tcW w:w="6930" w:type="dxa"/>
            <w:vAlign w:val="center"/>
          </w:tcPr>
          <w:p w14:paraId="6F415FC9" w14:textId="545CAC18" w:rsidR="00712B51"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A</w:t>
            </w:r>
            <w:r w:rsidR="009F6806" w:rsidRPr="007D2A9B">
              <w:rPr>
                <w:rFonts w:asciiTheme="minorHAnsi" w:hAnsiTheme="minorHAnsi" w:cstheme="minorHAnsi"/>
                <w:sz w:val="20"/>
                <w:szCs w:val="20"/>
              </w:rPr>
              <w:t>rticulate</w:t>
            </w:r>
            <w:r>
              <w:rPr>
                <w:rFonts w:asciiTheme="minorHAnsi" w:hAnsiTheme="minorHAnsi" w:cstheme="minorHAnsi"/>
                <w:sz w:val="20"/>
                <w:szCs w:val="20"/>
              </w:rPr>
              <w:t>s</w:t>
            </w:r>
            <w:r w:rsidR="009F6806" w:rsidRPr="007D2A9B">
              <w:rPr>
                <w:rFonts w:asciiTheme="minorHAnsi" w:hAnsiTheme="minorHAnsi" w:cstheme="minorHAnsi"/>
                <w:sz w:val="20"/>
                <w:szCs w:val="20"/>
              </w:rPr>
              <w:t xml:space="preserve"> why specific approaches and techniq</w:t>
            </w:r>
            <w:r w:rsidR="00552A89" w:rsidRPr="007D2A9B">
              <w:rPr>
                <w:rFonts w:asciiTheme="minorHAnsi" w:hAnsiTheme="minorHAnsi" w:cstheme="minorHAnsi"/>
                <w:sz w:val="20"/>
                <w:szCs w:val="20"/>
              </w:rPr>
              <w:t>u</w:t>
            </w:r>
            <w:r w:rsidR="009F6806" w:rsidRPr="007D2A9B">
              <w:rPr>
                <w:rFonts w:asciiTheme="minorHAnsi" w:hAnsiTheme="minorHAnsi" w:cstheme="minorHAnsi"/>
                <w:sz w:val="20"/>
                <w:szCs w:val="20"/>
              </w:rPr>
              <w:t xml:space="preserve">es are being used. </w:t>
            </w:r>
          </w:p>
        </w:tc>
        <w:tc>
          <w:tcPr>
            <w:tcW w:w="990" w:type="dxa"/>
            <w:vAlign w:val="center"/>
          </w:tcPr>
          <w:p w14:paraId="3A04A36C" w14:textId="77777777" w:rsidR="00712B51" w:rsidRPr="007D2A9B" w:rsidRDefault="00712B51" w:rsidP="005C67F7">
            <w:pPr>
              <w:pStyle w:val="BodyText"/>
              <w:jc w:val="center"/>
              <w:rPr>
                <w:rFonts w:asciiTheme="minorHAnsi" w:hAnsiTheme="minorHAnsi" w:cstheme="minorHAnsi"/>
                <w:sz w:val="20"/>
                <w:szCs w:val="20"/>
              </w:rPr>
            </w:pPr>
          </w:p>
        </w:tc>
      </w:tr>
      <w:tr w:rsidR="00552A89" w:rsidRPr="007D2A9B" w14:paraId="2FAA2CB5" w14:textId="77777777" w:rsidTr="005C67F7">
        <w:tc>
          <w:tcPr>
            <w:tcW w:w="443" w:type="dxa"/>
            <w:vAlign w:val="center"/>
          </w:tcPr>
          <w:p w14:paraId="775BFFC9" w14:textId="19BA2C87" w:rsidR="00552A89" w:rsidRPr="007D2A9B" w:rsidRDefault="00552A8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8</w:t>
            </w:r>
          </w:p>
        </w:tc>
        <w:tc>
          <w:tcPr>
            <w:tcW w:w="2432" w:type="dxa"/>
            <w:vAlign w:val="center"/>
          </w:tcPr>
          <w:p w14:paraId="1F70C765" w14:textId="57B9FDF4" w:rsidR="00552A89" w:rsidRPr="007D2A9B" w:rsidRDefault="00552A8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Multifaceted theoretical understanding</w:t>
            </w:r>
          </w:p>
        </w:tc>
        <w:tc>
          <w:tcPr>
            <w:tcW w:w="6930" w:type="dxa"/>
            <w:vAlign w:val="center"/>
          </w:tcPr>
          <w:p w14:paraId="449E2D75" w14:textId="6EF237E7" w:rsidR="00552A89" w:rsidRPr="007D2A9B" w:rsidRDefault="00A44E15" w:rsidP="005C67F7">
            <w:pPr>
              <w:pStyle w:val="BodyText"/>
              <w:rPr>
                <w:rFonts w:asciiTheme="minorHAnsi" w:hAnsiTheme="minorHAnsi" w:cstheme="minorHAnsi"/>
                <w:sz w:val="20"/>
                <w:szCs w:val="20"/>
              </w:rPr>
            </w:pPr>
            <w:r>
              <w:rPr>
                <w:rFonts w:asciiTheme="minorHAnsi" w:hAnsiTheme="minorHAnsi" w:cstheme="minorHAnsi"/>
                <w:sz w:val="20"/>
                <w:szCs w:val="20"/>
              </w:rPr>
              <w:t>C</w:t>
            </w:r>
            <w:r w:rsidR="00552A89" w:rsidRPr="007D2A9B">
              <w:rPr>
                <w:rFonts w:asciiTheme="minorHAnsi" w:hAnsiTheme="minorHAnsi" w:cstheme="minorHAnsi"/>
                <w:sz w:val="20"/>
                <w:szCs w:val="20"/>
              </w:rPr>
              <w:t>onceptualize</w:t>
            </w:r>
            <w:r>
              <w:rPr>
                <w:rFonts w:asciiTheme="minorHAnsi" w:hAnsiTheme="minorHAnsi" w:cstheme="minorHAnsi"/>
                <w:sz w:val="20"/>
                <w:szCs w:val="20"/>
              </w:rPr>
              <w:t>s</w:t>
            </w:r>
            <w:r w:rsidR="00552A89" w:rsidRPr="007D2A9B">
              <w:rPr>
                <w:rFonts w:asciiTheme="minorHAnsi" w:hAnsiTheme="minorHAnsi" w:cstheme="minorHAnsi"/>
                <w:sz w:val="20"/>
                <w:szCs w:val="20"/>
              </w:rPr>
              <w:t xml:space="preserve"> clients from career, group, multicultural, developmental, and crisis theoretical frameworks.</w:t>
            </w:r>
          </w:p>
        </w:tc>
        <w:tc>
          <w:tcPr>
            <w:tcW w:w="990" w:type="dxa"/>
            <w:vAlign w:val="center"/>
          </w:tcPr>
          <w:p w14:paraId="0342AB16" w14:textId="77777777" w:rsidR="00552A89" w:rsidRPr="007D2A9B" w:rsidRDefault="00552A89" w:rsidP="005C67F7">
            <w:pPr>
              <w:pStyle w:val="BodyText"/>
              <w:jc w:val="center"/>
              <w:rPr>
                <w:rFonts w:asciiTheme="minorHAnsi" w:hAnsiTheme="minorHAnsi" w:cstheme="minorHAnsi"/>
                <w:sz w:val="20"/>
                <w:szCs w:val="20"/>
              </w:rPr>
            </w:pPr>
          </w:p>
        </w:tc>
      </w:tr>
    </w:tbl>
    <w:p w14:paraId="4804EFE1" w14:textId="77777777" w:rsidR="00BF2CD2" w:rsidRPr="007D2A9B" w:rsidRDefault="00BF2CD2" w:rsidP="008020DA">
      <w:pPr>
        <w:rPr>
          <w:rFonts w:asciiTheme="minorHAnsi" w:hAnsiTheme="minorHAnsi" w:cstheme="minorHAnsi"/>
          <w:sz w:val="20"/>
          <w:szCs w:val="20"/>
        </w:rPr>
      </w:pPr>
    </w:p>
    <w:p w14:paraId="1E6769E5" w14:textId="77777777" w:rsidR="00B7474C" w:rsidRDefault="00B7474C" w:rsidP="008020DA">
      <w:pPr>
        <w:rPr>
          <w:rFonts w:asciiTheme="minorHAnsi" w:hAnsiTheme="minorHAnsi" w:cstheme="minorHAnsi"/>
          <w:sz w:val="20"/>
          <w:szCs w:val="20"/>
        </w:rPr>
      </w:pPr>
    </w:p>
    <w:p w14:paraId="05BDE7FF" w14:textId="77777777" w:rsidR="007832CA" w:rsidRDefault="007832CA" w:rsidP="008020DA">
      <w:pPr>
        <w:rPr>
          <w:rFonts w:asciiTheme="minorHAnsi" w:hAnsiTheme="minorHAnsi" w:cstheme="minorHAnsi"/>
          <w:sz w:val="20"/>
          <w:szCs w:val="20"/>
        </w:rPr>
      </w:pPr>
    </w:p>
    <w:p w14:paraId="6179E020" w14:textId="77777777" w:rsidR="007832CA" w:rsidRDefault="007832CA" w:rsidP="008020DA">
      <w:pPr>
        <w:rPr>
          <w:rFonts w:asciiTheme="minorHAnsi" w:hAnsiTheme="minorHAnsi" w:cstheme="minorHAnsi"/>
          <w:sz w:val="20"/>
          <w:szCs w:val="20"/>
        </w:rPr>
      </w:pPr>
    </w:p>
    <w:p w14:paraId="1B981833" w14:textId="77777777" w:rsidR="007832CA" w:rsidRDefault="007832CA" w:rsidP="008020DA">
      <w:pPr>
        <w:rPr>
          <w:rFonts w:asciiTheme="minorHAnsi" w:hAnsiTheme="minorHAnsi" w:cstheme="minorHAnsi"/>
          <w:sz w:val="20"/>
          <w:szCs w:val="20"/>
        </w:rPr>
      </w:pPr>
    </w:p>
    <w:p w14:paraId="34E51792" w14:textId="77777777" w:rsidR="007832CA" w:rsidRDefault="007832CA" w:rsidP="008020DA">
      <w:pPr>
        <w:rPr>
          <w:rFonts w:asciiTheme="minorHAnsi" w:hAnsiTheme="minorHAnsi" w:cstheme="minorHAnsi"/>
          <w:sz w:val="20"/>
          <w:szCs w:val="20"/>
        </w:rPr>
      </w:pPr>
    </w:p>
    <w:p w14:paraId="53C61AF9" w14:textId="77777777" w:rsidR="007832CA" w:rsidRDefault="007832CA" w:rsidP="008020DA">
      <w:pPr>
        <w:rPr>
          <w:rFonts w:asciiTheme="minorHAnsi" w:hAnsiTheme="minorHAnsi" w:cstheme="minorHAnsi"/>
          <w:sz w:val="20"/>
          <w:szCs w:val="20"/>
        </w:rPr>
      </w:pPr>
    </w:p>
    <w:p w14:paraId="7205A19D" w14:textId="77777777" w:rsidR="007832CA" w:rsidRDefault="007832CA" w:rsidP="008020DA">
      <w:pPr>
        <w:rPr>
          <w:rFonts w:asciiTheme="minorHAnsi" w:hAnsiTheme="minorHAnsi" w:cstheme="minorHAnsi"/>
          <w:sz w:val="20"/>
          <w:szCs w:val="20"/>
        </w:rPr>
      </w:pPr>
    </w:p>
    <w:p w14:paraId="5D15F819" w14:textId="77777777" w:rsidR="007832CA" w:rsidRDefault="007832CA" w:rsidP="008020DA">
      <w:pPr>
        <w:rPr>
          <w:rFonts w:asciiTheme="minorHAnsi" w:hAnsiTheme="minorHAnsi" w:cstheme="minorHAnsi"/>
          <w:sz w:val="20"/>
          <w:szCs w:val="20"/>
        </w:rPr>
      </w:pPr>
    </w:p>
    <w:p w14:paraId="2EDBBEDC" w14:textId="77777777" w:rsidR="007832CA" w:rsidRDefault="007832CA" w:rsidP="008020DA">
      <w:pPr>
        <w:rPr>
          <w:rFonts w:asciiTheme="minorHAnsi" w:hAnsiTheme="minorHAnsi" w:cstheme="minorHAnsi"/>
          <w:sz w:val="20"/>
          <w:szCs w:val="20"/>
        </w:rPr>
      </w:pPr>
    </w:p>
    <w:p w14:paraId="0D2DA1D6" w14:textId="77777777" w:rsidR="007832CA" w:rsidRPr="007D2A9B" w:rsidRDefault="007832CA" w:rsidP="008020DA">
      <w:pPr>
        <w:rPr>
          <w:rFonts w:asciiTheme="minorHAnsi" w:hAnsiTheme="minorHAnsi" w:cstheme="minorHAnsi"/>
          <w:sz w:val="20"/>
          <w:szCs w:val="20"/>
        </w:rPr>
      </w:pPr>
    </w:p>
    <w:p w14:paraId="6FC289F6" w14:textId="77777777" w:rsidR="00FB0EBF" w:rsidRPr="00CC1710" w:rsidRDefault="00FB0EBF" w:rsidP="00FB0EBF">
      <w:pPr>
        <w:pStyle w:val="BodyText"/>
        <w:rPr>
          <w:rFonts w:asciiTheme="minorHAnsi" w:hAnsiTheme="minorHAnsi" w:cstheme="minorHAnsi"/>
          <w:sz w:val="20"/>
          <w:szCs w:val="20"/>
        </w:rPr>
      </w:pPr>
      <w:r>
        <w:rPr>
          <w:rFonts w:asciiTheme="minorHAnsi" w:hAnsiTheme="minorHAnsi" w:cstheme="minorHAnsi"/>
          <w:b/>
          <w:sz w:val="20"/>
          <w:szCs w:val="20"/>
        </w:rPr>
        <w:lastRenderedPageBreak/>
        <w:t xml:space="preserve">Area 4 </w:t>
      </w:r>
      <w:r w:rsidRPr="00CC1710">
        <w:rPr>
          <w:rFonts w:asciiTheme="minorHAnsi" w:hAnsiTheme="minorHAnsi" w:cstheme="minorHAnsi"/>
          <w:b/>
          <w:sz w:val="20"/>
          <w:szCs w:val="20"/>
        </w:rPr>
        <w:t>Instructions:</w:t>
      </w:r>
      <w:r w:rsidRPr="00CC1710">
        <w:rPr>
          <w:rFonts w:asciiTheme="minorHAnsi" w:hAnsiTheme="minorHAnsi" w:cstheme="minorHAnsi"/>
          <w:sz w:val="20"/>
          <w:szCs w:val="20"/>
        </w:rPr>
        <w:t xml:space="preserve"> Write or type your score in the “score” column using the following scale: 0 = Does Not Meet Expectations; 1 = Corrected After One or Two Corrections; 2 = Always. If any items are scored as “0” or “1”, the instructor should discuss specific concerns with the student and ways the student can improve. Performance throughout the term is considered in the final evaluation.</w:t>
      </w:r>
    </w:p>
    <w:p w14:paraId="15339D7A" w14:textId="77777777" w:rsidR="00FB0EBF" w:rsidRPr="00CC1710" w:rsidRDefault="00FB0EBF" w:rsidP="00FB0EBF">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653"/>
        <w:gridCol w:w="9152"/>
        <w:gridCol w:w="990"/>
      </w:tblGrid>
      <w:tr w:rsidR="00FB0EBF" w:rsidRPr="007D2A9B" w14:paraId="74A1BACF" w14:textId="77777777" w:rsidTr="004E7BA5">
        <w:tc>
          <w:tcPr>
            <w:tcW w:w="10795" w:type="dxa"/>
            <w:gridSpan w:val="3"/>
            <w:shd w:val="clear" w:color="auto" w:fill="BFBFBF" w:themeFill="background1" w:themeFillShade="BF"/>
          </w:tcPr>
          <w:p w14:paraId="782D1594" w14:textId="77777777" w:rsidR="00FB0EBF" w:rsidRPr="007D2A9B" w:rsidRDefault="00FB0EBF" w:rsidP="004E7BA5">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 xml:space="preserve">AREA 4: </w:t>
            </w:r>
            <w:r>
              <w:rPr>
                <w:rFonts w:asciiTheme="minorHAnsi" w:hAnsiTheme="minorHAnsi" w:cstheme="minorHAnsi"/>
                <w:b/>
                <w:sz w:val="20"/>
                <w:szCs w:val="20"/>
              </w:rPr>
              <w:t>Expectations of Professional Behavior and Supervision</w:t>
            </w:r>
          </w:p>
        </w:tc>
      </w:tr>
      <w:tr w:rsidR="00FB0EBF" w:rsidRPr="007D2A9B" w14:paraId="0B93AB14" w14:textId="77777777" w:rsidTr="004E7BA5">
        <w:tc>
          <w:tcPr>
            <w:tcW w:w="653" w:type="dxa"/>
            <w:vAlign w:val="center"/>
          </w:tcPr>
          <w:p w14:paraId="7B8894B3" w14:textId="77777777" w:rsidR="00FB0EBF" w:rsidRPr="007D2A9B" w:rsidRDefault="00FB0EBF" w:rsidP="004E7BA5">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9152" w:type="dxa"/>
            <w:vAlign w:val="center"/>
          </w:tcPr>
          <w:p w14:paraId="41BDA0D2" w14:textId="77777777" w:rsidR="00FB0EBF" w:rsidRPr="007D2A9B" w:rsidRDefault="00FB0EBF" w:rsidP="004E7BA5">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22CF73A1" w14:textId="77777777" w:rsidR="00FB0EBF" w:rsidRPr="007D2A9B" w:rsidRDefault="00FB0EBF" w:rsidP="004E7BA5">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0-2</w:t>
            </w:r>
          </w:p>
        </w:tc>
      </w:tr>
      <w:tr w:rsidR="00FB0EBF" w:rsidRPr="00CC1710" w14:paraId="0AA413C3" w14:textId="77777777" w:rsidTr="004E7BA5">
        <w:tc>
          <w:tcPr>
            <w:tcW w:w="653" w:type="dxa"/>
            <w:vAlign w:val="center"/>
          </w:tcPr>
          <w:p w14:paraId="3B16CB99" w14:textId="77777777" w:rsidR="00FB0EBF" w:rsidRPr="00CC1710" w:rsidRDefault="00FB0EBF" w:rsidP="004E7BA5">
            <w:pPr>
              <w:pStyle w:val="BodyText"/>
              <w:jc w:val="center"/>
              <w:rPr>
                <w:rFonts w:asciiTheme="minorHAnsi" w:hAnsiTheme="minorHAnsi" w:cstheme="minorHAnsi"/>
                <w:sz w:val="20"/>
                <w:szCs w:val="20"/>
              </w:rPr>
            </w:pPr>
            <w:r w:rsidRPr="00CC1710">
              <w:rPr>
                <w:rFonts w:asciiTheme="minorHAnsi" w:hAnsiTheme="minorHAnsi" w:cstheme="minorHAnsi"/>
                <w:sz w:val="20"/>
                <w:szCs w:val="20"/>
              </w:rPr>
              <w:t>1</w:t>
            </w:r>
          </w:p>
        </w:tc>
        <w:tc>
          <w:tcPr>
            <w:tcW w:w="9152" w:type="dxa"/>
            <w:vAlign w:val="center"/>
          </w:tcPr>
          <w:p w14:paraId="748D824C"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Utilizes self-care strategies appropriately</w:t>
            </w:r>
          </w:p>
        </w:tc>
        <w:tc>
          <w:tcPr>
            <w:tcW w:w="990" w:type="dxa"/>
            <w:vAlign w:val="center"/>
          </w:tcPr>
          <w:p w14:paraId="73CC9604"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0970C7DF" w14:textId="77777777" w:rsidTr="004E7BA5">
        <w:tc>
          <w:tcPr>
            <w:tcW w:w="653" w:type="dxa"/>
            <w:vAlign w:val="center"/>
          </w:tcPr>
          <w:p w14:paraId="5396E081" w14:textId="77777777" w:rsidR="00FB0EBF"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2</w:t>
            </w:r>
          </w:p>
        </w:tc>
        <w:tc>
          <w:tcPr>
            <w:tcW w:w="9152" w:type="dxa"/>
            <w:vAlign w:val="center"/>
          </w:tcPr>
          <w:p w14:paraId="5E2F8556" w14:textId="77777777" w:rsidR="00FB0EBF" w:rsidRPr="00CC1710" w:rsidRDefault="00FB0EBF" w:rsidP="004E7BA5">
            <w:pPr>
              <w:pStyle w:val="BodyText"/>
              <w:rPr>
                <w:rFonts w:asciiTheme="minorHAnsi" w:hAnsiTheme="minorHAnsi" w:cstheme="minorHAnsi"/>
                <w:sz w:val="20"/>
                <w:szCs w:val="20"/>
              </w:rPr>
            </w:pPr>
            <w:r>
              <w:rPr>
                <w:rFonts w:asciiTheme="minorHAnsi" w:hAnsiTheme="minorHAnsi" w:cstheme="minorHAnsi"/>
                <w:sz w:val="20"/>
                <w:szCs w:val="20"/>
              </w:rPr>
              <w:t>Self regulates own emotions while with clients (i.e., not become overwhelmed with emotion so that it interferes with counseling sessions).</w:t>
            </w:r>
          </w:p>
        </w:tc>
        <w:tc>
          <w:tcPr>
            <w:tcW w:w="990" w:type="dxa"/>
            <w:vAlign w:val="center"/>
          </w:tcPr>
          <w:p w14:paraId="601B113A"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7CCC6497" w14:textId="77777777" w:rsidTr="004E7BA5">
        <w:tc>
          <w:tcPr>
            <w:tcW w:w="653" w:type="dxa"/>
            <w:vAlign w:val="center"/>
          </w:tcPr>
          <w:p w14:paraId="46B07BC5"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3</w:t>
            </w:r>
          </w:p>
        </w:tc>
        <w:tc>
          <w:tcPr>
            <w:tcW w:w="9152" w:type="dxa"/>
            <w:vAlign w:val="center"/>
          </w:tcPr>
          <w:p w14:paraId="7B891286"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Is respectful and professional</w:t>
            </w:r>
            <w:r>
              <w:rPr>
                <w:rFonts w:asciiTheme="minorHAnsi" w:hAnsiTheme="minorHAnsi" w:cstheme="minorHAnsi"/>
                <w:sz w:val="20"/>
                <w:szCs w:val="20"/>
              </w:rPr>
              <w:t xml:space="preserve"> to clients, staff, supervisors, peers, etc.</w:t>
            </w:r>
          </w:p>
        </w:tc>
        <w:tc>
          <w:tcPr>
            <w:tcW w:w="990" w:type="dxa"/>
            <w:vAlign w:val="center"/>
          </w:tcPr>
          <w:p w14:paraId="54989657"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6C081043" w14:textId="77777777" w:rsidTr="004E7BA5">
        <w:tc>
          <w:tcPr>
            <w:tcW w:w="653" w:type="dxa"/>
            <w:vAlign w:val="center"/>
          </w:tcPr>
          <w:p w14:paraId="483BDEA7"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4</w:t>
            </w:r>
          </w:p>
        </w:tc>
        <w:tc>
          <w:tcPr>
            <w:tcW w:w="9152" w:type="dxa"/>
            <w:vAlign w:val="center"/>
          </w:tcPr>
          <w:p w14:paraId="3BD998CA"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Is on time to</w:t>
            </w:r>
            <w:r>
              <w:rPr>
                <w:rFonts w:asciiTheme="minorHAnsi" w:hAnsiTheme="minorHAnsi" w:cstheme="minorHAnsi"/>
                <w:sz w:val="20"/>
                <w:szCs w:val="20"/>
              </w:rPr>
              <w:t xml:space="preserve"> all responsibilities (i.e., supervision, meetings, client sessions, etc.). If not, the student informs appropriate parties professionally prior to the meeting time.</w:t>
            </w:r>
          </w:p>
        </w:tc>
        <w:tc>
          <w:tcPr>
            <w:tcW w:w="990" w:type="dxa"/>
            <w:vAlign w:val="center"/>
          </w:tcPr>
          <w:p w14:paraId="25C75B58"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0AABF0A2" w14:textId="77777777" w:rsidTr="004E7BA5">
        <w:tc>
          <w:tcPr>
            <w:tcW w:w="653" w:type="dxa"/>
            <w:vAlign w:val="center"/>
          </w:tcPr>
          <w:p w14:paraId="0C64DD9E"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5</w:t>
            </w:r>
          </w:p>
        </w:tc>
        <w:tc>
          <w:tcPr>
            <w:tcW w:w="9152" w:type="dxa"/>
            <w:vAlign w:val="center"/>
          </w:tcPr>
          <w:p w14:paraId="1496B2DE"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Follows site guidelines / policies</w:t>
            </w:r>
          </w:p>
        </w:tc>
        <w:tc>
          <w:tcPr>
            <w:tcW w:w="990" w:type="dxa"/>
            <w:vAlign w:val="center"/>
          </w:tcPr>
          <w:p w14:paraId="7458B886"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0EF60D53" w14:textId="77777777" w:rsidTr="004E7BA5">
        <w:tc>
          <w:tcPr>
            <w:tcW w:w="653" w:type="dxa"/>
            <w:vAlign w:val="center"/>
          </w:tcPr>
          <w:p w14:paraId="013B2563"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6</w:t>
            </w:r>
          </w:p>
        </w:tc>
        <w:tc>
          <w:tcPr>
            <w:tcW w:w="9152" w:type="dxa"/>
            <w:vAlign w:val="center"/>
          </w:tcPr>
          <w:p w14:paraId="5515F2B9"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Dresses appropriately and has proper hygiene</w:t>
            </w:r>
          </w:p>
        </w:tc>
        <w:tc>
          <w:tcPr>
            <w:tcW w:w="990" w:type="dxa"/>
            <w:vAlign w:val="center"/>
          </w:tcPr>
          <w:p w14:paraId="460D800B"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6FF0B4D3" w14:textId="77777777" w:rsidTr="004E7BA5">
        <w:tc>
          <w:tcPr>
            <w:tcW w:w="653" w:type="dxa"/>
            <w:vAlign w:val="center"/>
          </w:tcPr>
          <w:p w14:paraId="1069EF23"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7</w:t>
            </w:r>
          </w:p>
        </w:tc>
        <w:tc>
          <w:tcPr>
            <w:tcW w:w="9152" w:type="dxa"/>
            <w:vAlign w:val="center"/>
          </w:tcPr>
          <w:p w14:paraId="4B07DE37"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Completes records in a timely fashion (i.e., within 24 hours)</w:t>
            </w:r>
          </w:p>
        </w:tc>
        <w:tc>
          <w:tcPr>
            <w:tcW w:w="990" w:type="dxa"/>
            <w:vAlign w:val="center"/>
          </w:tcPr>
          <w:p w14:paraId="07E4CF48"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3FE1AFCA" w14:textId="77777777" w:rsidTr="004E7BA5">
        <w:tc>
          <w:tcPr>
            <w:tcW w:w="653" w:type="dxa"/>
            <w:vAlign w:val="center"/>
          </w:tcPr>
          <w:p w14:paraId="00560149"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8</w:t>
            </w:r>
          </w:p>
        </w:tc>
        <w:tc>
          <w:tcPr>
            <w:tcW w:w="9152" w:type="dxa"/>
            <w:vAlign w:val="center"/>
          </w:tcPr>
          <w:p w14:paraId="7E7C0018"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Does not accumulate a back-log of records (i.e., more than 3 records)</w:t>
            </w:r>
          </w:p>
        </w:tc>
        <w:tc>
          <w:tcPr>
            <w:tcW w:w="990" w:type="dxa"/>
            <w:vAlign w:val="center"/>
          </w:tcPr>
          <w:p w14:paraId="761C89DC"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362E2658" w14:textId="77777777" w:rsidTr="004E7BA5">
        <w:tc>
          <w:tcPr>
            <w:tcW w:w="653" w:type="dxa"/>
            <w:vAlign w:val="center"/>
          </w:tcPr>
          <w:p w14:paraId="50219D64"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9</w:t>
            </w:r>
          </w:p>
        </w:tc>
        <w:tc>
          <w:tcPr>
            <w:tcW w:w="9152" w:type="dxa"/>
            <w:vAlign w:val="center"/>
          </w:tcPr>
          <w:p w14:paraId="349FEA55"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Is prepared for individual supervision</w:t>
            </w:r>
            <w:r>
              <w:rPr>
                <w:rFonts w:asciiTheme="minorHAnsi" w:hAnsiTheme="minorHAnsi" w:cstheme="minorHAnsi"/>
                <w:sz w:val="20"/>
                <w:szCs w:val="20"/>
              </w:rPr>
              <w:t xml:space="preserve"> (i.e., reviewed recordings, is prepared to discuss all clients and has reviewed case notes in preparation for supervision).</w:t>
            </w:r>
          </w:p>
        </w:tc>
        <w:tc>
          <w:tcPr>
            <w:tcW w:w="990" w:type="dxa"/>
            <w:vAlign w:val="center"/>
          </w:tcPr>
          <w:p w14:paraId="75ED9305"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13C63ADE" w14:textId="77777777" w:rsidTr="004E7BA5">
        <w:tc>
          <w:tcPr>
            <w:tcW w:w="653" w:type="dxa"/>
            <w:vAlign w:val="center"/>
          </w:tcPr>
          <w:p w14:paraId="2381DDCE"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10</w:t>
            </w:r>
          </w:p>
        </w:tc>
        <w:tc>
          <w:tcPr>
            <w:tcW w:w="9152" w:type="dxa"/>
            <w:vAlign w:val="center"/>
          </w:tcPr>
          <w:p w14:paraId="4826E786"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Is open to feedback</w:t>
            </w:r>
            <w:r>
              <w:rPr>
                <w:rFonts w:asciiTheme="minorHAnsi" w:hAnsiTheme="minorHAnsi" w:cstheme="minorHAnsi"/>
                <w:sz w:val="20"/>
                <w:szCs w:val="20"/>
              </w:rPr>
              <w:t xml:space="preserve"> and incorporates feedback from supervisors</w:t>
            </w:r>
          </w:p>
        </w:tc>
        <w:tc>
          <w:tcPr>
            <w:tcW w:w="990" w:type="dxa"/>
            <w:vAlign w:val="center"/>
          </w:tcPr>
          <w:p w14:paraId="178CE8A8"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5895CC4F" w14:textId="77777777" w:rsidTr="004E7BA5">
        <w:tc>
          <w:tcPr>
            <w:tcW w:w="653" w:type="dxa"/>
            <w:vAlign w:val="center"/>
          </w:tcPr>
          <w:p w14:paraId="36CD1537"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11</w:t>
            </w:r>
          </w:p>
        </w:tc>
        <w:tc>
          <w:tcPr>
            <w:tcW w:w="9152" w:type="dxa"/>
            <w:vAlign w:val="center"/>
          </w:tcPr>
          <w:p w14:paraId="74B3AC27"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Is active and thoughtful in individual supervision</w:t>
            </w:r>
          </w:p>
        </w:tc>
        <w:tc>
          <w:tcPr>
            <w:tcW w:w="990" w:type="dxa"/>
            <w:vAlign w:val="center"/>
          </w:tcPr>
          <w:p w14:paraId="2BE057D2"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3A92B22B" w14:textId="77777777" w:rsidTr="004E7BA5">
        <w:tc>
          <w:tcPr>
            <w:tcW w:w="653" w:type="dxa"/>
            <w:vAlign w:val="center"/>
          </w:tcPr>
          <w:p w14:paraId="05CBD54F"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12</w:t>
            </w:r>
          </w:p>
        </w:tc>
        <w:tc>
          <w:tcPr>
            <w:tcW w:w="9152" w:type="dxa"/>
            <w:vAlign w:val="center"/>
          </w:tcPr>
          <w:p w14:paraId="77C2ECAC"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Can justify</w:t>
            </w:r>
            <w:r w:rsidRPr="00CC1710">
              <w:rPr>
                <w:rFonts w:asciiTheme="minorHAnsi" w:hAnsiTheme="minorHAnsi" w:cstheme="minorHAnsi"/>
                <w:spacing w:val="-4"/>
                <w:sz w:val="20"/>
                <w:szCs w:val="20"/>
              </w:rPr>
              <w:t xml:space="preserve"> </w:t>
            </w:r>
            <w:r w:rsidRPr="00CC1710">
              <w:rPr>
                <w:rFonts w:asciiTheme="minorHAnsi" w:hAnsiTheme="minorHAnsi" w:cstheme="minorHAnsi"/>
                <w:sz w:val="20"/>
                <w:szCs w:val="20"/>
              </w:rPr>
              <w:t>approach</w:t>
            </w:r>
            <w:r w:rsidRPr="00CC1710">
              <w:rPr>
                <w:rFonts w:asciiTheme="minorHAnsi" w:hAnsiTheme="minorHAnsi" w:cstheme="minorHAnsi"/>
                <w:spacing w:val="-4"/>
                <w:sz w:val="20"/>
                <w:szCs w:val="20"/>
              </w:rPr>
              <w:t xml:space="preserve"> </w:t>
            </w:r>
            <w:r w:rsidRPr="00CC1710">
              <w:rPr>
                <w:rFonts w:asciiTheme="minorHAnsi" w:hAnsiTheme="minorHAnsi" w:cstheme="minorHAnsi"/>
                <w:sz w:val="20"/>
                <w:szCs w:val="20"/>
              </w:rPr>
              <w:t>and</w:t>
            </w:r>
            <w:r w:rsidRPr="00CC1710">
              <w:rPr>
                <w:rFonts w:asciiTheme="minorHAnsi" w:hAnsiTheme="minorHAnsi" w:cstheme="minorHAnsi"/>
                <w:spacing w:val="-4"/>
                <w:sz w:val="20"/>
                <w:szCs w:val="20"/>
              </w:rPr>
              <w:t xml:space="preserve"> </w:t>
            </w:r>
            <w:r w:rsidRPr="00CC1710">
              <w:rPr>
                <w:rFonts w:asciiTheme="minorHAnsi" w:hAnsiTheme="minorHAnsi" w:cstheme="minorHAnsi"/>
                <w:sz w:val="20"/>
                <w:szCs w:val="20"/>
              </w:rPr>
              <w:t>techniques</w:t>
            </w:r>
            <w:r w:rsidRPr="00CC1710">
              <w:rPr>
                <w:rFonts w:asciiTheme="minorHAnsi" w:hAnsiTheme="minorHAnsi" w:cstheme="minorHAnsi"/>
                <w:spacing w:val="-4"/>
                <w:sz w:val="20"/>
                <w:szCs w:val="20"/>
              </w:rPr>
              <w:t xml:space="preserve"> </w:t>
            </w:r>
            <w:r w:rsidRPr="00CC1710">
              <w:rPr>
                <w:rFonts w:asciiTheme="minorHAnsi" w:hAnsiTheme="minorHAnsi" w:cstheme="minorHAnsi"/>
                <w:sz w:val="20"/>
                <w:szCs w:val="20"/>
              </w:rPr>
              <w:t>used during individual super</w:t>
            </w:r>
            <w:r>
              <w:rPr>
                <w:rFonts w:asciiTheme="minorHAnsi" w:hAnsiTheme="minorHAnsi" w:cstheme="minorHAnsi"/>
                <w:sz w:val="20"/>
                <w:szCs w:val="20"/>
              </w:rPr>
              <w:t>vision</w:t>
            </w:r>
          </w:p>
        </w:tc>
        <w:tc>
          <w:tcPr>
            <w:tcW w:w="990" w:type="dxa"/>
            <w:vAlign w:val="center"/>
          </w:tcPr>
          <w:p w14:paraId="0BFE6C70"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72324177" w14:textId="77777777" w:rsidTr="004E7BA5">
        <w:tc>
          <w:tcPr>
            <w:tcW w:w="653" w:type="dxa"/>
            <w:vAlign w:val="center"/>
          </w:tcPr>
          <w:p w14:paraId="28C9FF47" w14:textId="77777777" w:rsidR="00FB0EBF" w:rsidRPr="00CC1710" w:rsidRDefault="00FB0EBF" w:rsidP="004E7BA5">
            <w:pPr>
              <w:pStyle w:val="BodyText"/>
              <w:jc w:val="center"/>
              <w:rPr>
                <w:rFonts w:asciiTheme="minorHAnsi" w:hAnsiTheme="minorHAnsi" w:cstheme="minorHAnsi"/>
                <w:sz w:val="20"/>
                <w:szCs w:val="20"/>
              </w:rPr>
            </w:pPr>
            <w:r w:rsidRPr="00CC1710">
              <w:rPr>
                <w:rFonts w:asciiTheme="minorHAnsi" w:hAnsiTheme="minorHAnsi" w:cstheme="minorHAnsi"/>
                <w:sz w:val="20"/>
                <w:szCs w:val="20"/>
              </w:rPr>
              <w:t>1</w:t>
            </w:r>
            <w:r>
              <w:rPr>
                <w:rFonts w:asciiTheme="minorHAnsi" w:hAnsiTheme="minorHAnsi" w:cstheme="minorHAnsi"/>
                <w:sz w:val="20"/>
                <w:szCs w:val="20"/>
              </w:rPr>
              <w:t>3</w:t>
            </w:r>
          </w:p>
        </w:tc>
        <w:tc>
          <w:tcPr>
            <w:tcW w:w="9152" w:type="dxa"/>
            <w:vAlign w:val="center"/>
          </w:tcPr>
          <w:p w14:paraId="68531098"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Implements supervisor directives</w:t>
            </w:r>
          </w:p>
        </w:tc>
        <w:tc>
          <w:tcPr>
            <w:tcW w:w="990" w:type="dxa"/>
            <w:vAlign w:val="center"/>
          </w:tcPr>
          <w:p w14:paraId="55B09433" w14:textId="77777777" w:rsidR="00FB0EBF" w:rsidRPr="00CC1710" w:rsidRDefault="00FB0EBF" w:rsidP="004E7BA5">
            <w:pPr>
              <w:pStyle w:val="BodyText"/>
              <w:jc w:val="center"/>
              <w:rPr>
                <w:rFonts w:asciiTheme="minorHAnsi" w:hAnsiTheme="minorHAnsi" w:cstheme="minorHAnsi"/>
                <w:sz w:val="20"/>
                <w:szCs w:val="20"/>
              </w:rPr>
            </w:pPr>
          </w:p>
        </w:tc>
      </w:tr>
      <w:tr w:rsidR="00FB0EBF" w:rsidRPr="007D2A9B" w14:paraId="6BD30ACB" w14:textId="77777777" w:rsidTr="004E7BA5">
        <w:tc>
          <w:tcPr>
            <w:tcW w:w="653" w:type="dxa"/>
            <w:vAlign w:val="center"/>
          </w:tcPr>
          <w:p w14:paraId="0D066360" w14:textId="77777777" w:rsidR="00FB0EBF" w:rsidRPr="007D2A9B" w:rsidRDefault="00FB0EBF" w:rsidP="004E7BA5">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Pr>
                <w:rFonts w:asciiTheme="minorHAnsi" w:hAnsiTheme="minorHAnsi" w:cstheme="minorHAnsi"/>
                <w:sz w:val="20"/>
                <w:szCs w:val="20"/>
              </w:rPr>
              <w:t>4</w:t>
            </w:r>
          </w:p>
        </w:tc>
        <w:tc>
          <w:tcPr>
            <w:tcW w:w="9152" w:type="dxa"/>
            <w:vAlign w:val="center"/>
          </w:tcPr>
          <w:p w14:paraId="491F1824" w14:textId="77777777" w:rsidR="00FB0EBF" w:rsidRPr="007D2A9B" w:rsidRDefault="00FB0EBF" w:rsidP="004E7BA5">
            <w:pPr>
              <w:pStyle w:val="BodyText"/>
              <w:rPr>
                <w:rFonts w:asciiTheme="minorHAnsi" w:hAnsiTheme="minorHAnsi" w:cstheme="minorHAnsi"/>
                <w:sz w:val="20"/>
                <w:szCs w:val="20"/>
              </w:rPr>
            </w:pPr>
            <w:r w:rsidRPr="007D2A9B">
              <w:rPr>
                <w:rFonts w:asciiTheme="minorHAnsi" w:hAnsiTheme="minorHAnsi" w:cstheme="minorHAnsi"/>
                <w:sz w:val="20"/>
                <w:szCs w:val="20"/>
              </w:rPr>
              <w:t>Is on time for group supervision / class</w:t>
            </w:r>
          </w:p>
        </w:tc>
        <w:tc>
          <w:tcPr>
            <w:tcW w:w="990" w:type="dxa"/>
            <w:vAlign w:val="center"/>
          </w:tcPr>
          <w:p w14:paraId="48EDF4BE" w14:textId="77777777" w:rsidR="00FB0EBF" w:rsidRPr="007D2A9B" w:rsidRDefault="00FB0EBF" w:rsidP="004E7BA5">
            <w:pPr>
              <w:pStyle w:val="BodyText"/>
              <w:jc w:val="center"/>
              <w:rPr>
                <w:rFonts w:asciiTheme="minorHAnsi" w:hAnsiTheme="minorHAnsi" w:cstheme="minorHAnsi"/>
                <w:sz w:val="20"/>
                <w:szCs w:val="20"/>
              </w:rPr>
            </w:pPr>
          </w:p>
        </w:tc>
      </w:tr>
      <w:tr w:rsidR="00FB0EBF" w:rsidRPr="007D2A9B" w14:paraId="6E228C46" w14:textId="77777777" w:rsidTr="004E7BA5">
        <w:tc>
          <w:tcPr>
            <w:tcW w:w="653" w:type="dxa"/>
            <w:vAlign w:val="center"/>
          </w:tcPr>
          <w:p w14:paraId="1A51EB8F" w14:textId="77777777" w:rsidR="00FB0EBF" w:rsidRPr="007D2A9B" w:rsidRDefault="00FB0EBF" w:rsidP="004E7BA5">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Pr>
                <w:rFonts w:asciiTheme="minorHAnsi" w:hAnsiTheme="minorHAnsi" w:cstheme="minorHAnsi"/>
                <w:sz w:val="20"/>
                <w:szCs w:val="20"/>
              </w:rPr>
              <w:t>5</w:t>
            </w:r>
          </w:p>
        </w:tc>
        <w:tc>
          <w:tcPr>
            <w:tcW w:w="9152" w:type="dxa"/>
            <w:vAlign w:val="center"/>
          </w:tcPr>
          <w:p w14:paraId="53C6904F" w14:textId="77777777" w:rsidR="00FB0EBF" w:rsidRPr="007D2A9B" w:rsidRDefault="00FB0EBF" w:rsidP="004E7BA5">
            <w:pPr>
              <w:pStyle w:val="BodyText"/>
              <w:rPr>
                <w:rFonts w:asciiTheme="minorHAnsi" w:hAnsiTheme="minorHAnsi" w:cstheme="minorHAnsi"/>
                <w:sz w:val="20"/>
                <w:szCs w:val="20"/>
              </w:rPr>
            </w:pPr>
            <w:r w:rsidRPr="007D2A9B">
              <w:rPr>
                <w:rFonts w:asciiTheme="minorHAnsi" w:hAnsiTheme="minorHAnsi" w:cstheme="minorHAnsi"/>
                <w:sz w:val="20"/>
                <w:szCs w:val="20"/>
              </w:rPr>
              <w:t>Is prepared for group supervision /class</w:t>
            </w:r>
          </w:p>
        </w:tc>
        <w:tc>
          <w:tcPr>
            <w:tcW w:w="990" w:type="dxa"/>
            <w:vAlign w:val="center"/>
          </w:tcPr>
          <w:p w14:paraId="039B0BDB" w14:textId="77777777" w:rsidR="00FB0EBF" w:rsidRPr="007D2A9B" w:rsidRDefault="00FB0EBF" w:rsidP="004E7BA5">
            <w:pPr>
              <w:pStyle w:val="BodyText"/>
              <w:jc w:val="center"/>
              <w:rPr>
                <w:rFonts w:asciiTheme="minorHAnsi" w:hAnsiTheme="minorHAnsi" w:cstheme="minorHAnsi"/>
                <w:sz w:val="20"/>
                <w:szCs w:val="20"/>
              </w:rPr>
            </w:pPr>
          </w:p>
        </w:tc>
      </w:tr>
      <w:tr w:rsidR="00FB0EBF" w:rsidRPr="007D2A9B" w14:paraId="245E43A3" w14:textId="77777777" w:rsidTr="004E7BA5">
        <w:tc>
          <w:tcPr>
            <w:tcW w:w="653" w:type="dxa"/>
            <w:vAlign w:val="center"/>
          </w:tcPr>
          <w:p w14:paraId="3E6C50B7" w14:textId="77777777" w:rsidR="00FB0EBF" w:rsidRPr="007D2A9B" w:rsidRDefault="00FB0EBF" w:rsidP="004E7BA5">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Pr>
                <w:rFonts w:asciiTheme="minorHAnsi" w:hAnsiTheme="minorHAnsi" w:cstheme="minorHAnsi"/>
                <w:sz w:val="20"/>
                <w:szCs w:val="20"/>
              </w:rPr>
              <w:t>6</w:t>
            </w:r>
          </w:p>
        </w:tc>
        <w:tc>
          <w:tcPr>
            <w:tcW w:w="9152" w:type="dxa"/>
            <w:vAlign w:val="center"/>
          </w:tcPr>
          <w:p w14:paraId="5C615CE9" w14:textId="77777777" w:rsidR="00FB0EBF" w:rsidRPr="007D2A9B" w:rsidRDefault="00FB0EBF" w:rsidP="004E7BA5">
            <w:pPr>
              <w:pStyle w:val="BodyText"/>
              <w:rPr>
                <w:rFonts w:asciiTheme="minorHAnsi" w:hAnsiTheme="minorHAnsi" w:cstheme="minorHAnsi"/>
                <w:sz w:val="20"/>
                <w:szCs w:val="20"/>
              </w:rPr>
            </w:pPr>
            <w:r w:rsidRPr="007D2A9B">
              <w:rPr>
                <w:rFonts w:asciiTheme="minorHAnsi" w:hAnsiTheme="minorHAnsi" w:cstheme="minorHAnsi"/>
                <w:sz w:val="20"/>
                <w:szCs w:val="20"/>
              </w:rPr>
              <w:t>Is respectful and professional to peers and instructor</w:t>
            </w:r>
          </w:p>
        </w:tc>
        <w:tc>
          <w:tcPr>
            <w:tcW w:w="990" w:type="dxa"/>
            <w:vAlign w:val="center"/>
          </w:tcPr>
          <w:p w14:paraId="1E364E15" w14:textId="77777777" w:rsidR="00FB0EBF" w:rsidRPr="007D2A9B" w:rsidRDefault="00FB0EBF" w:rsidP="004E7BA5">
            <w:pPr>
              <w:pStyle w:val="BodyText"/>
              <w:jc w:val="center"/>
              <w:rPr>
                <w:rFonts w:asciiTheme="minorHAnsi" w:hAnsiTheme="minorHAnsi" w:cstheme="minorHAnsi"/>
                <w:sz w:val="20"/>
                <w:szCs w:val="20"/>
              </w:rPr>
            </w:pPr>
          </w:p>
        </w:tc>
      </w:tr>
      <w:tr w:rsidR="00FB0EBF" w:rsidRPr="007D2A9B" w14:paraId="473323D8" w14:textId="77777777" w:rsidTr="004E7BA5">
        <w:tc>
          <w:tcPr>
            <w:tcW w:w="653" w:type="dxa"/>
            <w:vAlign w:val="center"/>
          </w:tcPr>
          <w:p w14:paraId="4F558D0B" w14:textId="77777777" w:rsidR="00FB0EBF" w:rsidRPr="007D2A9B" w:rsidRDefault="00FB0EBF" w:rsidP="004E7BA5">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Pr>
                <w:rFonts w:asciiTheme="minorHAnsi" w:hAnsiTheme="minorHAnsi" w:cstheme="minorHAnsi"/>
                <w:sz w:val="20"/>
                <w:szCs w:val="20"/>
              </w:rPr>
              <w:t>7</w:t>
            </w:r>
          </w:p>
        </w:tc>
        <w:tc>
          <w:tcPr>
            <w:tcW w:w="9152" w:type="dxa"/>
            <w:vAlign w:val="center"/>
          </w:tcPr>
          <w:p w14:paraId="2010CE1E" w14:textId="77777777" w:rsidR="00FB0EBF" w:rsidRPr="007D2A9B" w:rsidRDefault="00FB0EBF" w:rsidP="004E7BA5">
            <w:pPr>
              <w:pStyle w:val="BodyText"/>
              <w:rPr>
                <w:rFonts w:asciiTheme="minorHAnsi" w:hAnsiTheme="minorHAnsi" w:cstheme="minorHAnsi"/>
                <w:sz w:val="20"/>
                <w:szCs w:val="20"/>
              </w:rPr>
            </w:pPr>
            <w:r w:rsidRPr="007D2A9B">
              <w:rPr>
                <w:rFonts w:asciiTheme="minorHAnsi" w:hAnsiTheme="minorHAnsi" w:cstheme="minorHAnsi"/>
                <w:sz w:val="20"/>
                <w:szCs w:val="20"/>
              </w:rPr>
              <w:t>Is active and thoughtful in group supervision / class</w:t>
            </w:r>
          </w:p>
        </w:tc>
        <w:tc>
          <w:tcPr>
            <w:tcW w:w="990" w:type="dxa"/>
            <w:vAlign w:val="center"/>
          </w:tcPr>
          <w:p w14:paraId="3FC016B0" w14:textId="77777777" w:rsidR="00FB0EBF" w:rsidRPr="007D2A9B" w:rsidRDefault="00FB0EBF" w:rsidP="004E7BA5">
            <w:pPr>
              <w:pStyle w:val="BodyText"/>
              <w:jc w:val="center"/>
              <w:rPr>
                <w:rFonts w:asciiTheme="minorHAnsi" w:hAnsiTheme="minorHAnsi" w:cstheme="minorHAnsi"/>
                <w:sz w:val="20"/>
                <w:szCs w:val="20"/>
              </w:rPr>
            </w:pPr>
          </w:p>
        </w:tc>
      </w:tr>
      <w:tr w:rsidR="00FB0EBF" w:rsidRPr="007D2A9B" w14:paraId="7DD62128" w14:textId="77777777" w:rsidTr="004E7BA5">
        <w:tc>
          <w:tcPr>
            <w:tcW w:w="653" w:type="dxa"/>
            <w:vAlign w:val="center"/>
          </w:tcPr>
          <w:p w14:paraId="0FF3015E" w14:textId="77777777" w:rsidR="00FB0EBF" w:rsidRPr="007D2A9B" w:rsidRDefault="00FB0EBF" w:rsidP="004E7BA5">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Pr>
                <w:rFonts w:asciiTheme="minorHAnsi" w:hAnsiTheme="minorHAnsi" w:cstheme="minorHAnsi"/>
                <w:sz w:val="20"/>
                <w:szCs w:val="20"/>
              </w:rPr>
              <w:t>8</w:t>
            </w:r>
          </w:p>
        </w:tc>
        <w:tc>
          <w:tcPr>
            <w:tcW w:w="9152" w:type="dxa"/>
            <w:vAlign w:val="center"/>
          </w:tcPr>
          <w:p w14:paraId="78883C33" w14:textId="77777777" w:rsidR="00FB0EBF" w:rsidRPr="007D2A9B" w:rsidRDefault="00FB0EBF" w:rsidP="004E7BA5">
            <w:pPr>
              <w:pStyle w:val="BodyText"/>
              <w:rPr>
                <w:rFonts w:asciiTheme="minorHAnsi" w:hAnsiTheme="minorHAnsi" w:cstheme="minorHAnsi"/>
                <w:sz w:val="20"/>
                <w:szCs w:val="20"/>
              </w:rPr>
            </w:pPr>
            <w:r w:rsidRPr="007D2A9B">
              <w:rPr>
                <w:rFonts w:asciiTheme="minorHAnsi" w:hAnsiTheme="minorHAnsi" w:cstheme="minorHAnsi"/>
                <w:sz w:val="20"/>
                <w:szCs w:val="20"/>
              </w:rPr>
              <w:t>Can provide feedback appropriately to peers</w:t>
            </w:r>
          </w:p>
        </w:tc>
        <w:tc>
          <w:tcPr>
            <w:tcW w:w="990" w:type="dxa"/>
            <w:vAlign w:val="center"/>
          </w:tcPr>
          <w:p w14:paraId="1D7A748E" w14:textId="77777777" w:rsidR="00FB0EBF" w:rsidRPr="007D2A9B" w:rsidRDefault="00FB0EBF" w:rsidP="004E7BA5">
            <w:pPr>
              <w:pStyle w:val="BodyText"/>
              <w:jc w:val="center"/>
              <w:rPr>
                <w:rFonts w:asciiTheme="minorHAnsi" w:hAnsiTheme="minorHAnsi" w:cstheme="minorHAnsi"/>
                <w:sz w:val="20"/>
                <w:szCs w:val="20"/>
              </w:rPr>
            </w:pPr>
          </w:p>
        </w:tc>
      </w:tr>
      <w:tr w:rsidR="00FB0EBF" w:rsidRPr="00CC1710" w14:paraId="02C77CE1" w14:textId="77777777" w:rsidTr="004E7BA5">
        <w:tc>
          <w:tcPr>
            <w:tcW w:w="653" w:type="dxa"/>
            <w:vAlign w:val="center"/>
          </w:tcPr>
          <w:p w14:paraId="1AC2F6DE" w14:textId="77777777" w:rsidR="00FB0EBF" w:rsidRPr="00CC1710" w:rsidRDefault="00FB0EBF" w:rsidP="004E7BA5">
            <w:pPr>
              <w:pStyle w:val="BodyText"/>
              <w:jc w:val="center"/>
              <w:rPr>
                <w:rFonts w:asciiTheme="minorHAnsi" w:hAnsiTheme="minorHAnsi" w:cstheme="minorHAnsi"/>
                <w:sz w:val="20"/>
                <w:szCs w:val="20"/>
              </w:rPr>
            </w:pPr>
            <w:r w:rsidRPr="00CC1710">
              <w:rPr>
                <w:rFonts w:asciiTheme="minorHAnsi" w:hAnsiTheme="minorHAnsi" w:cstheme="minorHAnsi"/>
                <w:sz w:val="20"/>
                <w:szCs w:val="20"/>
              </w:rPr>
              <w:t>1</w:t>
            </w:r>
            <w:r>
              <w:rPr>
                <w:rFonts w:asciiTheme="minorHAnsi" w:hAnsiTheme="minorHAnsi" w:cstheme="minorHAnsi"/>
                <w:sz w:val="20"/>
                <w:szCs w:val="20"/>
              </w:rPr>
              <w:t>9</w:t>
            </w:r>
          </w:p>
        </w:tc>
        <w:tc>
          <w:tcPr>
            <w:tcW w:w="9152" w:type="dxa"/>
            <w:vAlign w:val="center"/>
          </w:tcPr>
          <w:p w14:paraId="44855586"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Appropriately completes course assignment: Theory Grid</w:t>
            </w:r>
          </w:p>
        </w:tc>
        <w:tc>
          <w:tcPr>
            <w:tcW w:w="990" w:type="dxa"/>
            <w:vAlign w:val="center"/>
          </w:tcPr>
          <w:p w14:paraId="4A2EDC55"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1C3EE86F" w14:textId="77777777" w:rsidTr="004E7BA5">
        <w:tc>
          <w:tcPr>
            <w:tcW w:w="653" w:type="dxa"/>
            <w:vAlign w:val="center"/>
          </w:tcPr>
          <w:p w14:paraId="3A0E689B"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20</w:t>
            </w:r>
          </w:p>
        </w:tc>
        <w:tc>
          <w:tcPr>
            <w:tcW w:w="9152" w:type="dxa"/>
            <w:vAlign w:val="center"/>
          </w:tcPr>
          <w:p w14:paraId="55CFC3DF"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Appropriately completes course assignment: Brief Case Presentations</w:t>
            </w:r>
          </w:p>
        </w:tc>
        <w:tc>
          <w:tcPr>
            <w:tcW w:w="990" w:type="dxa"/>
            <w:vAlign w:val="center"/>
          </w:tcPr>
          <w:p w14:paraId="1E9A3062" w14:textId="77777777" w:rsidR="00FB0EBF" w:rsidRPr="00CC1710" w:rsidRDefault="00FB0EBF" w:rsidP="004E7BA5">
            <w:pPr>
              <w:pStyle w:val="BodyText"/>
              <w:jc w:val="center"/>
              <w:rPr>
                <w:rFonts w:asciiTheme="minorHAnsi" w:hAnsiTheme="minorHAnsi" w:cstheme="minorHAnsi"/>
                <w:sz w:val="20"/>
                <w:szCs w:val="20"/>
              </w:rPr>
            </w:pPr>
          </w:p>
        </w:tc>
      </w:tr>
      <w:tr w:rsidR="00FB0EBF" w:rsidRPr="00CC1710" w14:paraId="241B7231" w14:textId="77777777" w:rsidTr="004E7BA5">
        <w:tc>
          <w:tcPr>
            <w:tcW w:w="653" w:type="dxa"/>
            <w:vAlign w:val="center"/>
          </w:tcPr>
          <w:p w14:paraId="3467B315" w14:textId="77777777" w:rsidR="00FB0EBF" w:rsidRPr="00CC1710" w:rsidRDefault="00FB0EBF" w:rsidP="004E7BA5">
            <w:pPr>
              <w:pStyle w:val="BodyText"/>
              <w:jc w:val="center"/>
              <w:rPr>
                <w:rFonts w:asciiTheme="minorHAnsi" w:hAnsiTheme="minorHAnsi" w:cstheme="minorHAnsi"/>
                <w:sz w:val="20"/>
                <w:szCs w:val="20"/>
              </w:rPr>
            </w:pPr>
            <w:r>
              <w:rPr>
                <w:rFonts w:asciiTheme="minorHAnsi" w:hAnsiTheme="minorHAnsi" w:cstheme="minorHAnsi"/>
                <w:sz w:val="20"/>
                <w:szCs w:val="20"/>
              </w:rPr>
              <w:t>21</w:t>
            </w:r>
          </w:p>
        </w:tc>
        <w:tc>
          <w:tcPr>
            <w:tcW w:w="9152" w:type="dxa"/>
            <w:vAlign w:val="center"/>
          </w:tcPr>
          <w:p w14:paraId="094DEE6B" w14:textId="77777777" w:rsidR="00FB0EBF" w:rsidRPr="00CC1710" w:rsidRDefault="00FB0EBF" w:rsidP="004E7BA5">
            <w:pPr>
              <w:pStyle w:val="BodyText"/>
              <w:rPr>
                <w:rFonts w:asciiTheme="minorHAnsi" w:hAnsiTheme="minorHAnsi" w:cstheme="minorHAnsi"/>
                <w:sz w:val="20"/>
                <w:szCs w:val="20"/>
              </w:rPr>
            </w:pPr>
            <w:r w:rsidRPr="00CC1710">
              <w:rPr>
                <w:rFonts w:asciiTheme="minorHAnsi" w:hAnsiTheme="minorHAnsi" w:cstheme="minorHAnsi"/>
                <w:sz w:val="20"/>
                <w:szCs w:val="20"/>
              </w:rPr>
              <w:t>Appropriately completes course assignment: Comprehensive Case Presentations</w:t>
            </w:r>
          </w:p>
        </w:tc>
        <w:tc>
          <w:tcPr>
            <w:tcW w:w="990" w:type="dxa"/>
            <w:vAlign w:val="center"/>
          </w:tcPr>
          <w:p w14:paraId="0DC044C8" w14:textId="77777777" w:rsidR="00FB0EBF" w:rsidRPr="00CC1710" w:rsidRDefault="00FB0EBF" w:rsidP="004E7BA5">
            <w:pPr>
              <w:pStyle w:val="BodyText"/>
              <w:jc w:val="center"/>
              <w:rPr>
                <w:rFonts w:asciiTheme="minorHAnsi" w:hAnsiTheme="minorHAnsi" w:cstheme="minorHAnsi"/>
                <w:sz w:val="20"/>
                <w:szCs w:val="20"/>
              </w:rPr>
            </w:pPr>
          </w:p>
        </w:tc>
      </w:tr>
    </w:tbl>
    <w:p w14:paraId="4BF88ADB" w14:textId="77777777" w:rsidR="00FB0EBF" w:rsidRDefault="00FB0EBF" w:rsidP="00FB0EBF">
      <w:pPr>
        <w:pStyle w:val="BodyText"/>
        <w:rPr>
          <w:rFonts w:asciiTheme="minorHAnsi" w:hAnsiTheme="minorHAnsi" w:cstheme="minorHAnsi"/>
          <w:sz w:val="20"/>
          <w:szCs w:val="20"/>
        </w:rPr>
      </w:pPr>
    </w:p>
    <w:p w14:paraId="4B616436" w14:textId="77777777" w:rsidR="007832CA" w:rsidRPr="007D2A9B" w:rsidRDefault="007832CA" w:rsidP="0010298B">
      <w:pPr>
        <w:pStyle w:val="BodyText"/>
        <w:rPr>
          <w:rFonts w:asciiTheme="minorHAnsi" w:hAnsiTheme="minorHAnsi" w:cstheme="minorHAnsi"/>
          <w:sz w:val="20"/>
          <w:szCs w:val="20"/>
        </w:rPr>
      </w:pPr>
    </w:p>
    <w:p w14:paraId="7CED9FC0" w14:textId="381155FB" w:rsidR="004232E3" w:rsidRPr="007D2A9B" w:rsidRDefault="00FB0EBF" w:rsidP="00F901D4">
      <w:pPr>
        <w:pStyle w:val="BodyText"/>
        <w:rPr>
          <w:rFonts w:asciiTheme="minorHAnsi" w:hAnsiTheme="minorHAnsi" w:cstheme="minorHAnsi"/>
          <w:sz w:val="20"/>
          <w:szCs w:val="20"/>
        </w:rPr>
      </w:pPr>
      <w:r>
        <w:rPr>
          <w:rFonts w:asciiTheme="minorHAnsi" w:hAnsiTheme="minorHAnsi" w:cstheme="minorHAnsi"/>
          <w:b/>
          <w:sz w:val="20"/>
          <w:szCs w:val="20"/>
        </w:rPr>
        <w:t>Area 5</w:t>
      </w:r>
      <w:r w:rsidR="00A8792D" w:rsidRPr="007D2A9B">
        <w:rPr>
          <w:rFonts w:asciiTheme="minorHAnsi" w:hAnsiTheme="minorHAnsi" w:cstheme="minorHAnsi"/>
          <w:b/>
          <w:sz w:val="20"/>
          <w:szCs w:val="20"/>
        </w:rPr>
        <w:t xml:space="preserve"> Instructions:</w:t>
      </w:r>
      <w:r w:rsidR="00A8792D" w:rsidRPr="007D2A9B">
        <w:rPr>
          <w:rFonts w:asciiTheme="minorHAnsi" w:hAnsiTheme="minorHAnsi" w:cstheme="minorHAnsi"/>
          <w:sz w:val="20"/>
          <w:szCs w:val="20"/>
        </w:rPr>
        <w:t xml:space="preserve"> </w:t>
      </w:r>
      <w:r w:rsidR="00F901D4" w:rsidRPr="00F0186E">
        <w:rPr>
          <w:rFonts w:asciiTheme="minorHAnsi" w:hAnsiTheme="minorHAnsi" w:cstheme="minorHAnsi"/>
          <w:sz w:val="20"/>
          <w:szCs w:val="20"/>
        </w:rPr>
        <w:t>Please check</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one of</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the following regarding the student</w:t>
      </w:r>
      <w:r w:rsidR="00F901D4">
        <w:rPr>
          <w:rFonts w:asciiTheme="minorHAnsi" w:hAnsiTheme="minorHAnsi" w:cstheme="minorHAnsi"/>
          <w:sz w:val="20"/>
          <w:szCs w:val="20"/>
        </w:rPr>
        <w:t>’</w:t>
      </w:r>
      <w:r w:rsidR="00F901D4" w:rsidRPr="00F0186E">
        <w:rPr>
          <w:rFonts w:asciiTheme="minorHAnsi" w:hAnsiTheme="minorHAnsi" w:cstheme="minorHAnsi"/>
          <w:sz w:val="20"/>
          <w:szCs w:val="20"/>
        </w:rPr>
        <w:t>s adherence to ethical standards.</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 xml:space="preserve">If you select, </w:t>
      </w:r>
      <w:r w:rsidR="00F901D4" w:rsidRPr="00F0186E">
        <w:rPr>
          <w:rFonts w:asciiTheme="minorHAnsi" w:hAnsiTheme="minorHAnsi" w:cstheme="minorHAnsi" w:hint="eastAsia"/>
          <w:sz w:val="20"/>
          <w:szCs w:val="20"/>
        </w:rPr>
        <w:t>“</w:t>
      </w:r>
      <w:r w:rsidR="00F901D4" w:rsidRPr="00F0186E">
        <w:rPr>
          <w:rFonts w:asciiTheme="minorHAnsi" w:hAnsiTheme="minorHAnsi" w:cstheme="minorHAnsi"/>
          <w:sz w:val="20"/>
          <w:szCs w:val="20"/>
        </w:rPr>
        <w:t>The student did not uphold all ethical standards,</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please discuss this with the student, course instructor, and practicum and internship coordinator. Performance throughout the</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internship</w:t>
      </w:r>
      <w:r w:rsidR="00F901D4" w:rsidRPr="00F0186E">
        <w:rPr>
          <w:rFonts w:asciiTheme="minorHAnsi" w:hAnsiTheme="minorHAnsi" w:cstheme="minorHAnsi" w:hint="eastAsia"/>
          <w:sz w:val="20"/>
          <w:szCs w:val="20"/>
        </w:rPr>
        <w:t> </w:t>
      </w:r>
      <w:r w:rsidR="00F901D4" w:rsidRPr="00F0186E">
        <w:rPr>
          <w:rFonts w:asciiTheme="minorHAnsi" w:hAnsiTheme="minorHAnsi" w:cstheme="minorHAnsi"/>
          <w:sz w:val="20"/>
          <w:szCs w:val="20"/>
        </w:rPr>
        <w:t>is considered in the final evaluation.</w:t>
      </w:r>
    </w:p>
    <w:p w14:paraId="4A41E633" w14:textId="77777777" w:rsidR="00E27E0E" w:rsidRPr="007D2A9B" w:rsidRDefault="00E27E0E" w:rsidP="005D7B2A">
      <w:pPr>
        <w:pStyle w:val="BodyText"/>
        <w:rPr>
          <w:rFonts w:asciiTheme="minorHAnsi" w:hAnsiTheme="minorHAnsi" w:cstheme="minorHAnsi"/>
          <w:sz w:val="20"/>
          <w:szCs w:val="20"/>
        </w:rPr>
      </w:pPr>
    </w:p>
    <w:p w14:paraId="7FEC48EF" w14:textId="77777777" w:rsidR="00F901D4" w:rsidRPr="00F0186E" w:rsidRDefault="00F901D4" w:rsidP="00F901D4">
      <w:pPr>
        <w:pStyle w:val="BodyText"/>
        <w:rPr>
          <w:rFonts w:asciiTheme="minorHAnsi" w:hAnsiTheme="minorHAnsi" w:cstheme="minorHAnsi"/>
          <w:sz w:val="20"/>
          <w:szCs w:val="20"/>
        </w:rPr>
      </w:pPr>
      <w:r w:rsidRPr="00F0186E">
        <w:rPr>
          <w:rFonts w:asciiTheme="minorHAnsi" w:hAnsiTheme="minorHAnsi" w:cstheme="minorHAnsi"/>
          <w:sz w:val="20"/>
          <w:szCs w:val="20"/>
        </w:rPr>
        <w:t>_____</w:t>
      </w:r>
      <w:r w:rsidRPr="00F0186E">
        <w:rPr>
          <w:rFonts w:asciiTheme="minorHAnsi" w:hAnsiTheme="minorHAnsi" w:cstheme="minorHAnsi" w:hint="eastAsia"/>
          <w:sz w:val="20"/>
          <w:szCs w:val="20"/>
        </w:rPr>
        <w:t>   </w:t>
      </w:r>
      <w:r w:rsidRPr="00F0186E">
        <w:rPr>
          <w:rFonts w:asciiTheme="minorHAnsi" w:hAnsiTheme="minorHAnsi" w:cstheme="minorHAnsi"/>
          <w:sz w:val="20"/>
          <w:szCs w:val="20"/>
        </w:rPr>
        <w:t xml:space="preserve"> The student upheld and followed all ethical standards. A score of</w:t>
      </w:r>
      <w:r w:rsidRPr="00F0186E">
        <w:rPr>
          <w:rFonts w:asciiTheme="minorHAnsi" w:hAnsiTheme="minorHAnsi" w:cstheme="minorHAnsi" w:hint="eastAsia"/>
          <w:sz w:val="20"/>
          <w:szCs w:val="20"/>
        </w:rPr>
        <w:t>“</w:t>
      </w:r>
      <w:r w:rsidRPr="00F0186E">
        <w:rPr>
          <w:rFonts w:asciiTheme="minorHAnsi" w:hAnsiTheme="minorHAnsi" w:cstheme="minorHAnsi"/>
          <w:sz w:val="20"/>
          <w:szCs w:val="20"/>
        </w:rPr>
        <w:t>2</w:t>
      </w:r>
      <w:r w:rsidRPr="00F0186E">
        <w:rPr>
          <w:rFonts w:asciiTheme="minorHAnsi" w:hAnsiTheme="minorHAnsi" w:cstheme="minorHAnsi" w:hint="eastAsia"/>
          <w:sz w:val="20"/>
          <w:szCs w:val="20"/>
        </w:rPr>
        <w:t>”</w:t>
      </w:r>
      <w:r w:rsidRPr="00F0186E">
        <w:rPr>
          <w:rFonts w:asciiTheme="minorHAnsi" w:hAnsiTheme="minorHAnsi" w:cstheme="minorHAnsi"/>
          <w:sz w:val="20"/>
          <w:szCs w:val="20"/>
        </w:rPr>
        <w:t>is earned.</w:t>
      </w:r>
    </w:p>
    <w:p w14:paraId="26B6EE63" w14:textId="77777777" w:rsidR="00F901D4" w:rsidRPr="00F0186E" w:rsidRDefault="00F901D4" w:rsidP="00F901D4">
      <w:pPr>
        <w:pStyle w:val="BodyText"/>
        <w:rPr>
          <w:rFonts w:asciiTheme="minorHAnsi" w:hAnsiTheme="minorHAnsi" w:cstheme="minorHAnsi"/>
          <w:sz w:val="20"/>
          <w:szCs w:val="20"/>
        </w:rPr>
      </w:pPr>
      <w:r w:rsidRPr="00F0186E">
        <w:rPr>
          <w:rFonts w:asciiTheme="minorHAnsi" w:hAnsiTheme="minorHAnsi" w:cstheme="minorHAnsi" w:hint="eastAsia"/>
          <w:sz w:val="20"/>
          <w:szCs w:val="20"/>
        </w:rPr>
        <w:t> </w:t>
      </w:r>
    </w:p>
    <w:p w14:paraId="52E425A7" w14:textId="77777777" w:rsidR="00F901D4" w:rsidRPr="00F0186E" w:rsidRDefault="00F901D4" w:rsidP="00F901D4">
      <w:pPr>
        <w:pStyle w:val="BodyText"/>
        <w:rPr>
          <w:rFonts w:asciiTheme="minorHAnsi" w:hAnsiTheme="minorHAnsi" w:cstheme="minorHAnsi"/>
          <w:sz w:val="20"/>
          <w:szCs w:val="20"/>
        </w:rPr>
      </w:pPr>
      <w:r w:rsidRPr="00F0186E">
        <w:rPr>
          <w:rFonts w:asciiTheme="minorHAnsi" w:hAnsiTheme="minorHAnsi" w:cstheme="minorHAnsi"/>
          <w:sz w:val="20"/>
          <w:szCs w:val="20"/>
        </w:rPr>
        <w:t>_____</w:t>
      </w:r>
      <w:r w:rsidRPr="00F0186E">
        <w:rPr>
          <w:rFonts w:asciiTheme="minorHAnsi" w:hAnsiTheme="minorHAnsi" w:cstheme="minorHAnsi" w:hint="eastAsia"/>
          <w:sz w:val="20"/>
          <w:szCs w:val="20"/>
        </w:rPr>
        <w:t>   </w:t>
      </w:r>
      <w:r w:rsidRPr="00F0186E">
        <w:rPr>
          <w:rFonts w:asciiTheme="minorHAnsi" w:hAnsiTheme="minorHAnsi" w:cstheme="minorHAnsi"/>
          <w:sz w:val="20"/>
          <w:szCs w:val="20"/>
        </w:rPr>
        <w:t xml:space="preserve"> The student did not uphold all ethical standards. A score of </w:t>
      </w:r>
      <w:r w:rsidRPr="00F0186E">
        <w:rPr>
          <w:rFonts w:asciiTheme="minorHAnsi" w:hAnsiTheme="minorHAnsi" w:cstheme="minorHAnsi" w:hint="eastAsia"/>
          <w:sz w:val="20"/>
          <w:szCs w:val="20"/>
        </w:rPr>
        <w:t>“</w:t>
      </w:r>
      <w:r w:rsidRPr="00F0186E">
        <w:rPr>
          <w:rFonts w:asciiTheme="minorHAnsi" w:hAnsiTheme="minorHAnsi" w:cstheme="minorHAnsi"/>
          <w:sz w:val="20"/>
          <w:szCs w:val="20"/>
        </w:rPr>
        <w:t>0</w:t>
      </w:r>
      <w:r w:rsidRPr="00F0186E">
        <w:rPr>
          <w:rFonts w:asciiTheme="minorHAnsi" w:hAnsiTheme="minorHAnsi" w:cstheme="minorHAnsi" w:hint="eastAsia"/>
          <w:sz w:val="20"/>
          <w:szCs w:val="20"/>
        </w:rPr>
        <w:t>”</w:t>
      </w:r>
      <w:r w:rsidRPr="00F0186E">
        <w:rPr>
          <w:rFonts w:asciiTheme="minorHAnsi" w:hAnsiTheme="minorHAnsi" w:cstheme="minorHAnsi"/>
          <w:sz w:val="20"/>
          <w:szCs w:val="20"/>
        </w:rPr>
        <w:t xml:space="preserve"> is earned. Please include a written statement of the concerns below.</w:t>
      </w:r>
    </w:p>
    <w:p w14:paraId="158561C5" w14:textId="77777777" w:rsidR="00F901D4" w:rsidRPr="00CC1710" w:rsidRDefault="00F901D4" w:rsidP="00F901D4">
      <w:pPr>
        <w:pStyle w:val="BodyText"/>
        <w:rPr>
          <w:rFonts w:asciiTheme="minorHAnsi" w:hAnsiTheme="minorHAnsi" w:cstheme="minorHAnsi"/>
          <w:sz w:val="20"/>
          <w:szCs w:val="20"/>
        </w:rPr>
      </w:pPr>
    </w:p>
    <w:p w14:paraId="39047DD6" w14:textId="77777777" w:rsidR="00F901D4" w:rsidRDefault="00F901D4" w:rsidP="00F901D4">
      <w:pPr>
        <w:pStyle w:val="BodyText"/>
        <w:rPr>
          <w:rFonts w:asciiTheme="minorHAnsi" w:hAnsiTheme="minorHAnsi" w:cstheme="minorHAnsi"/>
          <w:sz w:val="20"/>
          <w:szCs w:val="20"/>
        </w:rPr>
      </w:pPr>
    </w:p>
    <w:p w14:paraId="7C5C4837"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7B4B5F23" w14:textId="77777777" w:rsidR="00F901D4" w:rsidRDefault="00F901D4" w:rsidP="00F901D4">
      <w:pPr>
        <w:pStyle w:val="BodyText"/>
        <w:rPr>
          <w:rFonts w:asciiTheme="minorHAnsi" w:hAnsiTheme="minorHAnsi" w:cstheme="minorHAnsi"/>
          <w:sz w:val="20"/>
          <w:szCs w:val="20"/>
        </w:rPr>
      </w:pPr>
    </w:p>
    <w:p w14:paraId="158DB6FB"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78B178FF" w14:textId="77777777" w:rsidR="00F901D4" w:rsidRDefault="00F901D4" w:rsidP="00F901D4">
      <w:pPr>
        <w:pStyle w:val="BodyText"/>
        <w:rPr>
          <w:rFonts w:asciiTheme="minorHAnsi" w:hAnsiTheme="minorHAnsi" w:cstheme="minorHAnsi"/>
          <w:sz w:val="20"/>
          <w:szCs w:val="20"/>
        </w:rPr>
      </w:pPr>
    </w:p>
    <w:p w14:paraId="4B7BC938"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66E3497A" w14:textId="77777777" w:rsidR="00F901D4" w:rsidRDefault="00F901D4" w:rsidP="00F901D4">
      <w:pPr>
        <w:pStyle w:val="BodyText"/>
        <w:rPr>
          <w:rFonts w:asciiTheme="minorHAnsi" w:hAnsiTheme="minorHAnsi" w:cstheme="minorHAnsi"/>
          <w:sz w:val="20"/>
          <w:szCs w:val="20"/>
        </w:rPr>
      </w:pPr>
    </w:p>
    <w:p w14:paraId="3886A8E2"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2109BE98" w14:textId="77777777" w:rsidR="00F901D4" w:rsidRDefault="00F901D4" w:rsidP="00F901D4">
      <w:pPr>
        <w:pStyle w:val="BodyText"/>
        <w:rPr>
          <w:rFonts w:asciiTheme="minorHAnsi" w:hAnsiTheme="minorHAnsi" w:cstheme="minorHAnsi"/>
          <w:sz w:val="20"/>
          <w:szCs w:val="20"/>
        </w:rPr>
      </w:pPr>
    </w:p>
    <w:p w14:paraId="0DE1948E"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220CBC11" w14:textId="77777777" w:rsidR="00F901D4" w:rsidRDefault="00F901D4" w:rsidP="00F901D4">
      <w:pPr>
        <w:pStyle w:val="BodyText"/>
        <w:rPr>
          <w:rFonts w:asciiTheme="minorHAnsi" w:hAnsiTheme="minorHAnsi" w:cstheme="minorHAnsi"/>
          <w:sz w:val="20"/>
          <w:szCs w:val="20"/>
        </w:rPr>
      </w:pPr>
    </w:p>
    <w:p w14:paraId="5D979FA8" w14:textId="77777777" w:rsidR="00F901D4" w:rsidRDefault="00F901D4" w:rsidP="00F901D4">
      <w:pPr>
        <w:pStyle w:val="BodyText"/>
        <w:rPr>
          <w:rFonts w:asciiTheme="minorHAnsi" w:hAnsiTheme="minorHAnsi" w:cstheme="minorHAnsi"/>
          <w:sz w:val="20"/>
          <w:szCs w:val="20"/>
        </w:rPr>
      </w:pPr>
      <w:r>
        <w:rPr>
          <w:rFonts w:asciiTheme="minorHAnsi" w:hAnsiTheme="minorHAnsi" w:cstheme="minorHAnsi"/>
          <w:sz w:val="20"/>
          <w:szCs w:val="20"/>
        </w:rPr>
        <w:tab/>
        <w:t>_____________________________________________________________________________________________________</w:t>
      </w:r>
    </w:p>
    <w:p w14:paraId="0E674942" w14:textId="77777777" w:rsidR="00E85D82" w:rsidRDefault="00E85D82" w:rsidP="005D7B2A">
      <w:pPr>
        <w:pStyle w:val="BodyText"/>
        <w:rPr>
          <w:rFonts w:asciiTheme="minorHAnsi" w:hAnsiTheme="minorHAnsi" w:cstheme="minorHAnsi"/>
          <w:sz w:val="20"/>
          <w:szCs w:val="20"/>
        </w:rPr>
      </w:pPr>
    </w:p>
    <w:p w14:paraId="58CDF0CA" w14:textId="77777777" w:rsidR="00FB0EBF" w:rsidRPr="007D2A9B" w:rsidRDefault="00FB0EBF" w:rsidP="005D7B2A">
      <w:pPr>
        <w:pStyle w:val="BodyText"/>
        <w:rPr>
          <w:rFonts w:asciiTheme="minorHAnsi" w:hAnsiTheme="minorHAnsi" w:cstheme="minorHAnsi"/>
          <w:sz w:val="20"/>
          <w:szCs w:val="20"/>
        </w:rPr>
      </w:pPr>
    </w:p>
    <w:p w14:paraId="763447B7" w14:textId="35A53F16" w:rsidR="0077344D" w:rsidRPr="007D2A9B" w:rsidRDefault="0077344D" w:rsidP="0077344D">
      <w:pPr>
        <w:pStyle w:val="BodyText"/>
        <w:rPr>
          <w:rFonts w:asciiTheme="minorHAnsi" w:hAnsiTheme="minorHAnsi" w:cstheme="minorHAnsi"/>
          <w:sz w:val="20"/>
          <w:szCs w:val="20"/>
        </w:rPr>
      </w:pPr>
      <w:r w:rsidRPr="007D2A9B">
        <w:rPr>
          <w:rFonts w:asciiTheme="minorHAnsi" w:hAnsiTheme="minorHAnsi" w:cstheme="minorHAnsi"/>
          <w:b/>
          <w:sz w:val="20"/>
          <w:szCs w:val="20"/>
        </w:rPr>
        <w:t xml:space="preserve">Area </w:t>
      </w:r>
      <w:r w:rsidR="00FB0EBF">
        <w:rPr>
          <w:rFonts w:asciiTheme="minorHAnsi" w:hAnsiTheme="minorHAnsi" w:cstheme="minorHAnsi"/>
          <w:b/>
          <w:sz w:val="20"/>
          <w:szCs w:val="20"/>
        </w:rPr>
        <w:t>6</w:t>
      </w:r>
      <w:r w:rsidRPr="007D2A9B">
        <w:rPr>
          <w:rFonts w:asciiTheme="minorHAnsi" w:hAnsiTheme="minorHAnsi" w:cstheme="minorHAnsi"/>
          <w:b/>
          <w:sz w:val="20"/>
          <w:szCs w:val="20"/>
        </w:rPr>
        <w:t xml:space="preserve"> Instructions:</w:t>
      </w:r>
      <w:r w:rsidRPr="007D2A9B">
        <w:rPr>
          <w:rFonts w:asciiTheme="minorHAnsi" w:hAnsiTheme="minorHAnsi" w:cstheme="minorHAnsi"/>
          <w:sz w:val="20"/>
          <w:szCs w:val="20"/>
        </w:rPr>
        <w:t xml:space="preserve"> </w:t>
      </w:r>
      <w:r w:rsidR="00E85D82" w:rsidRPr="007D2A9B">
        <w:rPr>
          <w:rFonts w:asciiTheme="minorHAnsi" w:hAnsiTheme="minorHAnsi" w:cstheme="minorHAnsi"/>
          <w:sz w:val="20"/>
          <w:szCs w:val="20"/>
        </w:rPr>
        <w:t>Key Performance Indicators (KPIs) are considered to be critical student outcomes that are collected by the program throughout a student’s graduate education. Please w</w:t>
      </w:r>
      <w:r w:rsidRPr="007D2A9B">
        <w:rPr>
          <w:rFonts w:asciiTheme="minorHAnsi" w:hAnsiTheme="minorHAnsi" w:cstheme="minorHAnsi"/>
          <w:sz w:val="20"/>
          <w:szCs w:val="20"/>
        </w:rPr>
        <w:t xml:space="preserve">rite or type your score in the “score” column using the following scale: 0 = Does Not Meet Expectations; 1 = Meets Expectations; 2 = Exceeds Expectations. If any items are scored as “0” or “1”, </w:t>
      </w:r>
      <w:r w:rsidR="00CC1710" w:rsidRPr="007D2A9B">
        <w:rPr>
          <w:rFonts w:asciiTheme="minorHAnsi" w:hAnsiTheme="minorHAnsi" w:cstheme="minorHAnsi"/>
          <w:sz w:val="20"/>
          <w:szCs w:val="20"/>
        </w:rPr>
        <w:t>the instructor should discuss</w:t>
      </w:r>
      <w:r w:rsidRPr="007D2A9B">
        <w:rPr>
          <w:rFonts w:asciiTheme="minorHAnsi" w:hAnsiTheme="minorHAnsi" w:cstheme="minorHAnsi"/>
          <w:sz w:val="20"/>
          <w:szCs w:val="20"/>
        </w:rPr>
        <w:t xml:space="preserve"> specific concerns with the student and ways the student can improve. </w:t>
      </w:r>
    </w:p>
    <w:p w14:paraId="4EB01F1B" w14:textId="77777777" w:rsidR="0077344D" w:rsidRPr="007D2A9B" w:rsidRDefault="0077344D" w:rsidP="0077344D">
      <w:pPr>
        <w:pStyle w:val="BodyText"/>
        <w:tabs>
          <w:tab w:val="left" w:pos="7921"/>
          <w:tab w:val="left" w:pos="9445"/>
        </w:tabs>
        <w:rPr>
          <w:rFonts w:asciiTheme="minorHAnsi" w:hAnsiTheme="minorHAnsi" w:cstheme="minorHAnsi"/>
          <w:sz w:val="20"/>
          <w:szCs w:val="20"/>
        </w:rPr>
      </w:pPr>
    </w:p>
    <w:tbl>
      <w:tblPr>
        <w:tblStyle w:val="TableGrid"/>
        <w:tblW w:w="10615" w:type="dxa"/>
        <w:jc w:val="center"/>
        <w:tblLook w:val="04A0" w:firstRow="1" w:lastRow="0" w:firstColumn="1" w:lastColumn="0" w:noHBand="0" w:noVBand="1"/>
      </w:tblPr>
      <w:tblGrid>
        <w:gridCol w:w="895"/>
        <w:gridCol w:w="8640"/>
        <w:gridCol w:w="1080"/>
      </w:tblGrid>
      <w:tr w:rsidR="0077344D" w:rsidRPr="007D2A9B" w14:paraId="63A8AC02" w14:textId="77777777" w:rsidTr="0077344D">
        <w:trPr>
          <w:jc w:val="center"/>
        </w:trPr>
        <w:tc>
          <w:tcPr>
            <w:tcW w:w="10615" w:type="dxa"/>
            <w:gridSpan w:val="3"/>
            <w:shd w:val="clear" w:color="auto" w:fill="BFBFBF" w:themeFill="background1" w:themeFillShade="BF"/>
          </w:tcPr>
          <w:p w14:paraId="55A630BD" w14:textId="59C9EBBA" w:rsidR="0077344D" w:rsidRPr="007D2A9B" w:rsidRDefault="00FB0EBF" w:rsidP="00F0129A">
            <w:pPr>
              <w:jc w:val="center"/>
              <w:rPr>
                <w:rFonts w:asciiTheme="minorHAnsi" w:hAnsiTheme="minorHAnsi" w:cstheme="minorHAnsi"/>
                <w:b/>
                <w:sz w:val="20"/>
                <w:szCs w:val="20"/>
              </w:rPr>
            </w:pPr>
            <w:r>
              <w:rPr>
                <w:rFonts w:asciiTheme="minorHAnsi" w:hAnsiTheme="minorHAnsi" w:cstheme="minorHAnsi"/>
                <w:b/>
                <w:sz w:val="20"/>
                <w:szCs w:val="20"/>
              </w:rPr>
              <w:t>AREA 6</w:t>
            </w:r>
            <w:r w:rsidR="0077344D" w:rsidRPr="007D2A9B">
              <w:rPr>
                <w:rFonts w:asciiTheme="minorHAnsi" w:hAnsiTheme="minorHAnsi" w:cstheme="minorHAnsi"/>
                <w:b/>
                <w:sz w:val="20"/>
                <w:szCs w:val="20"/>
              </w:rPr>
              <w:t>: Key Performance Indicators</w:t>
            </w:r>
          </w:p>
        </w:tc>
      </w:tr>
      <w:tr w:rsidR="0077344D" w:rsidRPr="007D2A9B" w14:paraId="0001B8A9" w14:textId="77777777" w:rsidTr="005C67F7">
        <w:trPr>
          <w:jc w:val="center"/>
        </w:trPr>
        <w:tc>
          <w:tcPr>
            <w:tcW w:w="895" w:type="dxa"/>
            <w:vAlign w:val="center"/>
          </w:tcPr>
          <w:p w14:paraId="58DBB166" w14:textId="77777777" w:rsidR="0077344D" w:rsidRPr="007D2A9B" w:rsidRDefault="0077344D" w:rsidP="005C67F7">
            <w:pPr>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8640" w:type="dxa"/>
            <w:vAlign w:val="center"/>
          </w:tcPr>
          <w:p w14:paraId="7F318CBD" w14:textId="77777777" w:rsidR="0077344D" w:rsidRPr="007D2A9B" w:rsidRDefault="0077344D" w:rsidP="005C67F7">
            <w:pPr>
              <w:rPr>
                <w:rFonts w:asciiTheme="minorHAnsi" w:hAnsiTheme="minorHAnsi" w:cstheme="minorHAnsi"/>
                <w:b/>
                <w:sz w:val="20"/>
                <w:szCs w:val="20"/>
              </w:rPr>
            </w:pPr>
            <w:r w:rsidRPr="007D2A9B">
              <w:rPr>
                <w:rFonts w:asciiTheme="minorHAnsi" w:hAnsiTheme="minorHAnsi" w:cstheme="minorHAnsi"/>
                <w:b/>
                <w:sz w:val="20"/>
                <w:szCs w:val="20"/>
              </w:rPr>
              <w:t>KPI</w:t>
            </w:r>
          </w:p>
        </w:tc>
        <w:tc>
          <w:tcPr>
            <w:tcW w:w="1080" w:type="dxa"/>
            <w:vAlign w:val="center"/>
          </w:tcPr>
          <w:p w14:paraId="2AF12413" w14:textId="77777777" w:rsidR="0077344D" w:rsidRPr="007D2A9B" w:rsidRDefault="0077344D" w:rsidP="005C67F7">
            <w:pPr>
              <w:jc w:val="center"/>
              <w:rPr>
                <w:rFonts w:asciiTheme="minorHAnsi" w:hAnsiTheme="minorHAnsi" w:cstheme="minorHAnsi"/>
                <w:b/>
                <w:sz w:val="20"/>
                <w:szCs w:val="20"/>
              </w:rPr>
            </w:pPr>
            <w:r w:rsidRPr="007D2A9B">
              <w:rPr>
                <w:rFonts w:asciiTheme="minorHAnsi" w:hAnsiTheme="minorHAnsi" w:cstheme="minorHAnsi"/>
                <w:b/>
                <w:sz w:val="20"/>
                <w:szCs w:val="20"/>
              </w:rPr>
              <w:t>Score 0-2</w:t>
            </w:r>
          </w:p>
        </w:tc>
      </w:tr>
      <w:tr w:rsidR="0077344D" w:rsidRPr="007D2A9B" w14:paraId="0373A086" w14:textId="77777777" w:rsidTr="005C67F7">
        <w:trPr>
          <w:jc w:val="center"/>
        </w:trPr>
        <w:tc>
          <w:tcPr>
            <w:tcW w:w="895" w:type="dxa"/>
            <w:vAlign w:val="center"/>
          </w:tcPr>
          <w:p w14:paraId="5D15D102"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1</w:t>
            </w:r>
          </w:p>
        </w:tc>
        <w:tc>
          <w:tcPr>
            <w:tcW w:w="8640" w:type="dxa"/>
            <w:vAlign w:val="center"/>
          </w:tcPr>
          <w:p w14:paraId="29001A9D"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practice in a legal and ethical professional manner.</w:t>
            </w:r>
          </w:p>
        </w:tc>
        <w:tc>
          <w:tcPr>
            <w:tcW w:w="1080" w:type="dxa"/>
            <w:vAlign w:val="center"/>
          </w:tcPr>
          <w:p w14:paraId="0409B50F" w14:textId="77777777" w:rsidR="0077344D" w:rsidRPr="007D2A9B" w:rsidRDefault="0077344D" w:rsidP="005C67F7">
            <w:pPr>
              <w:jc w:val="center"/>
              <w:rPr>
                <w:rFonts w:asciiTheme="minorHAnsi" w:hAnsiTheme="minorHAnsi" w:cstheme="minorHAnsi"/>
                <w:sz w:val="20"/>
                <w:szCs w:val="20"/>
              </w:rPr>
            </w:pPr>
          </w:p>
        </w:tc>
      </w:tr>
      <w:tr w:rsidR="0077344D" w:rsidRPr="007D2A9B" w14:paraId="7694A99D" w14:textId="77777777" w:rsidTr="005C67F7">
        <w:trPr>
          <w:jc w:val="center"/>
        </w:trPr>
        <w:tc>
          <w:tcPr>
            <w:tcW w:w="895" w:type="dxa"/>
            <w:vAlign w:val="center"/>
          </w:tcPr>
          <w:p w14:paraId="05E1DE45"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2</w:t>
            </w:r>
          </w:p>
        </w:tc>
        <w:tc>
          <w:tcPr>
            <w:tcW w:w="8640" w:type="dxa"/>
            <w:vAlign w:val="center"/>
          </w:tcPr>
          <w:p w14:paraId="4518A946"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theories and models of multicultural counseling and practice with multicultural competence.</w:t>
            </w:r>
          </w:p>
        </w:tc>
        <w:tc>
          <w:tcPr>
            <w:tcW w:w="1080" w:type="dxa"/>
            <w:vAlign w:val="center"/>
          </w:tcPr>
          <w:p w14:paraId="5E22C2B6" w14:textId="77777777" w:rsidR="0077344D" w:rsidRPr="007D2A9B" w:rsidRDefault="0077344D" w:rsidP="005C67F7">
            <w:pPr>
              <w:jc w:val="center"/>
              <w:rPr>
                <w:rFonts w:asciiTheme="minorHAnsi" w:hAnsiTheme="minorHAnsi" w:cstheme="minorHAnsi"/>
                <w:sz w:val="20"/>
                <w:szCs w:val="20"/>
              </w:rPr>
            </w:pPr>
          </w:p>
        </w:tc>
      </w:tr>
      <w:tr w:rsidR="0077344D" w:rsidRPr="007D2A9B" w14:paraId="424DD0BA" w14:textId="77777777" w:rsidTr="005C67F7">
        <w:trPr>
          <w:jc w:val="center"/>
        </w:trPr>
        <w:tc>
          <w:tcPr>
            <w:tcW w:w="895" w:type="dxa"/>
            <w:vAlign w:val="center"/>
          </w:tcPr>
          <w:p w14:paraId="403BE2A6"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4</w:t>
            </w:r>
          </w:p>
        </w:tc>
        <w:tc>
          <w:tcPr>
            <w:tcW w:w="8640" w:type="dxa"/>
            <w:vAlign w:val="center"/>
          </w:tcPr>
          <w:p w14:paraId="5472C276"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case conceptualization and treatment planning skills.</w:t>
            </w:r>
          </w:p>
        </w:tc>
        <w:tc>
          <w:tcPr>
            <w:tcW w:w="1080" w:type="dxa"/>
            <w:vAlign w:val="center"/>
          </w:tcPr>
          <w:p w14:paraId="519AFFA2" w14:textId="77777777" w:rsidR="0077344D" w:rsidRPr="007D2A9B" w:rsidRDefault="0077344D" w:rsidP="005C67F7">
            <w:pPr>
              <w:jc w:val="center"/>
              <w:rPr>
                <w:rFonts w:asciiTheme="minorHAnsi" w:hAnsiTheme="minorHAnsi" w:cstheme="minorHAnsi"/>
                <w:sz w:val="20"/>
                <w:szCs w:val="20"/>
              </w:rPr>
            </w:pPr>
          </w:p>
        </w:tc>
      </w:tr>
      <w:tr w:rsidR="0077344D" w:rsidRPr="007D2A9B" w14:paraId="737FAB67" w14:textId="77777777" w:rsidTr="005C67F7">
        <w:trPr>
          <w:jc w:val="center"/>
        </w:trPr>
        <w:tc>
          <w:tcPr>
            <w:tcW w:w="895" w:type="dxa"/>
            <w:vAlign w:val="center"/>
          </w:tcPr>
          <w:p w14:paraId="3E4D587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5</w:t>
            </w:r>
          </w:p>
        </w:tc>
        <w:tc>
          <w:tcPr>
            <w:tcW w:w="8640" w:type="dxa"/>
            <w:vAlign w:val="center"/>
          </w:tcPr>
          <w:p w14:paraId="3847D8D3"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theories and models of counseling.</w:t>
            </w:r>
          </w:p>
        </w:tc>
        <w:tc>
          <w:tcPr>
            <w:tcW w:w="1080" w:type="dxa"/>
            <w:vAlign w:val="center"/>
          </w:tcPr>
          <w:p w14:paraId="3755D957" w14:textId="77777777" w:rsidR="0077344D" w:rsidRPr="007D2A9B" w:rsidRDefault="0077344D" w:rsidP="005C67F7">
            <w:pPr>
              <w:jc w:val="center"/>
              <w:rPr>
                <w:rFonts w:asciiTheme="minorHAnsi" w:hAnsiTheme="minorHAnsi" w:cstheme="minorHAnsi"/>
                <w:sz w:val="20"/>
                <w:szCs w:val="20"/>
              </w:rPr>
            </w:pPr>
          </w:p>
        </w:tc>
      </w:tr>
      <w:tr w:rsidR="0077344D" w:rsidRPr="007D2A9B" w14:paraId="44BD5F90" w14:textId="77777777" w:rsidTr="005C67F7">
        <w:trPr>
          <w:jc w:val="center"/>
        </w:trPr>
        <w:tc>
          <w:tcPr>
            <w:tcW w:w="895" w:type="dxa"/>
            <w:vAlign w:val="center"/>
          </w:tcPr>
          <w:p w14:paraId="03DF959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6</w:t>
            </w:r>
          </w:p>
        </w:tc>
        <w:tc>
          <w:tcPr>
            <w:tcW w:w="8640" w:type="dxa"/>
            <w:vAlign w:val="center"/>
          </w:tcPr>
          <w:p w14:paraId="337A8F68"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counseling skills and techniques.</w:t>
            </w:r>
          </w:p>
        </w:tc>
        <w:tc>
          <w:tcPr>
            <w:tcW w:w="1080" w:type="dxa"/>
            <w:vAlign w:val="center"/>
          </w:tcPr>
          <w:p w14:paraId="7FDC628B" w14:textId="77777777" w:rsidR="0077344D" w:rsidRPr="007D2A9B" w:rsidRDefault="0077344D" w:rsidP="005C67F7">
            <w:pPr>
              <w:jc w:val="center"/>
              <w:rPr>
                <w:rFonts w:asciiTheme="minorHAnsi" w:hAnsiTheme="minorHAnsi" w:cstheme="minorHAnsi"/>
                <w:sz w:val="20"/>
                <w:szCs w:val="20"/>
              </w:rPr>
            </w:pPr>
          </w:p>
        </w:tc>
      </w:tr>
      <w:tr w:rsidR="0077344D" w:rsidRPr="007D2A9B" w14:paraId="36C81380" w14:textId="77777777" w:rsidTr="005C67F7">
        <w:trPr>
          <w:jc w:val="center"/>
        </w:trPr>
        <w:tc>
          <w:tcPr>
            <w:tcW w:w="895" w:type="dxa"/>
            <w:vAlign w:val="center"/>
          </w:tcPr>
          <w:p w14:paraId="3007F4E6"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7</w:t>
            </w:r>
          </w:p>
        </w:tc>
        <w:tc>
          <w:tcPr>
            <w:tcW w:w="8640" w:type="dxa"/>
            <w:vAlign w:val="center"/>
          </w:tcPr>
          <w:p w14:paraId="3C4AF060"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group process and how therapeutic factors contribute to group effectiveness.</w:t>
            </w:r>
          </w:p>
        </w:tc>
        <w:tc>
          <w:tcPr>
            <w:tcW w:w="1080" w:type="dxa"/>
            <w:vAlign w:val="center"/>
          </w:tcPr>
          <w:p w14:paraId="21F45E08" w14:textId="77777777" w:rsidR="0077344D" w:rsidRPr="007D2A9B" w:rsidRDefault="0077344D" w:rsidP="005C67F7">
            <w:pPr>
              <w:jc w:val="center"/>
              <w:rPr>
                <w:rFonts w:asciiTheme="minorHAnsi" w:hAnsiTheme="minorHAnsi" w:cstheme="minorHAnsi"/>
                <w:sz w:val="20"/>
                <w:szCs w:val="20"/>
              </w:rPr>
            </w:pPr>
          </w:p>
        </w:tc>
      </w:tr>
      <w:tr w:rsidR="0077344D" w:rsidRPr="007D2A9B" w14:paraId="3991C4C3" w14:textId="77777777" w:rsidTr="005C67F7">
        <w:trPr>
          <w:jc w:val="center"/>
        </w:trPr>
        <w:tc>
          <w:tcPr>
            <w:tcW w:w="895" w:type="dxa"/>
            <w:vAlign w:val="center"/>
          </w:tcPr>
          <w:p w14:paraId="34A0F0FD"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8</w:t>
            </w:r>
          </w:p>
        </w:tc>
        <w:tc>
          <w:tcPr>
            <w:tcW w:w="8640" w:type="dxa"/>
            <w:vAlign w:val="center"/>
          </w:tcPr>
          <w:p w14:paraId="1D49EB6F"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diagnoses and multiple factors that affect human development and behavior.</w:t>
            </w:r>
          </w:p>
        </w:tc>
        <w:tc>
          <w:tcPr>
            <w:tcW w:w="1080" w:type="dxa"/>
            <w:vAlign w:val="center"/>
          </w:tcPr>
          <w:p w14:paraId="37D9CCC7" w14:textId="77777777" w:rsidR="0077344D" w:rsidRPr="007D2A9B" w:rsidRDefault="0077344D" w:rsidP="005C67F7">
            <w:pPr>
              <w:jc w:val="center"/>
              <w:rPr>
                <w:rFonts w:asciiTheme="minorHAnsi" w:hAnsiTheme="minorHAnsi" w:cstheme="minorHAnsi"/>
                <w:sz w:val="20"/>
                <w:szCs w:val="20"/>
              </w:rPr>
            </w:pPr>
          </w:p>
        </w:tc>
      </w:tr>
      <w:tr w:rsidR="0077344D" w:rsidRPr="007D2A9B" w14:paraId="62D884D9" w14:textId="77777777" w:rsidTr="005C67F7">
        <w:trPr>
          <w:jc w:val="center"/>
        </w:trPr>
        <w:tc>
          <w:tcPr>
            <w:tcW w:w="895" w:type="dxa"/>
            <w:vAlign w:val="center"/>
          </w:tcPr>
          <w:p w14:paraId="283637D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10</w:t>
            </w:r>
          </w:p>
        </w:tc>
        <w:tc>
          <w:tcPr>
            <w:tcW w:w="8640" w:type="dxa"/>
            <w:vAlign w:val="center"/>
          </w:tcPr>
          <w:p w14:paraId="43092C7D"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work with crisis, trauma, suicide and at-risk clients/students.</w:t>
            </w:r>
          </w:p>
        </w:tc>
        <w:tc>
          <w:tcPr>
            <w:tcW w:w="1080" w:type="dxa"/>
            <w:vAlign w:val="center"/>
          </w:tcPr>
          <w:p w14:paraId="51FC9B24" w14:textId="77777777" w:rsidR="0077344D" w:rsidRPr="007D2A9B" w:rsidRDefault="0077344D" w:rsidP="005C67F7">
            <w:pPr>
              <w:jc w:val="center"/>
              <w:rPr>
                <w:rFonts w:asciiTheme="minorHAnsi" w:hAnsiTheme="minorHAnsi" w:cstheme="minorHAnsi"/>
                <w:sz w:val="20"/>
                <w:szCs w:val="20"/>
              </w:rPr>
            </w:pPr>
          </w:p>
        </w:tc>
      </w:tr>
    </w:tbl>
    <w:p w14:paraId="50744BE2" w14:textId="77777777" w:rsidR="0077344D" w:rsidRPr="007D2A9B" w:rsidRDefault="0077344D" w:rsidP="0077344D">
      <w:pPr>
        <w:pStyle w:val="BodyText"/>
        <w:tabs>
          <w:tab w:val="left" w:pos="7921"/>
          <w:tab w:val="left" w:pos="9445"/>
        </w:tabs>
        <w:ind w:left="103"/>
        <w:rPr>
          <w:rFonts w:asciiTheme="minorHAnsi" w:hAnsiTheme="minorHAnsi" w:cstheme="minorHAnsi"/>
          <w:sz w:val="20"/>
          <w:szCs w:val="20"/>
        </w:rPr>
      </w:pPr>
    </w:p>
    <w:p w14:paraId="2B721A48" w14:textId="77777777" w:rsidR="00E85D82" w:rsidRPr="007D2A9B" w:rsidRDefault="00E85D82" w:rsidP="0077344D">
      <w:pPr>
        <w:pStyle w:val="BodyText"/>
        <w:tabs>
          <w:tab w:val="left" w:pos="7921"/>
          <w:tab w:val="left" w:pos="9445"/>
        </w:tabs>
        <w:ind w:left="103"/>
        <w:rPr>
          <w:rFonts w:asciiTheme="minorHAnsi" w:hAnsiTheme="minorHAnsi" w:cstheme="minorHAnsi"/>
          <w:sz w:val="20"/>
          <w:szCs w:val="20"/>
        </w:rPr>
      </w:pPr>
    </w:p>
    <w:p w14:paraId="1E4E0EA1" w14:textId="0C9DCA49" w:rsidR="00B7474C" w:rsidRPr="007D2A9B" w:rsidRDefault="00FB0EBF" w:rsidP="00B7474C">
      <w:pPr>
        <w:pStyle w:val="BodyText"/>
        <w:rPr>
          <w:rFonts w:asciiTheme="minorHAnsi" w:hAnsiTheme="minorHAnsi" w:cstheme="minorHAnsi"/>
          <w:sz w:val="20"/>
          <w:szCs w:val="20"/>
        </w:rPr>
      </w:pPr>
      <w:r>
        <w:rPr>
          <w:rFonts w:asciiTheme="minorHAnsi" w:hAnsiTheme="minorHAnsi" w:cstheme="minorHAnsi"/>
          <w:b/>
          <w:sz w:val="20"/>
          <w:szCs w:val="20"/>
        </w:rPr>
        <w:t>Area 7</w:t>
      </w:r>
      <w:r w:rsidR="00B7474C" w:rsidRPr="007D2A9B">
        <w:rPr>
          <w:rFonts w:asciiTheme="minorHAnsi" w:hAnsiTheme="minorHAnsi" w:cstheme="minorHAnsi"/>
          <w:b/>
          <w:sz w:val="20"/>
          <w:szCs w:val="20"/>
        </w:rPr>
        <w:t xml:space="preserve"> Instructions: </w:t>
      </w:r>
      <w:r w:rsidR="00B7474C" w:rsidRPr="007D2A9B">
        <w:rPr>
          <w:rFonts w:asciiTheme="minorHAnsi" w:hAnsiTheme="minorHAnsi" w:cstheme="minorHAnsi"/>
          <w:sz w:val="20"/>
          <w:szCs w:val="20"/>
        </w:rPr>
        <w:t>This area is only completed at the end of the term. The Instructor must check one of the following:</w:t>
      </w:r>
    </w:p>
    <w:p w14:paraId="11A8CC8B" w14:textId="77777777" w:rsidR="00E27E0E" w:rsidRPr="007D2A9B" w:rsidRDefault="00E27E0E" w:rsidP="00B7474C">
      <w:pPr>
        <w:pStyle w:val="BodyText"/>
        <w:rPr>
          <w:rFonts w:asciiTheme="minorHAnsi" w:hAnsiTheme="minorHAnsi" w:cstheme="minorHAnsi"/>
          <w:sz w:val="20"/>
          <w:szCs w:val="20"/>
        </w:rPr>
      </w:pPr>
    </w:p>
    <w:p w14:paraId="33940457" w14:textId="77777777" w:rsidR="00B7474C" w:rsidRPr="007D2A9B" w:rsidRDefault="00B7474C" w:rsidP="00B7474C">
      <w:pPr>
        <w:pStyle w:val="BodyText"/>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t>Based on the above expectations, this student has met the requirements for this class.</w:t>
      </w:r>
    </w:p>
    <w:p w14:paraId="13BB9B5C" w14:textId="77777777" w:rsidR="00E27E0E" w:rsidRPr="007D2A9B" w:rsidRDefault="00E27E0E" w:rsidP="00B7474C">
      <w:pPr>
        <w:pStyle w:val="BodyText"/>
        <w:rPr>
          <w:rFonts w:asciiTheme="minorHAnsi" w:hAnsiTheme="minorHAnsi" w:cstheme="minorHAnsi"/>
          <w:sz w:val="20"/>
          <w:szCs w:val="20"/>
        </w:rPr>
      </w:pPr>
    </w:p>
    <w:p w14:paraId="50774CE1" w14:textId="77777777" w:rsidR="00B7474C" w:rsidRPr="007D2A9B" w:rsidRDefault="00B7474C" w:rsidP="00B7474C">
      <w:pPr>
        <w:pStyle w:val="BodyText"/>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t>Based on the above expectations, this student has NOT met the requirements for this class.</w:t>
      </w:r>
    </w:p>
    <w:p w14:paraId="7A27E81B" w14:textId="77777777" w:rsidR="00E85D82" w:rsidRPr="007D2A9B" w:rsidRDefault="00E85D82" w:rsidP="00B7474C">
      <w:pPr>
        <w:pStyle w:val="BodyText"/>
        <w:rPr>
          <w:rFonts w:asciiTheme="minorHAnsi" w:hAnsiTheme="minorHAnsi" w:cstheme="minorHAnsi"/>
          <w:sz w:val="20"/>
          <w:szCs w:val="20"/>
        </w:rPr>
      </w:pPr>
    </w:p>
    <w:p w14:paraId="68004B18" w14:textId="77777777" w:rsidR="00E85D82" w:rsidRPr="007D2A9B" w:rsidRDefault="00E85D82" w:rsidP="00B7474C">
      <w:pPr>
        <w:pStyle w:val="BodyText"/>
        <w:rPr>
          <w:rFonts w:asciiTheme="minorHAnsi" w:hAnsiTheme="minorHAnsi" w:cstheme="minorHAnsi"/>
          <w:sz w:val="20"/>
          <w:szCs w:val="20"/>
        </w:rPr>
      </w:pPr>
    </w:p>
    <w:p w14:paraId="065C8EF5" w14:textId="77777777" w:rsidR="00E27E0E" w:rsidRPr="007D2A9B" w:rsidRDefault="00E27E0E" w:rsidP="00B7474C">
      <w:pPr>
        <w:pStyle w:val="BodyText"/>
        <w:rPr>
          <w:rFonts w:asciiTheme="minorHAnsi" w:hAnsiTheme="minorHAnsi" w:cstheme="minorHAnsi"/>
          <w:sz w:val="20"/>
          <w:szCs w:val="20"/>
        </w:rPr>
      </w:pPr>
    </w:p>
    <w:p w14:paraId="4D4BEF79" w14:textId="2B5605E6" w:rsidR="006B0221" w:rsidRPr="007D2A9B" w:rsidRDefault="006B0221" w:rsidP="00BF2CD2">
      <w:pPr>
        <w:pStyle w:val="BodyText"/>
        <w:tabs>
          <w:tab w:val="left" w:pos="1543"/>
          <w:tab w:val="left" w:pos="7918"/>
          <w:tab w:val="left" w:pos="9445"/>
        </w:tabs>
        <w:rPr>
          <w:rFonts w:asciiTheme="minorHAnsi" w:hAnsiTheme="minorHAnsi" w:cstheme="minorHAnsi"/>
          <w:sz w:val="20"/>
          <w:szCs w:val="20"/>
        </w:rPr>
      </w:pPr>
      <w:r w:rsidRPr="007D2A9B">
        <w:rPr>
          <w:rFonts w:asciiTheme="minorHAnsi" w:hAnsiTheme="minorHAnsi" w:cstheme="minorHAnsi"/>
          <w:sz w:val="20"/>
          <w:szCs w:val="20"/>
        </w:rPr>
        <w:t>Student</w:t>
      </w:r>
      <w:r w:rsidRPr="007D2A9B">
        <w:rPr>
          <w:rFonts w:asciiTheme="minorHAnsi" w:hAnsiTheme="minorHAnsi" w:cstheme="minorHAnsi"/>
          <w:spacing w:val="-1"/>
          <w:sz w:val="20"/>
          <w:szCs w:val="20"/>
        </w:rPr>
        <w:t xml:space="preserve"> </w:t>
      </w:r>
      <w:r w:rsidR="00E27E0E" w:rsidRPr="007D2A9B">
        <w:rPr>
          <w:rFonts w:asciiTheme="minorHAnsi" w:hAnsiTheme="minorHAnsi" w:cstheme="minorHAnsi"/>
          <w:sz w:val="20"/>
          <w:szCs w:val="20"/>
        </w:rPr>
        <w:t xml:space="preserve">Signature: </w:t>
      </w:r>
      <w:r w:rsidRPr="007D2A9B">
        <w:rPr>
          <w:rFonts w:asciiTheme="minorHAnsi" w:hAnsiTheme="minorHAnsi" w:cstheme="minorHAnsi"/>
          <w:sz w:val="20"/>
          <w:szCs w:val="20"/>
        </w:rPr>
        <w:t>________________________</w:t>
      </w:r>
      <w:r w:rsidR="00E27E0E" w:rsidRPr="007D2A9B">
        <w:rPr>
          <w:rFonts w:asciiTheme="minorHAnsi" w:hAnsiTheme="minorHAnsi" w:cstheme="minorHAnsi"/>
          <w:sz w:val="20"/>
          <w:szCs w:val="20"/>
        </w:rPr>
        <w:t>____________________</w:t>
      </w:r>
      <w:r w:rsidRPr="007D2A9B">
        <w:rPr>
          <w:rFonts w:asciiTheme="minorHAnsi" w:hAnsiTheme="minorHAnsi" w:cstheme="minorHAnsi"/>
          <w:sz w:val="20"/>
          <w:szCs w:val="20"/>
        </w:rPr>
        <w:t>________</w:t>
      </w:r>
      <w:r w:rsidR="00E27E0E" w:rsidRPr="007D2A9B">
        <w:rPr>
          <w:rFonts w:asciiTheme="minorHAnsi" w:hAnsiTheme="minorHAnsi" w:cstheme="minorHAnsi"/>
          <w:sz w:val="20"/>
          <w:szCs w:val="20"/>
        </w:rPr>
        <w:t>___________</w:t>
      </w:r>
      <w:r w:rsidR="00E27E0E" w:rsidRPr="007D2A9B">
        <w:rPr>
          <w:rFonts w:asciiTheme="minorHAnsi" w:hAnsiTheme="minorHAnsi" w:cstheme="minorHAnsi"/>
          <w:sz w:val="20"/>
          <w:szCs w:val="20"/>
        </w:rPr>
        <w:tab/>
        <w:t>Date: ___________________</w:t>
      </w:r>
      <w:r w:rsidRPr="007D2A9B">
        <w:rPr>
          <w:rFonts w:asciiTheme="minorHAnsi" w:hAnsiTheme="minorHAnsi" w:cstheme="minorHAnsi"/>
          <w:sz w:val="20"/>
          <w:szCs w:val="20"/>
        </w:rPr>
        <w:t xml:space="preserve">_____ </w:t>
      </w:r>
      <w:r w:rsidRPr="007D2A9B">
        <w:rPr>
          <w:rFonts w:asciiTheme="minorHAnsi" w:hAnsiTheme="minorHAnsi" w:cstheme="minorHAnsi"/>
          <w:w w:val="99"/>
          <w:sz w:val="20"/>
          <w:szCs w:val="20"/>
          <w:u w:val="single"/>
        </w:rPr>
        <w:t xml:space="preserve"> </w:t>
      </w:r>
    </w:p>
    <w:p w14:paraId="2E69426D" w14:textId="77777777" w:rsidR="00B7474C" w:rsidRPr="007D2A9B" w:rsidRDefault="00B7474C" w:rsidP="006B0221">
      <w:pPr>
        <w:pStyle w:val="BodyText"/>
        <w:tabs>
          <w:tab w:val="left" w:pos="1543"/>
          <w:tab w:val="left" w:pos="7918"/>
          <w:tab w:val="left" w:pos="9445"/>
        </w:tabs>
        <w:rPr>
          <w:rFonts w:asciiTheme="minorHAnsi" w:hAnsiTheme="minorHAnsi" w:cstheme="minorHAnsi"/>
          <w:sz w:val="20"/>
          <w:szCs w:val="20"/>
        </w:rPr>
      </w:pPr>
    </w:p>
    <w:p w14:paraId="09223294" w14:textId="77777777" w:rsidR="00E85D82" w:rsidRPr="007D2A9B" w:rsidRDefault="00E85D82" w:rsidP="006B0221">
      <w:pPr>
        <w:pStyle w:val="BodyText"/>
        <w:tabs>
          <w:tab w:val="left" w:pos="1543"/>
          <w:tab w:val="left" w:pos="7918"/>
          <w:tab w:val="left" w:pos="9445"/>
        </w:tabs>
        <w:rPr>
          <w:rFonts w:asciiTheme="minorHAnsi" w:hAnsiTheme="minorHAnsi" w:cstheme="minorHAnsi"/>
          <w:sz w:val="20"/>
          <w:szCs w:val="20"/>
        </w:rPr>
      </w:pPr>
    </w:p>
    <w:p w14:paraId="71236706" w14:textId="291B26B6" w:rsidR="0077344D" w:rsidRDefault="006B0221" w:rsidP="006B0221">
      <w:pPr>
        <w:pStyle w:val="BodyText"/>
        <w:tabs>
          <w:tab w:val="left" w:pos="1543"/>
          <w:tab w:val="left" w:pos="7918"/>
          <w:tab w:val="left" w:pos="9445"/>
        </w:tabs>
        <w:rPr>
          <w:rFonts w:asciiTheme="minorHAnsi" w:hAnsiTheme="minorHAnsi" w:cstheme="minorHAnsi"/>
          <w:w w:val="99"/>
          <w:sz w:val="20"/>
          <w:szCs w:val="20"/>
          <w:u w:val="single"/>
        </w:rPr>
      </w:pPr>
      <w:r w:rsidRPr="007D2A9B">
        <w:rPr>
          <w:rFonts w:asciiTheme="minorHAnsi" w:hAnsiTheme="minorHAnsi" w:cstheme="minorHAnsi"/>
          <w:sz w:val="20"/>
          <w:szCs w:val="20"/>
        </w:rPr>
        <w:t>Instructor</w:t>
      </w:r>
      <w:r w:rsidRPr="007D2A9B">
        <w:rPr>
          <w:rFonts w:asciiTheme="minorHAnsi" w:hAnsiTheme="minorHAnsi" w:cstheme="minorHAnsi"/>
          <w:spacing w:val="-1"/>
          <w:sz w:val="20"/>
          <w:szCs w:val="20"/>
        </w:rPr>
        <w:t xml:space="preserve"> </w:t>
      </w:r>
      <w:r w:rsidRPr="007D2A9B">
        <w:rPr>
          <w:rFonts w:asciiTheme="minorHAnsi" w:hAnsiTheme="minorHAnsi" w:cstheme="minorHAnsi"/>
          <w:sz w:val="20"/>
          <w:szCs w:val="20"/>
        </w:rPr>
        <w:t>Signature:</w:t>
      </w:r>
      <w:r w:rsidR="00E27E0E" w:rsidRPr="007D2A9B">
        <w:rPr>
          <w:rFonts w:asciiTheme="minorHAnsi" w:hAnsiTheme="minorHAnsi" w:cstheme="minorHAnsi"/>
          <w:sz w:val="20"/>
          <w:szCs w:val="20"/>
        </w:rPr>
        <w:t xml:space="preserve"> ____</w:t>
      </w:r>
      <w:r w:rsidRPr="007D2A9B">
        <w:rPr>
          <w:rFonts w:asciiTheme="minorHAnsi" w:hAnsiTheme="minorHAnsi" w:cstheme="minorHAnsi"/>
          <w:sz w:val="20"/>
          <w:szCs w:val="20"/>
        </w:rPr>
        <w:t>____________________________________________________</w:t>
      </w:r>
      <w:r w:rsidR="00E27E0E" w:rsidRPr="007D2A9B">
        <w:rPr>
          <w:rFonts w:asciiTheme="minorHAnsi" w:hAnsiTheme="minorHAnsi" w:cstheme="minorHAnsi"/>
          <w:sz w:val="20"/>
          <w:szCs w:val="20"/>
        </w:rPr>
        <w:t>_____</w:t>
      </w:r>
      <w:r w:rsidR="00E27E0E" w:rsidRPr="007D2A9B">
        <w:rPr>
          <w:rFonts w:asciiTheme="minorHAnsi" w:hAnsiTheme="minorHAnsi" w:cstheme="minorHAnsi"/>
          <w:sz w:val="20"/>
          <w:szCs w:val="20"/>
        </w:rPr>
        <w:tab/>
        <w:t>Date: ____________</w:t>
      </w:r>
      <w:r w:rsidRPr="007D2A9B">
        <w:rPr>
          <w:rFonts w:asciiTheme="minorHAnsi" w:hAnsiTheme="minorHAnsi" w:cstheme="minorHAnsi"/>
          <w:sz w:val="20"/>
          <w:szCs w:val="20"/>
        </w:rPr>
        <w:t>____</w:t>
      </w:r>
      <w:r w:rsidR="00E27E0E" w:rsidRPr="007D2A9B">
        <w:rPr>
          <w:rFonts w:asciiTheme="minorHAnsi" w:hAnsiTheme="minorHAnsi" w:cstheme="minorHAnsi"/>
          <w:sz w:val="20"/>
          <w:szCs w:val="20"/>
        </w:rPr>
        <w:t>______</w:t>
      </w:r>
      <w:r w:rsidRPr="007D2A9B">
        <w:rPr>
          <w:rFonts w:asciiTheme="minorHAnsi" w:hAnsiTheme="minorHAnsi" w:cstheme="minorHAnsi"/>
          <w:sz w:val="20"/>
          <w:szCs w:val="20"/>
        </w:rPr>
        <w:t>__</w:t>
      </w:r>
      <w:r w:rsidRPr="00CC1710">
        <w:rPr>
          <w:rFonts w:asciiTheme="minorHAnsi" w:hAnsiTheme="minorHAnsi" w:cstheme="minorHAnsi"/>
          <w:sz w:val="20"/>
          <w:szCs w:val="20"/>
        </w:rPr>
        <w:t xml:space="preserve"> </w:t>
      </w:r>
      <w:r w:rsidRPr="00CC1710">
        <w:rPr>
          <w:rFonts w:asciiTheme="minorHAnsi" w:hAnsiTheme="minorHAnsi" w:cstheme="minorHAnsi"/>
          <w:w w:val="99"/>
          <w:sz w:val="20"/>
          <w:szCs w:val="20"/>
          <w:u w:val="single"/>
        </w:rPr>
        <w:t xml:space="preserve"> </w:t>
      </w:r>
    </w:p>
    <w:p w14:paraId="4EDD8B9B"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p w14:paraId="2441959F"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p w14:paraId="7E8D94E6"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sectPr w:rsidR="00E27E0E" w:rsidSect="009F68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EFF7" w14:textId="77777777" w:rsidR="00BC0FD8" w:rsidRDefault="00BC0FD8">
      <w:r>
        <w:separator/>
      </w:r>
    </w:p>
  </w:endnote>
  <w:endnote w:type="continuationSeparator" w:id="0">
    <w:p w14:paraId="5765AAEE" w14:textId="77777777" w:rsidR="00BC0FD8" w:rsidRDefault="00BC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108E" w14:textId="1D7C861E" w:rsidR="00F0129A" w:rsidRDefault="00F0129A" w:rsidP="001B3339">
    <w:pPr>
      <w:pStyle w:val="Footer"/>
      <w:ind w:firstLine="720"/>
      <w:jc w:val="center"/>
    </w:pPr>
  </w:p>
  <w:p w14:paraId="195BD448" w14:textId="223C9550" w:rsidR="00F0129A" w:rsidRPr="00E27E0E" w:rsidRDefault="00E27E0E" w:rsidP="00E27E0E">
    <w:pPr>
      <w:pStyle w:val="Footer"/>
      <w:ind w:left="4660"/>
      <w:rPr>
        <w:rFonts w:asciiTheme="minorHAnsi" w:hAnsiTheme="minorHAnsi" w:cstheme="minorHAnsi"/>
        <w:sz w:val="20"/>
        <w:szCs w:val="20"/>
      </w:rPr>
    </w:pPr>
    <w:r>
      <w:rPr>
        <w:rFonts w:asciiTheme="minorHAnsi" w:hAnsiTheme="minorHAnsi" w:cstheme="minorHAnsi"/>
        <w:sz w:val="20"/>
        <w:szCs w:val="20"/>
      </w:rPr>
      <w:t>- Page</w:t>
    </w:r>
    <w:r w:rsidRPr="00E27E0E">
      <w:rPr>
        <w:rFonts w:asciiTheme="minorHAnsi" w:hAnsiTheme="minorHAnsi" w:cstheme="minorHAnsi"/>
        <w:sz w:val="20"/>
        <w:szCs w:val="20"/>
      </w:rPr>
      <w:t xml:space="preserve"> </w:t>
    </w:r>
    <w:r w:rsidRPr="00E27E0E">
      <w:rPr>
        <w:rFonts w:asciiTheme="minorHAnsi" w:hAnsiTheme="minorHAnsi" w:cstheme="minorHAnsi"/>
        <w:sz w:val="20"/>
        <w:szCs w:val="20"/>
      </w:rPr>
      <w:fldChar w:fldCharType="begin"/>
    </w:r>
    <w:r w:rsidRPr="00E27E0E">
      <w:rPr>
        <w:rFonts w:asciiTheme="minorHAnsi" w:hAnsiTheme="minorHAnsi" w:cstheme="minorHAnsi"/>
        <w:sz w:val="20"/>
        <w:szCs w:val="20"/>
      </w:rPr>
      <w:instrText xml:space="preserve"> PAGE </w:instrText>
    </w:r>
    <w:r w:rsidRPr="00E27E0E">
      <w:rPr>
        <w:rFonts w:asciiTheme="minorHAnsi" w:hAnsiTheme="minorHAnsi" w:cstheme="minorHAnsi"/>
        <w:sz w:val="20"/>
        <w:szCs w:val="20"/>
      </w:rPr>
      <w:fldChar w:fldCharType="separate"/>
    </w:r>
    <w:r w:rsidR="000603AD">
      <w:rPr>
        <w:rFonts w:asciiTheme="minorHAnsi" w:hAnsiTheme="minorHAnsi" w:cstheme="minorHAnsi"/>
        <w:noProof/>
        <w:sz w:val="20"/>
        <w:szCs w:val="20"/>
      </w:rPr>
      <w:t>2</w:t>
    </w:r>
    <w:r w:rsidRPr="00E27E0E">
      <w:rPr>
        <w:rFonts w:asciiTheme="minorHAnsi" w:hAnsiTheme="minorHAnsi" w:cstheme="minorHAnsi"/>
        <w:sz w:val="20"/>
        <w:szCs w:val="20"/>
      </w:rPr>
      <w:fldChar w:fldCharType="end"/>
    </w:r>
    <w:r w:rsidRPr="00E27E0E">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5296" w14:textId="77777777" w:rsidR="00BC0FD8" w:rsidRDefault="00BC0FD8">
      <w:r>
        <w:separator/>
      </w:r>
    </w:p>
  </w:footnote>
  <w:footnote w:type="continuationSeparator" w:id="0">
    <w:p w14:paraId="004CBD26" w14:textId="77777777" w:rsidR="00BC0FD8" w:rsidRDefault="00BC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E7A"/>
    <w:multiLevelType w:val="hybridMultilevel"/>
    <w:tmpl w:val="8C4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57D"/>
    <w:multiLevelType w:val="hybridMultilevel"/>
    <w:tmpl w:val="1C9E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9E1"/>
    <w:multiLevelType w:val="hybridMultilevel"/>
    <w:tmpl w:val="0EC2A7F0"/>
    <w:lvl w:ilvl="0" w:tplc="77BCDB14">
      <w:start w:val="2"/>
      <w:numFmt w:val="bullet"/>
      <w:lvlText w:val="-"/>
      <w:lvlJc w:val="left"/>
      <w:pPr>
        <w:ind w:left="4660" w:hanging="360"/>
      </w:pPr>
      <w:rPr>
        <w:rFonts w:ascii="Calibri" w:eastAsia="Calibri" w:hAnsi="Calibri" w:cs="Calibri" w:hint="default"/>
      </w:rPr>
    </w:lvl>
    <w:lvl w:ilvl="1" w:tplc="04090003" w:tentative="1">
      <w:start w:val="1"/>
      <w:numFmt w:val="bullet"/>
      <w:lvlText w:val="o"/>
      <w:lvlJc w:val="left"/>
      <w:pPr>
        <w:ind w:left="5380" w:hanging="360"/>
      </w:pPr>
      <w:rPr>
        <w:rFonts w:ascii="Courier New" w:hAnsi="Courier New" w:cs="Courier New" w:hint="default"/>
      </w:rPr>
    </w:lvl>
    <w:lvl w:ilvl="2" w:tplc="04090005" w:tentative="1">
      <w:start w:val="1"/>
      <w:numFmt w:val="bullet"/>
      <w:lvlText w:val=""/>
      <w:lvlJc w:val="left"/>
      <w:pPr>
        <w:ind w:left="6100" w:hanging="360"/>
      </w:pPr>
      <w:rPr>
        <w:rFonts w:ascii="Wingdings" w:hAnsi="Wingdings" w:hint="default"/>
      </w:rPr>
    </w:lvl>
    <w:lvl w:ilvl="3" w:tplc="04090001" w:tentative="1">
      <w:start w:val="1"/>
      <w:numFmt w:val="bullet"/>
      <w:lvlText w:val=""/>
      <w:lvlJc w:val="left"/>
      <w:pPr>
        <w:ind w:left="6820" w:hanging="360"/>
      </w:pPr>
      <w:rPr>
        <w:rFonts w:ascii="Symbol" w:hAnsi="Symbol" w:hint="default"/>
      </w:rPr>
    </w:lvl>
    <w:lvl w:ilvl="4" w:tplc="04090003" w:tentative="1">
      <w:start w:val="1"/>
      <w:numFmt w:val="bullet"/>
      <w:lvlText w:val="o"/>
      <w:lvlJc w:val="left"/>
      <w:pPr>
        <w:ind w:left="7540" w:hanging="360"/>
      </w:pPr>
      <w:rPr>
        <w:rFonts w:ascii="Courier New" w:hAnsi="Courier New" w:cs="Courier New" w:hint="default"/>
      </w:rPr>
    </w:lvl>
    <w:lvl w:ilvl="5" w:tplc="04090005" w:tentative="1">
      <w:start w:val="1"/>
      <w:numFmt w:val="bullet"/>
      <w:lvlText w:val=""/>
      <w:lvlJc w:val="left"/>
      <w:pPr>
        <w:ind w:left="8260" w:hanging="360"/>
      </w:pPr>
      <w:rPr>
        <w:rFonts w:ascii="Wingdings" w:hAnsi="Wingdings" w:hint="default"/>
      </w:rPr>
    </w:lvl>
    <w:lvl w:ilvl="6" w:tplc="04090001" w:tentative="1">
      <w:start w:val="1"/>
      <w:numFmt w:val="bullet"/>
      <w:lvlText w:val=""/>
      <w:lvlJc w:val="left"/>
      <w:pPr>
        <w:ind w:left="8980" w:hanging="360"/>
      </w:pPr>
      <w:rPr>
        <w:rFonts w:ascii="Symbol" w:hAnsi="Symbol" w:hint="default"/>
      </w:rPr>
    </w:lvl>
    <w:lvl w:ilvl="7" w:tplc="04090003" w:tentative="1">
      <w:start w:val="1"/>
      <w:numFmt w:val="bullet"/>
      <w:lvlText w:val="o"/>
      <w:lvlJc w:val="left"/>
      <w:pPr>
        <w:ind w:left="9700" w:hanging="360"/>
      </w:pPr>
      <w:rPr>
        <w:rFonts w:ascii="Courier New" w:hAnsi="Courier New" w:cs="Courier New" w:hint="default"/>
      </w:rPr>
    </w:lvl>
    <w:lvl w:ilvl="8" w:tplc="04090005" w:tentative="1">
      <w:start w:val="1"/>
      <w:numFmt w:val="bullet"/>
      <w:lvlText w:val=""/>
      <w:lvlJc w:val="left"/>
      <w:pPr>
        <w:ind w:left="10420" w:hanging="360"/>
      </w:pPr>
      <w:rPr>
        <w:rFonts w:ascii="Wingdings" w:hAnsi="Wingdings" w:hint="default"/>
      </w:rPr>
    </w:lvl>
  </w:abstractNum>
  <w:abstractNum w:abstractNumId="3" w15:restartNumberingAfterBreak="0">
    <w:nsid w:val="16CC5403"/>
    <w:multiLevelType w:val="hybridMultilevel"/>
    <w:tmpl w:val="A22C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4E29"/>
    <w:multiLevelType w:val="hybridMultilevel"/>
    <w:tmpl w:val="726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5622D"/>
    <w:multiLevelType w:val="hybridMultilevel"/>
    <w:tmpl w:val="A04E6580"/>
    <w:lvl w:ilvl="0" w:tplc="C818E0C4">
      <w:start w:val="1"/>
      <w:numFmt w:val="bullet"/>
      <w:lvlText w:val="*"/>
      <w:lvlJc w:val="left"/>
      <w:pPr>
        <w:ind w:left="940" w:hanging="721"/>
      </w:pPr>
      <w:rPr>
        <w:rFonts w:ascii="Calibri" w:eastAsia="Calibri" w:hAnsi="Calibri" w:cs="Calibri" w:hint="default"/>
        <w:w w:val="100"/>
        <w:sz w:val="16"/>
        <w:szCs w:val="16"/>
      </w:rPr>
    </w:lvl>
    <w:lvl w:ilvl="1" w:tplc="76AE727E">
      <w:start w:val="1"/>
      <w:numFmt w:val="bullet"/>
      <w:lvlText w:val=""/>
      <w:lvlJc w:val="left"/>
      <w:pPr>
        <w:ind w:left="820" w:hanging="361"/>
      </w:pPr>
      <w:rPr>
        <w:rFonts w:ascii="Symbol" w:eastAsia="Symbol" w:hAnsi="Symbol" w:cs="Symbol" w:hint="default"/>
        <w:w w:val="100"/>
        <w:sz w:val="16"/>
        <w:szCs w:val="16"/>
      </w:rPr>
    </w:lvl>
    <w:lvl w:ilvl="2" w:tplc="AD32F78A">
      <w:start w:val="1"/>
      <w:numFmt w:val="bullet"/>
      <w:lvlText w:val=""/>
      <w:lvlJc w:val="left"/>
      <w:pPr>
        <w:ind w:left="940" w:hanging="361"/>
      </w:pPr>
      <w:rPr>
        <w:rFonts w:ascii="Symbol" w:eastAsia="Symbol" w:hAnsi="Symbol" w:cs="Symbol" w:hint="default"/>
        <w:w w:val="100"/>
        <w:sz w:val="16"/>
        <w:szCs w:val="16"/>
      </w:rPr>
    </w:lvl>
    <w:lvl w:ilvl="3" w:tplc="FB86F268">
      <w:start w:val="1"/>
      <w:numFmt w:val="bullet"/>
      <w:lvlText w:val=""/>
      <w:lvlJc w:val="left"/>
      <w:pPr>
        <w:ind w:left="1160" w:hanging="361"/>
      </w:pPr>
      <w:rPr>
        <w:rFonts w:ascii="Symbol" w:eastAsia="Symbol" w:hAnsi="Symbol" w:cs="Symbol" w:hint="default"/>
        <w:w w:val="100"/>
        <w:sz w:val="16"/>
        <w:szCs w:val="16"/>
      </w:rPr>
    </w:lvl>
    <w:lvl w:ilvl="4" w:tplc="09A0B752">
      <w:start w:val="1"/>
      <w:numFmt w:val="bullet"/>
      <w:lvlText w:val="•"/>
      <w:lvlJc w:val="left"/>
      <w:pPr>
        <w:ind w:left="3580" w:hanging="361"/>
      </w:pPr>
      <w:rPr>
        <w:rFonts w:hint="default"/>
      </w:rPr>
    </w:lvl>
    <w:lvl w:ilvl="5" w:tplc="559A8368">
      <w:start w:val="1"/>
      <w:numFmt w:val="bullet"/>
      <w:lvlText w:val="•"/>
      <w:lvlJc w:val="left"/>
      <w:pPr>
        <w:ind w:left="4790" w:hanging="361"/>
      </w:pPr>
      <w:rPr>
        <w:rFonts w:hint="default"/>
      </w:rPr>
    </w:lvl>
    <w:lvl w:ilvl="6" w:tplc="C05CF948">
      <w:start w:val="1"/>
      <w:numFmt w:val="bullet"/>
      <w:lvlText w:val="•"/>
      <w:lvlJc w:val="left"/>
      <w:pPr>
        <w:ind w:left="6000" w:hanging="361"/>
      </w:pPr>
      <w:rPr>
        <w:rFonts w:hint="default"/>
      </w:rPr>
    </w:lvl>
    <w:lvl w:ilvl="7" w:tplc="F42E2FE8">
      <w:start w:val="1"/>
      <w:numFmt w:val="bullet"/>
      <w:lvlText w:val="•"/>
      <w:lvlJc w:val="left"/>
      <w:pPr>
        <w:ind w:left="7210" w:hanging="361"/>
      </w:pPr>
      <w:rPr>
        <w:rFonts w:hint="default"/>
      </w:rPr>
    </w:lvl>
    <w:lvl w:ilvl="8" w:tplc="677A15C8">
      <w:start w:val="1"/>
      <w:numFmt w:val="bullet"/>
      <w:lvlText w:val="•"/>
      <w:lvlJc w:val="left"/>
      <w:pPr>
        <w:ind w:left="8420" w:hanging="361"/>
      </w:pPr>
      <w:rPr>
        <w:rFonts w:hint="default"/>
      </w:rPr>
    </w:lvl>
  </w:abstractNum>
  <w:abstractNum w:abstractNumId="6" w15:restartNumberingAfterBreak="0">
    <w:nsid w:val="243F4630"/>
    <w:multiLevelType w:val="hybridMultilevel"/>
    <w:tmpl w:val="C3E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8FB"/>
    <w:multiLevelType w:val="hybridMultilevel"/>
    <w:tmpl w:val="640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A06EC"/>
    <w:multiLevelType w:val="multilevel"/>
    <w:tmpl w:val="58A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35872"/>
    <w:multiLevelType w:val="hybridMultilevel"/>
    <w:tmpl w:val="A63CC11E"/>
    <w:lvl w:ilvl="0" w:tplc="22627384">
      <w:start w:val="1"/>
      <w:numFmt w:val="bullet"/>
      <w:lvlText w:val=""/>
      <w:lvlJc w:val="left"/>
      <w:pPr>
        <w:tabs>
          <w:tab w:val="num" w:pos="720"/>
        </w:tabs>
        <w:ind w:left="720" w:hanging="360"/>
      </w:pPr>
      <w:rPr>
        <w:rFonts w:ascii="Wingdings 3" w:hAnsi="Wingdings 3" w:hint="default"/>
      </w:rPr>
    </w:lvl>
    <w:lvl w:ilvl="1" w:tplc="32DEDBB8" w:tentative="1">
      <w:start w:val="1"/>
      <w:numFmt w:val="bullet"/>
      <w:lvlText w:val=""/>
      <w:lvlJc w:val="left"/>
      <w:pPr>
        <w:tabs>
          <w:tab w:val="num" w:pos="1440"/>
        </w:tabs>
        <w:ind w:left="1440" w:hanging="360"/>
      </w:pPr>
      <w:rPr>
        <w:rFonts w:ascii="Wingdings 3" w:hAnsi="Wingdings 3" w:hint="default"/>
      </w:rPr>
    </w:lvl>
    <w:lvl w:ilvl="2" w:tplc="BA9A48A2" w:tentative="1">
      <w:start w:val="1"/>
      <w:numFmt w:val="bullet"/>
      <w:lvlText w:val=""/>
      <w:lvlJc w:val="left"/>
      <w:pPr>
        <w:tabs>
          <w:tab w:val="num" w:pos="2160"/>
        </w:tabs>
        <w:ind w:left="2160" w:hanging="360"/>
      </w:pPr>
      <w:rPr>
        <w:rFonts w:ascii="Wingdings 3" w:hAnsi="Wingdings 3" w:hint="default"/>
      </w:rPr>
    </w:lvl>
    <w:lvl w:ilvl="3" w:tplc="CF42D754" w:tentative="1">
      <w:start w:val="1"/>
      <w:numFmt w:val="bullet"/>
      <w:lvlText w:val=""/>
      <w:lvlJc w:val="left"/>
      <w:pPr>
        <w:tabs>
          <w:tab w:val="num" w:pos="2880"/>
        </w:tabs>
        <w:ind w:left="2880" w:hanging="360"/>
      </w:pPr>
      <w:rPr>
        <w:rFonts w:ascii="Wingdings 3" w:hAnsi="Wingdings 3" w:hint="default"/>
      </w:rPr>
    </w:lvl>
    <w:lvl w:ilvl="4" w:tplc="635E98DA" w:tentative="1">
      <w:start w:val="1"/>
      <w:numFmt w:val="bullet"/>
      <w:lvlText w:val=""/>
      <w:lvlJc w:val="left"/>
      <w:pPr>
        <w:tabs>
          <w:tab w:val="num" w:pos="3600"/>
        </w:tabs>
        <w:ind w:left="3600" w:hanging="360"/>
      </w:pPr>
      <w:rPr>
        <w:rFonts w:ascii="Wingdings 3" w:hAnsi="Wingdings 3" w:hint="default"/>
      </w:rPr>
    </w:lvl>
    <w:lvl w:ilvl="5" w:tplc="699C0E48" w:tentative="1">
      <w:start w:val="1"/>
      <w:numFmt w:val="bullet"/>
      <w:lvlText w:val=""/>
      <w:lvlJc w:val="left"/>
      <w:pPr>
        <w:tabs>
          <w:tab w:val="num" w:pos="4320"/>
        </w:tabs>
        <w:ind w:left="4320" w:hanging="360"/>
      </w:pPr>
      <w:rPr>
        <w:rFonts w:ascii="Wingdings 3" w:hAnsi="Wingdings 3" w:hint="default"/>
      </w:rPr>
    </w:lvl>
    <w:lvl w:ilvl="6" w:tplc="21C28822" w:tentative="1">
      <w:start w:val="1"/>
      <w:numFmt w:val="bullet"/>
      <w:lvlText w:val=""/>
      <w:lvlJc w:val="left"/>
      <w:pPr>
        <w:tabs>
          <w:tab w:val="num" w:pos="5040"/>
        </w:tabs>
        <w:ind w:left="5040" w:hanging="360"/>
      </w:pPr>
      <w:rPr>
        <w:rFonts w:ascii="Wingdings 3" w:hAnsi="Wingdings 3" w:hint="default"/>
      </w:rPr>
    </w:lvl>
    <w:lvl w:ilvl="7" w:tplc="F5C6776A" w:tentative="1">
      <w:start w:val="1"/>
      <w:numFmt w:val="bullet"/>
      <w:lvlText w:val=""/>
      <w:lvlJc w:val="left"/>
      <w:pPr>
        <w:tabs>
          <w:tab w:val="num" w:pos="5760"/>
        </w:tabs>
        <w:ind w:left="5760" w:hanging="360"/>
      </w:pPr>
      <w:rPr>
        <w:rFonts w:ascii="Wingdings 3" w:hAnsi="Wingdings 3" w:hint="default"/>
      </w:rPr>
    </w:lvl>
    <w:lvl w:ilvl="8" w:tplc="B0449FA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1CB6B7E"/>
    <w:multiLevelType w:val="hybridMultilevel"/>
    <w:tmpl w:val="3AEC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0A"/>
    <w:multiLevelType w:val="hybridMultilevel"/>
    <w:tmpl w:val="AF54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73D9E"/>
    <w:multiLevelType w:val="hybridMultilevel"/>
    <w:tmpl w:val="197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C5676"/>
    <w:multiLevelType w:val="hybridMultilevel"/>
    <w:tmpl w:val="74CE69E8"/>
    <w:lvl w:ilvl="0" w:tplc="4F28344E">
      <w:start w:val="1"/>
      <w:numFmt w:val="bullet"/>
      <w:lvlText w:val=""/>
      <w:lvlJc w:val="left"/>
      <w:pPr>
        <w:tabs>
          <w:tab w:val="num" w:pos="720"/>
        </w:tabs>
        <w:ind w:left="720" w:hanging="360"/>
      </w:pPr>
      <w:rPr>
        <w:rFonts w:ascii="Wingdings 3" w:hAnsi="Wingdings 3" w:hint="default"/>
      </w:rPr>
    </w:lvl>
    <w:lvl w:ilvl="1" w:tplc="1B1EB450" w:tentative="1">
      <w:start w:val="1"/>
      <w:numFmt w:val="bullet"/>
      <w:lvlText w:val=""/>
      <w:lvlJc w:val="left"/>
      <w:pPr>
        <w:tabs>
          <w:tab w:val="num" w:pos="1440"/>
        </w:tabs>
        <w:ind w:left="1440" w:hanging="360"/>
      </w:pPr>
      <w:rPr>
        <w:rFonts w:ascii="Wingdings 3" w:hAnsi="Wingdings 3" w:hint="default"/>
      </w:rPr>
    </w:lvl>
    <w:lvl w:ilvl="2" w:tplc="0DDE77D4" w:tentative="1">
      <w:start w:val="1"/>
      <w:numFmt w:val="bullet"/>
      <w:lvlText w:val=""/>
      <w:lvlJc w:val="left"/>
      <w:pPr>
        <w:tabs>
          <w:tab w:val="num" w:pos="2160"/>
        </w:tabs>
        <w:ind w:left="2160" w:hanging="360"/>
      </w:pPr>
      <w:rPr>
        <w:rFonts w:ascii="Wingdings 3" w:hAnsi="Wingdings 3" w:hint="default"/>
      </w:rPr>
    </w:lvl>
    <w:lvl w:ilvl="3" w:tplc="A41667DC" w:tentative="1">
      <w:start w:val="1"/>
      <w:numFmt w:val="bullet"/>
      <w:lvlText w:val=""/>
      <w:lvlJc w:val="left"/>
      <w:pPr>
        <w:tabs>
          <w:tab w:val="num" w:pos="2880"/>
        </w:tabs>
        <w:ind w:left="2880" w:hanging="360"/>
      </w:pPr>
      <w:rPr>
        <w:rFonts w:ascii="Wingdings 3" w:hAnsi="Wingdings 3" w:hint="default"/>
      </w:rPr>
    </w:lvl>
    <w:lvl w:ilvl="4" w:tplc="C2526694" w:tentative="1">
      <w:start w:val="1"/>
      <w:numFmt w:val="bullet"/>
      <w:lvlText w:val=""/>
      <w:lvlJc w:val="left"/>
      <w:pPr>
        <w:tabs>
          <w:tab w:val="num" w:pos="3600"/>
        </w:tabs>
        <w:ind w:left="3600" w:hanging="360"/>
      </w:pPr>
      <w:rPr>
        <w:rFonts w:ascii="Wingdings 3" w:hAnsi="Wingdings 3" w:hint="default"/>
      </w:rPr>
    </w:lvl>
    <w:lvl w:ilvl="5" w:tplc="CC822F4A" w:tentative="1">
      <w:start w:val="1"/>
      <w:numFmt w:val="bullet"/>
      <w:lvlText w:val=""/>
      <w:lvlJc w:val="left"/>
      <w:pPr>
        <w:tabs>
          <w:tab w:val="num" w:pos="4320"/>
        </w:tabs>
        <w:ind w:left="4320" w:hanging="360"/>
      </w:pPr>
      <w:rPr>
        <w:rFonts w:ascii="Wingdings 3" w:hAnsi="Wingdings 3" w:hint="default"/>
      </w:rPr>
    </w:lvl>
    <w:lvl w:ilvl="6" w:tplc="9C505244" w:tentative="1">
      <w:start w:val="1"/>
      <w:numFmt w:val="bullet"/>
      <w:lvlText w:val=""/>
      <w:lvlJc w:val="left"/>
      <w:pPr>
        <w:tabs>
          <w:tab w:val="num" w:pos="5040"/>
        </w:tabs>
        <w:ind w:left="5040" w:hanging="360"/>
      </w:pPr>
      <w:rPr>
        <w:rFonts w:ascii="Wingdings 3" w:hAnsi="Wingdings 3" w:hint="default"/>
      </w:rPr>
    </w:lvl>
    <w:lvl w:ilvl="7" w:tplc="7E7E2C9A" w:tentative="1">
      <w:start w:val="1"/>
      <w:numFmt w:val="bullet"/>
      <w:lvlText w:val=""/>
      <w:lvlJc w:val="left"/>
      <w:pPr>
        <w:tabs>
          <w:tab w:val="num" w:pos="5760"/>
        </w:tabs>
        <w:ind w:left="5760" w:hanging="360"/>
      </w:pPr>
      <w:rPr>
        <w:rFonts w:ascii="Wingdings 3" w:hAnsi="Wingdings 3" w:hint="default"/>
      </w:rPr>
    </w:lvl>
    <w:lvl w:ilvl="8" w:tplc="6638F7C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D54511E"/>
    <w:multiLevelType w:val="hybridMultilevel"/>
    <w:tmpl w:val="6ABACB96"/>
    <w:lvl w:ilvl="0" w:tplc="F9302B74">
      <w:start w:val="1"/>
      <w:numFmt w:val="bullet"/>
      <w:lvlText w:val=""/>
      <w:lvlJc w:val="left"/>
      <w:pPr>
        <w:tabs>
          <w:tab w:val="num" w:pos="720"/>
        </w:tabs>
        <w:ind w:left="720" w:hanging="360"/>
      </w:pPr>
      <w:rPr>
        <w:rFonts w:ascii="Wingdings 3" w:hAnsi="Wingdings 3" w:hint="default"/>
      </w:rPr>
    </w:lvl>
    <w:lvl w:ilvl="1" w:tplc="82A8F46C" w:tentative="1">
      <w:start w:val="1"/>
      <w:numFmt w:val="bullet"/>
      <w:lvlText w:val=""/>
      <w:lvlJc w:val="left"/>
      <w:pPr>
        <w:tabs>
          <w:tab w:val="num" w:pos="1440"/>
        </w:tabs>
        <w:ind w:left="1440" w:hanging="360"/>
      </w:pPr>
      <w:rPr>
        <w:rFonts w:ascii="Wingdings 3" w:hAnsi="Wingdings 3" w:hint="default"/>
      </w:rPr>
    </w:lvl>
    <w:lvl w:ilvl="2" w:tplc="8556AF98" w:tentative="1">
      <w:start w:val="1"/>
      <w:numFmt w:val="bullet"/>
      <w:lvlText w:val=""/>
      <w:lvlJc w:val="left"/>
      <w:pPr>
        <w:tabs>
          <w:tab w:val="num" w:pos="2160"/>
        </w:tabs>
        <w:ind w:left="2160" w:hanging="360"/>
      </w:pPr>
      <w:rPr>
        <w:rFonts w:ascii="Wingdings 3" w:hAnsi="Wingdings 3" w:hint="default"/>
      </w:rPr>
    </w:lvl>
    <w:lvl w:ilvl="3" w:tplc="CE46E92A" w:tentative="1">
      <w:start w:val="1"/>
      <w:numFmt w:val="bullet"/>
      <w:lvlText w:val=""/>
      <w:lvlJc w:val="left"/>
      <w:pPr>
        <w:tabs>
          <w:tab w:val="num" w:pos="2880"/>
        </w:tabs>
        <w:ind w:left="2880" w:hanging="360"/>
      </w:pPr>
      <w:rPr>
        <w:rFonts w:ascii="Wingdings 3" w:hAnsi="Wingdings 3" w:hint="default"/>
      </w:rPr>
    </w:lvl>
    <w:lvl w:ilvl="4" w:tplc="81EEEEFA" w:tentative="1">
      <w:start w:val="1"/>
      <w:numFmt w:val="bullet"/>
      <w:lvlText w:val=""/>
      <w:lvlJc w:val="left"/>
      <w:pPr>
        <w:tabs>
          <w:tab w:val="num" w:pos="3600"/>
        </w:tabs>
        <w:ind w:left="3600" w:hanging="360"/>
      </w:pPr>
      <w:rPr>
        <w:rFonts w:ascii="Wingdings 3" w:hAnsi="Wingdings 3" w:hint="default"/>
      </w:rPr>
    </w:lvl>
    <w:lvl w:ilvl="5" w:tplc="A8124C7C" w:tentative="1">
      <w:start w:val="1"/>
      <w:numFmt w:val="bullet"/>
      <w:lvlText w:val=""/>
      <w:lvlJc w:val="left"/>
      <w:pPr>
        <w:tabs>
          <w:tab w:val="num" w:pos="4320"/>
        </w:tabs>
        <w:ind w:left="4320" w:hanging="360"/>
      </w:pPr>
      <w:rPr>
        <w:rFonts w:ascii="Wingdings 3" w:hAnsi="Wingdings 3" w:hint="default"/>
      </w:rPr>
    </w:lvl>
    <w:lvl w:ilvl="6" w:tplc="90209602" w:tentative="1">
      <w:start w:val="1"/>
      <w:numFmt w:val="bullet"/>
      <w:lvlText w:val=""/>
      <w:lvlJc w:val="left"/>
      <w:pPr>
        <w:tabs>
          <w:tab w:val="num" w:pos="5040"/>
        </w:tabs>
        <w:ind w:left="5040" w:hanging="360"/>
      </w:pPr>
      <w:rPr>
        <w:rFonts w:ascii="Wingdings 3" w:hAnsi="Wingdings 3" w:hint="default"/>
      </w:rPr>
    </w:lvl>
    <w:lvl w:ilvl="7" w:tplc="42867966" w:tentative="1">
      <w:start w:val="1"/>
      <w:numFmt w:val="bullet"/>
      <w:lvlText w:val=""/>
      <w:lvlJc w:val="left"/>
      <w:pPr>
        <w:tabs>
          <w:tab w:val="num" w:pos="5760"/>
        </w:tabs>
        <w:ind w:left="5760" w:hanging="360"/>
      </w:pPr>
      <w:rPr>
        <w:rFonts w:ascii="Wingdings 3" w:hAnsi="Wingdings 3" w:hint="default"/>
      </w:rPr>
    </w:lvl>
    <w:lvl w:ilvl="8" w:tplc="B9EE5F9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61D7178"/>
    <w:multiLevelType w:val="hybridMultilevel"/>
    <w:tmpl w:val="385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718F6"/>
    <w:multiLevelType w:val="hybridMultilevel"/>
    <w:tmpl w:val="B0E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5616E"/>
    <w:multiLevelType w:val="hybridMultilevel"/>
    <w:tmpl w:val="42481B58"/>
    <w:lvl w:ilvl="0" w:tplc="9F04C3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21538"/>
    <w:multiLevelType w:val="hybridMultilevel"/>
    <w:tmpl w:val="8DC64662"/>
    <w:lvl w:ilvl="0" w:tplc="AE348F84">
      <w:numFmt w:val="bullet"/>
      <w:lvlText w:val=""/>
      <w:lvlJc w:val="left"/>
      <w:pPr>
        <w:ind w:left="944" w:hanging="360"/>
      </w:pPr>
      <w:rPr>
        <w:rFonts w:ascii="Symbol" w:eastAsia="Symbol" w:hAnsi="Symbol" w:cs="Symbol" w:hint="default"/>
        <w:w w:val="99"/>
        <w:sz w:val="16"/>
        <w:szCs w:val="16"/>
      </w:rPr>
    </w:lvl>
    <w:lvl w:ilvl="1" w:tplc="394C7D7C">
      <w:numFmt w:val="bullet"/>
      <w:lvlText w:val="•"/>
      <w:lvlJc w:val="left"/>
      <w:pPr>
        <w:ind w:left="1942" w:hanging="360"/>
      </w:pPr>
      <w:rPr>
        <w:rFonts w:hint="default"/>
      </w:rPr>
    </w:lvl>
    <w:lvl w:ilvl="2" w:tplc="967CBB94">
      <w:numFmt w:val="bullet"/>
      <w:lvlText w:val="•"/>
      <w:lvlJc w:val="left"/>
      <w:pPr>
        <w:ind w:left="2944" w:hanging="360"/>
      </w:pPr>
      <w:rPr>
        <w:rFonts w:hint="default"/>
      </w:rPr>
    </w:lvl>
    <w:lvl w:ilvl="3" w:tplc="D42C3F74">
      <w:numFmt w:val="bullet"/>
      <w:lvlText w:val="•"/>
      <w:lvlJc w:val="left"/>
      <w:pPr>
        <w:ind w:left="3946" w:hanging="360"/>
      </w:pPr>
      <w:rPr>
        <w:rFonts w:hint="default"/>
      </w:rPr>
    </w:lvl>
    <w:lvl w:ilvl="4" w:tplc="B1407F30">
      <w:numFmt w:val="bullet"/>
      <w:lvlText w:val="•"/>
      <w:lvlJc w:val="left"/>
      <w:pPr>
        <w:ind w:left="4948" w:hanging="360"/>
      </w:pPr>
      <w:rPr>
        <w:rFonts w:hint="default"/>
      </w:rPr>
    </w:lvl>
    <w:lvl w:ilvl="5" w:tplc="C70CD044">
      <w:numFmt w:val="bullet"/>
      <w:lvlText w:val="•"/>
      <w:lvlJc w:val="left"/>
      <w:pPr>
        <w:ind w:left="5950" w:hanging="360"/>
      </w:pPr>
      <w:rPr>
        <w:rFonts w:hint="default"/>
      </w:rPr>
    </w:lvl>
    <w:lvl w:ilvl="6" w:tplc="36FCBA82">
      <w:numFmt w:val="bullet"/>
      <w:lvlText w:val="•"/>
      <w:lvlJc w:val="left"/>
      <w:pPr>
        <w:ind w:left="6952" w:hanging="360"/>
      </w:pPr>
      <w:rPr>
        <w:rFonts w:hint="default"/>
      </w:rPr>
    </w:lvl>
    <w:lvl w:ilvl="7" w:tplc="B87AA02C">
      <w:numFmt w:val="bullet"/>
      <w:lvlText w:val="•"/>
      <w:lvlJc w:val="left"/>
      <w:pPr>
        <w:ind w:left="7954" w:hanging="360"/>
      </w:pPr>
      <w:rPr>
        <w:rFonts w:hint="default"/>
      </w:rPr>
    </w:lvl>
    <w:lvl w:ilvl="8" w:tplc="469E6C62">
      <w:numFmt w:val="bullet"/>
      <w:lvlText w:val="•"/>
      <w:lvlJc w:val="left"/>
      <w:pPr>
        <w:ind w:left="8956" w:hanging="360"/>
      </w:pPr>
      <w:rPr>
        <w:rFonts w:hint="default"/>
      </w:rPr>
    </w:lvl>
  </w:abstractNum>
  <w:abstractNum w:abstractNumId="19" w15:restartNumberingAfterBreak="0">
    <w:nsid w:val="6C181C1B"/>
    <w:multiLevelType w:val="hybridMultilevel"/>
    <w:tmpl w:val="F41E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D008F"/>
    <w:multiLevelType w:val="hybridMultilevel"/>
    <w:tmpl w:val="5B5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B7271"/>
    <w:multiLevelType w:val="hybridMultilevel"/>
    <w:tmpl w:val="4E0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307B7"/>
    <w:multiLevelType w:val="hybridMultilevel"/>
    <w:tmpl w:val="494A1FBE"/>
    <w:lvl w:ilvl="0" w:tplc="38F6837A">
      <w:start w:val="1"/>
      <w:numFmt w:val="bullet"/>
      <w:lvlText w:val=""/>
      <w:lvlJc w:val="left"/>
      <w:pPr>
        <w:tabs>
          <w:tab w:val="num" w:pos="720"/>
        </w:tabs>
        <w:ind w:left="720" w:hanging="360"/>
      </w:pPr>
      <w:rPr>
        <w:rFonts w:ascii="Wingdings 3" w:hAnsi="Wingdings 3" w:hint="default"/>
      </w:rPr>
    </w:lvl>
    <w:lvl w:ilvl="1" w:tplc="4CE6AA06" w:tentative="1">
      <w:start w:val="1"/>
      <w:numFmt w:val="bullet"/>
      <w:lvlText w:val=""/>
      <w:lvlJc w:val="left"/>
      <w:pPr>
        <w:tabs>
          <w:tab w:val="num" w:pos="1440"/>
        </w:tabs>
        <w:ind w:left="1440" w:hanging="360"/>
      </w:pPr>
      <w:rPr>
        <w:rFonts w:ascii="Wingdings 3" w:hAnsi="Wingdings 3" w:hint="default"/>
      </w:rPr>
    </w:lvl>
    <w:lvl w:ilvl="2" w:tplc="36ACEEC0" w:tentative="1">
      <w:start w:val="1"/>
      <w:numFmt w:val="bullet"/>
      <w:lvlText w:val=""/>
      <w:lvlJc w:val="left"/>
      <w:pPr>
        <w:tabs>
          <w:tab w:val="num" w:pos="2160"/>
        </w:tabs>
        <w:ind w:left="2160" w:hanging="360"/>
      </w:pPr>
      <w:rPr>
        <w:rFonts w:ascii="Wingdings 3" w:hAnsi="Wingdings 3" w:hint="default"/>
      </w:rPr>
    </w:lvl>
    <w:lvl w:ilvl="3" w:tplc="E968C92A" w:tentative="1">
      <w:start w:val="1"/>
      <w:numFmt w:val="bullet"/>
      <w:lvlText w:val=""/>
      <w:lvlJc w:val="left"/>
      <w:pPr>
        <w:tabs>
          <w:tab w:val="num" w:pos="2880"/>
        </w:tabs>
        <w:ind w:left="2880" w:hanging="360"/>
      </w:pPr>
      <w:rPr>
        <w:rFonts w:ascii="Wingdings 3" w:hAnsi="Wingdings 3" w:hint="default"/>
      </w:rPr>
    </w:lvl>
    <w:lvl w:ilvl="4" w:tplc="E402DDCA" w:tentative="1">
      <w:start w:val="1"/>
      <w:numFmt w:val="bullet"/>
      <w:lvlText w:val=""/>
      <w:lvlJc w:val="left"/>
      <w:pPr>
        <w:tabs>
          <w:tab w:val="num" w:pos="3600"/>
        </w:tabs>
        <w:ind w:left="3600" w:hanging="360"/>
      </w:pPr>
      <w:rPr>
        <w:rFonts w:ascii="Wingdings 3" w:hAnsi="Wingdings 3" w:hint="default"/>
      </w:rPr>
    </w:lvl>
    <w:lvl w:ilvl="5" w:tplc="3D008242" w:tentative="1">
      <w:start w:val="1"/>
      <w:numFmt w:val="bullet"/>
      <w:lvlText w:val=""/>
      <w:lvlJc w:val="left"/>
      <w:pPr>
        <w:tabs>
          <w:tab w:val="num" w:pos="4320"/>
        </w:tabs>
        <w:ind w:left="4320" w:hanging="360"/>
      </w:pPr>
      <w:rPr>
        <w:rFonts w:ascii="Wingdings 3" w:hAnsi="Wingdings 3" w:hint="default"/>
      </w:rPr>
    </w:lvl>
    <w:lvl w:ilvl="6" w:tplc="8386339A" w:tentative="1">
      <w:start w:val="1"/>
      <w:numFmt w:val="bullet"/>
      <w:lvlText w:val=""/>
      <w:lvlJc w:val="left"/>
      <w:pPr>
        <w:tabs>
          <w:tab w:val="num" w:pos="5040"/>
        </w:tabs>
        <w:ind w:left="5040" w:hanging="360"/>
      </w:pPr>
      <w:rPr>
        <w:rFonts w:ascii="Wingdings 3" w:hAnsi="Wingdings 3" w:hint="default"/>
      </w:rPr>
    </w:lvl>
    <w:lvl w:ilvl="7" w:tplc="18364BC2" w:tentative="1">
      <w:start w:val="1"/>
      <w:numFmt w:val="bullet"/>
      <w:lvlText w:val=""/>
      <w:lvlJc w:val="left"/>
      <w:pPr>
        <w:tabs>
          <w:tab w:val="num" w:pos="5760"/>
        </w:tabs>
        <w:ind w:left="5760" w:hanging="360"/>
      </w:pPr>
      <w:rPr>
        <w:rFonts w:ascii="Wingdings 3" w:hAnsi="Wingdings 3" w:hint="default"/>
      </w:rPr>
    </w:lvl>
    <w:lvl w:ilvl="8" w:tplc="C68C9D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445455C"/>
    <w:multiLevelType w:val="hybridMultilevel"/>
    <w:tmpl w:val="277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326BB"/>
    <w:multiLevelType w:val="hybridMultilevel"/>
    <w:tmpl w:val="3954B748"/>
    <w:lvl w:ilvl="0" w:tplc="F7400214">
      <w:numFmt w:val="bullet"/>
      <w:lvlText w:val=""/>
      <w:lvlJc w:val="left"/>
      <w:pPr>
        <w:ind w:left="824" w:hanging="360"/>
      </w:pPr>
      <w:rPr>
        <w:rFonts w:ascii="Symbol" w:eastAsia="Symbol" w:hAnsi="Symbol" w:cs="Symbol" w:hint="default"/>
        <w:w w:val="99"/>
        <w:sz w:val="16"/>
        <w:szCs w:val="16"/>
      </w:rPr>
    </w:lvl>
    <w:lvl w:ilvl="1" w:tplc="0A70D254">
      <w:numFmt w:val="bullet"/>
      <w:lvlText w:val="•"/>
      <w:lvlJc w:val="left"/>
      <w:pPr>
        <w:ind w:left="1806" w:hanging="360"/>
      </w:pPr>
      <w:rPr>
        <w:rFonts w:hint="default"/>
      </w:rPr>
    </w:lvl>
    <w:lvl w:ilvl="2" w:tplc="83E8CDD2">
      <w:numFmt w:val="bullet"/>
      <w:lvlText w:val="•"/>
      <w:lvlJc w:val="left"/>
      <w:pPr>
        <w:ind w:left="2792" w:hanging="360"/>
      </w:pPr>
      <w:rPr>
        <w:rFonts w:hint="default"/>
      </w:rPr>
    </w:lvl>
    <w:lvl w:ilvl="3" w:tplc="A8DA5E58">
      <w:numFmt w:val="bullet"/>
      <w:lvlText w:val="•"/>
      <w:lvlJc w:val="left"/>
      <w:pPr>
        <w:ind w:left="3778" w:hanging="360"/>
      </w:pPr>
      <w:rPr>
        <w:rFonts w:hint="default"/>
      </w:rPr>
    </w:lvl>
    <w:lvl w:ilvl="4" w:tplc="C67AD112">
      <w:numFmt w:val="bullet"/>
      <w:lvlText w:val="•"/>
      <w:lvlJc w:val="left"/>
      <w:pPr>
        <w:ind w:left="4764" w:hanging="360"/>
      </w:pPr>
      <w:rPr>
        <w:rFonts w:hint="default"/>
      </w:rPr>
    </w:lvl>
    <w:lvl w:ilvl="5" w:tplc="60506922">
      <w:numFmt w:val="bullet"/>
      <w:lvlText w:val="•"/>
      <w:lvlJc w:val="left"/>
      <w:pPr>
        <w:ind w:left="5750" w:hanging="360"/>
      </w:pPr>
      <w:rPr>
        <w:rFonts w:hint="default"/>
      </w:rPr>
    </w:lvl>
    <w:lvl w:ilvl="6" w:tplc="C11609A6">
      <w:numFmt w:val="bullet"/>
      <w:lvlText w:val="•"/>
      <w:lvlJc w:val="left"/>
      <w:pPr>
        <w:ind w:left="6736" w:hanging="360"/>
      </w:pPr>
      <w:rPr>
        <w:rFonts w:hint="default"/>
      </w:rPr>
    </w:lvl>
    <w:lvl w:ilvl="7" w:tplc="81CAA70E">
      <w:numFmt w:val="bullet"/>
      <w:lvlText w:val="•"/>
      <w:lvlJc w:val="left"/>
      <w:pPr>
        <w:ind w:left="7722" w:hanging="360"/>
      </w:pPr>
      <w:rPr>
        <w:rFonts w:hint="default"/>
      </w:rPr>
    </w:lvl>
    <w:lvl w:ilvl="8" w:tplc="5C688042">
      <w:numFmt w:val="bullet"/>
      <w:lvlText w:val="•"/>
      <w:lvlJc w:val="left"/>
      <w:pPr>
        <w:ind w:left="8708" w:hanging="360"/>
      </w:pPr>
      <w:rPr>
        <w:rFonts w:hint="default"/>
      </w:rPr>
    </w:lvl>
  </w:abstractNum>
  <w:abstractNum w:abstractNumId="25" w15:restartNumberingAfterBreak="0">
    <w:nsid w:val="781C2B7C"/>
    <w:multiLevelType w:val="hybridMultilevel"/>
    <w:tmpl w:val="2C5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010F0"/>
    <w:multiLevelType w:val="hybridMultilevel"/>
    <w:tmpl w:val="DB06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5"/>
  </w:num>
  <w:num w:numId="5">
    <w:abstractNumId w:val="12"/>
  </w:num>
  <w:num w:numId="6">
    <w:abstractNumId w:val="4"/>
  </w:num>
  <w:num w:numId="7">
    <w:abstractNumId w:val="7"/>
  </w:num>
  <w:num w:numId="8">
    <w:abstractNumId w:val="10"/>
  </w:num>
  <w:num w:numId="9">
    <w:abstractNumId w:val="16"/>
  </w:num>
  <w:num w:numId="10">
    <w:abstractNumId w:val="1"/>
  </w:num>
  <w:num w:numId="11">
    <w:abstractNumId w:val="0"/>
  </w:num>
  <w:num w:numId="12">
    <w:abstractNumId w:val="3"/>
  </w:num>
  <w:num w:numId="13">
    <w:abstractNumId w:val="23"/>
  </w:num>
  <w:num w:numId="14">
    <w:abstractNumId w:val="15"/>
  </w:num>
  <w:num w:numId="15">
    <w:abstractNumId w:val="21"/>
  </w:num>
  <w:num w:numId="16">
    <w:abstractNumId w:val="6"/>
  </w:num>
  <w:num w:numId="17">
    <w:abstractNumId w:val="25"/>
  </w:num>
  <w:num w:numId="18">
    <w:abstractNumId w:val="11"/>
  </w:num>
  <w:num w:numId="19">
    <w:abstractNumId w:val="26"/>
  </w:num>
  <w:num w:numId="20">
    <w:abstractNumId w:val="20"/>
  </w:num>
  <w:num w:numId="21">
    <w:abstractNumId w:val="8"/>
  </w:num>
  <w:num w:numId="22">
    <w:abstractNumId w:val="17"/>
  </w:num>
  <w:num w:numId="23">
    <w:abstractNumId w:val="14"/>
  </w:num>
  <w:num w:numId="24">
    <w:abstractNumId w:val="13"/>
  </w:num>
  <w:num w:numId="25">
    <w:abstractNumId w:val="22"/>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FF"/>
    <w:rsid w:val="00032579"/>
    <w:rsid w:val="00036EA6"/>
    <w:rsid w:val="0004533C"/>
    <w:rsid w:val="000603AD"/>
    <w:rsid w:val="00060BF9"/>
    <w:rsid w:val="00063659"/>
    <w:rsid w:val="00097C49"/>
    <w:rsid w:val="000B2194"/>
    <w:rsid w:val="000B7247"/>
    <w:rsid w:val="000E06E7"/>
    <w:rsid w:val="000F2F51"/>
    <w:rsid w:val="0010298B"/>
    <w:rsid w:val="0011054B"/>
    <w:rsid w:val="00123A0D"/>
    <w:rsid w:val="001344BF"/>
    <w:rsid w:val="00155927"/>
    <w:rsid w:val="001B3339"/>
    <w:rsid w:val="001B4E7A"/>
    <w:rsid w:val="001D5D83"/>
    <w:rsid w:val="001F416C"/>
    <w:rsid w:val="002449B2"/>
    <w:rsid w:val="00273F5F"/>
    <w:rsid w:val="002B5A0B"/>
    <w:rsid w:val="002C1C80"/>
    <w:rsid w:val="002C70DF"/>
    <w:rsid w:val="002D0C80"/>
    <w:rsid w:val="002D41B0"/>
    <w:rsid w:val="002F1B94"/>
    <w:rsid w:val="00313213"/>
    <w:rsid w:val="00327D89"/>
    <w:rsid w:val="00346825"/>
    <w:rsid w:val="00360550"/>
    <w:rsid w:val="00363FC4"/>
    <w:rsid w:val="003672A9"/>
    <w:rsid w:val="003C5357"/>
    <w:rsid w:val="003D06E8"/>
    <w:rsid w:val="003F6BD4"/>
    <w:rsid w:val="003F6DFA"/>
    <w:rsid w:val="00402598"/>
    <w:rsid w:val="004025A7"/>
    <w:rsid w:val="00421CE3"/>
    <w:rsid w:val="004232E3"/>
    <w:rsid w:val="004412DD"/>
    <w:rsid w:val="00446EC7"/>
    <w:rsid w:val="004A5E1E"/>
    <w:rsid w:val="004C7E97"/>
    <w:rsid w:val="004D0D58"/>
    <w:rsid w:val="004E0845"/>
    <w:rsid w:val="00504655"/>
    <w:rsid w:val="005110D8"/>
    <w:rsid w:val="00537B8C"/>
    <w:rsid w:val="005455FF"/>
    <w:rsid w:val="00552A89"/>
    <w:rsid w:val="00553947"/>
    <w:rsid w:val="005831C1"/>
    <w:rsid w:val="005B6C14"/>
    <w:rsid w:val="005C67F7"/>
    <w:rsid w:val="005D27AE"/>
    <w:rsid w:val="005D5FCA"/>
    <w:rsid w:val="005D7B2A"/>
    <w:rsid w:val="005F2173"/>
    <w:rsid w:val="005F43B8"/>
    <w:rsid w:val="006170BC"/>
    <w:rsid w:val="00621A76"/>
    <w:rsid w:val="00635B99"/>
    <w:rsid w:val="00640979"/>
    <w:rsid w:val="00642CC6"/>
    <w:rsid w:val="00644ECE"/>
    <w:rsid w:val="00646F99"/>
    <w:rsid w:val="0064729F"/>
    <w:rsid w:val="00650034"/>
    <w:rsid w:val="00651405"/>
    <w:rsid w:val="006545E0"/>
    <w:rsid w:val="0065681E"/>
    <w:rsid w:val="006B0221"/>
    <w:rsid w:val="006C166B"/>
    <w:rsid w:val="006C7032"/>
    <w:rsid w:val="006D4FF8"/>
    <w:rsid w:val="006D6240"/>
    <w:rsid w:val="006E280C"/>
    <w:rsid w:val="006E599E"/>
    <w:rsid w:val="006F0432"/>
    <w:rsid w:val="006F3BDF"/>
    <w:rsid w:val="0071276C"/>
    <w:rsid w:val="00712B51"/>
    <w:rsid w:val="00733B2D"/>
    <w:rsid w:val="00751CA6"/>
    <w:rsid w:val="00757B86"/>
    <w:rsid w:val="00760643"/>
    <w:rsid w:val="007676E1"/>
    <w:rsid w:val="007707BC"/>
    <w:rsid w:val="0077222C"/>
    <w:rsid w:val="0077344D"/>
    <w:rsid w:val="00780611"/>
    <w:rsid w:val="007832CA"/>
    <w:rsid w:val="007A0D7E"/>
    <w:rsid w:val="007A75F3"/>
    <w:rsid w:val="007B79A2"/>
    <w:rsid w:val="007C053F"/>
    <w:rsid w:val="007D2A9B"/>
    <w:rsid w:val="007E1EDC"/>
    <w:rsid w:val="007E7043"/>
    <w:rsid w:val="007F76C3"/>
    <w:rsid w:val="00801369"/>
    <w:rsid w:val="008020DA"/>
    <w:rsid w:val="00842D36"/>
    <w:rsid w:val="00854B6D"/>
    <w:rsid w:val="008571BC"/>
    <w:rsid w:val="00885586"/>
    <w:rsid w:val="00891268"/>
    <w:rsid w:val="008A454F"/>
    <w:rsid w:val="008C6C6A"/>
    <w:rsid w:val="008D070B"/>
    <w:rsid w:val="008D2CF6"/>
    <w:rsid w:val="008D2E0D"/>
    <w:rsid w:val="008D76B6"/>
    <w:rsid w:val="008F52BA"/>
    <w:rsid w:val="00902FA0"/>
    <w:rsid w:val="00903694"/>
    <w:rsid w:val="0091167D"/>
    <w:rsid w:val="00912EE8"/>
    <w:rsid w:val="00940FD8"/>
    <w:rsid w:val="00973B1B"/>
    <w:rsid w:val="009C0C5C"/>
    <w:rsid w:val="009D4229"/>
    <w:rsid w:val="009E1522"/>
    <w:rsid w:val="009F6376"/>
    <w:rsid w:val="009F6806"/>
    <w:rsid w:val="00A16978"/>
    <w:rsid w:val="00A20280"/>
    <w:rsid w:val="00A44E15"/>
    <w:rsid w:val="00A84535"/>
    <w:rsid w:val="00A8784A"/>
    <w:rsid w:val="00A8792D"/>
    <w:rsid w:val="00A9460C"/>
    <w:rsid w:val="00AA493E"/>
    <w:rsid w:val="00AC242A"/>
    <w:rsid w:val="00AD11B9"/>
    <w:rsid w:val="00AD4F59"/>
    <w:rsid w:val="00AF22DF"/>
    <w:rsid w:val="00AF617F"/>
    <w:rsid w:val="00B01595"/>
    <w:rsid w:val="00B02412"/>
    <w:rsid w:val="00B23F06"/>
    <w:rsid w:val="00B31E27"/>
    <w:rsid w:val="00B32C4F"/>
    <w:rsid w:val="00B655DF"/>
    <w:rsid w:val="00B7474C"/>
    <w:rsid w:val="00BC0FD8"/>
    <w:rsid w:val="00BC2F1D"/>
    <w:rsid w:val="00BD57DB"/>
    <w:rsid w:val="00BE4708"/>
    <w:rsid w:val="00BF1ACB"/>
    <w:rsid w:val="00BF2CD2"/>
    <w:rsid w:val="00C14A09"/>
    <w:rsid w:val="00C31298"/>
    <w:rsid w:val="00C46ECC"/>
    <w:rsid w:val="00C63B08"/>
    <w:rsid w:val="00C66DE8"/>
    <w:rsid w:val="00C74612"/>
    <w:rsid w:val="00C905C9"/>
    <w:rsid w:val="00C93196"/>
    <w:rsid w:val="00C97A68"/>
    <w:rsid w:val="00CA0F6C"/>
    <w:rsid w:val="00CA1908"/>
    <w:rsid w:val="00CB311E"/>
    <w:rsid w:val="00CC1710"/>
    <w:rsid w:val="00CD2237"/>
    <w:rsid w:val="00CE1EA1"/>
    <w:rsid w:val="00CE3F59"/>
    <w:rsid w:val="00CE5734"/>
    <w:rsid w:val="00CE6724"/>
    <w:rsid w:val="00D53964"/>
    <w:rsid w:val="00D61021"/>
    <w:rsid w:val="00D96A86"/>
    <w:rsid w:val="00DA26CD"/>
    <w:rsid w:val="00DC0B36"/>
    <w:rsid w:val="00DD7014"/>
    <w:rsid w:val="00E00E02"/>
    <w:rsid w:val="00E11FB1"/>
    <w:rsid w:val="00E13F92"/>
    <w:rsid w:val="00E23A15"/>
    <w:rsid w:val="00E27E0E"/>
    <w:rsid w:val="00E43E1D"/>
    <w:rsid w:val="00E55FF0"/>
    <w:rsid w:val="00E80E7D"/>
    <w:rsid w:val="00E85D82"/>
    <w:rsid w:val="00E90EA8"/>
    <w:rsid w:val="00E940AD"/>
    <w:rsid w:val="00EC5FF5"/>
    <w:rsid w:val="00EF516C"/>
    <w:rsid w:val="00F0129A"/>
    <w:rsid w:val="00F210FA"/>
    <w:rsid w:val="00F32DB7"/>
    <w:rsid w:val="00F3783B"/>
    <w:rsid w:val="00F65A6A"/>
    <w:rsid w:val="00F74E31"/>
    <w:rsid w:val="00F901D4"/>
    <w:rsid w:val="00FA7DA5"/>
    <w:rsid w:val="00FB0EBF"/>
    <w:rsid w:val="00FB263A"/>
    <w:rsid w:val="00FB7EDB"/>
    <w:rsid w:val="00FF0A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4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3339"/>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1B3339"/>
    <w:rPr>
      <w:rFonts w:ascii="Calibri" w:eastAsia="Calibri" w:hAnsi="Calibri" w:cs="Calibri"/>
      <w:sz w:val="16"/>
      <w:szCs w:val="16"/>
    </w:rPr>
  </w:style>
  <w:style w:type="paragraph" w:styleId="ListParagraph">
    <w:name w:val="List Paragraph"/>
    <w:basedOn w:val="Normal"/>
    <w:uiPriority w:val="34"/>
    <w:qFormat/>
    <w:rsid w:val="001B3339"/>
    <w:pPr>
      <w:widowControl w:val="0"/>
      <w:autoSpaceDE w:val="0"/>
      <w:autoSpaceDN w:val="0"/>
      <w:spacing w:line="196" w:lineRule="exact"/>
      <w:ind w:left="824" w:hanging="360"/>
    </w:pPr>
    <w:rPr>
      <w:rFonts w:ascii="Calibri" w:eastAsia="Calibri" w:hAnsi="Calibri" w:cs="Calibri"/>
      <w:sz w:val="22"/>
      <w:szCs w:val="22"/>
    </w:rPr>
  </w:style>
  <w:style w:type="paragraph" w:customStyle="1" w:styleId="TableParagraph">
    <w:name w:val="Table Paragraph"/>
    <w:basedOn w:val="Normal"/>
    <w:uiPriority w:val="1"/>
    <w:qFormat/>
    <w:rsid w:val="001B3339"/>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1B3339"/>
    <w:rPr>
      <w:rFonts w:ascii="Calibri" w:eastAsia="Calibri" w:hAnsi="Calibri" w:cs="Calibri"/>
      <w:sz w:val="22"/>
      <w:szCs w:val="22"/>
    </w:rPr>
  </w:style>
  <w:style w:type="paragraph" w:styleId="Footer">
    <w:name w:val="footer"/>
    <w:basedOn w:val="Normal"/>
    <w:link w:val="Foot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1B3339"/>
    <w:rPr>
      <w:rFonts w:ascii="Calibri" w:eastAsia="Calibri" w:hAnsi="Calibri" w:cs="Calibri"/>
      <w:sz w:val="22"/>
      <w:szCs w:val="22"/>
    </w:rPr>
  </w:style>
  <w:style w:type="character" w:styleId="CommentReference">
    <w:name w:val="annotation reference"/>
    <w:basedOn w:val="DefaultParagraphFont"/>
    <w:uiPriority w:val="99"/>
    <w:semiHidden/>
    <w:unhideWhenUsed/>
    <w:rsid w:val="002D41B0"/>
    <w:rPr>
      <w:sz w:val="18"/>
      <w:szCs w:val="18"/>
    </w:rPr>
  </w:style>
  <w:style w:type="paragraph" w:styleId="CommentText">
    <w:name w:val="annotation text"/>
    <w:basedOn w:val="Normal"/>
    <w:link w:val="CommentTextChar"/>
    <w:uiPriority w:val="99"/>
    <w:semiHidden/>
    <w:unhideWhenUsed/>
    <w:rsid w:val="002D41B0"/>
  </w:style>
  <w:style w:type="character" w:customStyle="1" w:styleId="CommentTextChar">
    <w:name w:val="Comment Text Char"/>
    <w:basedOn w:val="DefaultParagraphFont"/>
    <w:link w:val="CommentText"/>
    <w:uiPriority w:val="99"/>
    <w:semiHidden/>
    <w:rsid w:val="002D41B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41B0"/>
    <w:rPr>
      <w:b/>
      <w:bCs/>
      <w:sz w:val="20"/>
      <w:szCs w:val="20"/>
    </w:rPr>
  </w:style>
  <w:style w:type="character" w:customStyle="1" w:styleId="CommentSubjectChar">
    <w:name w:val="Comment Subject Char"/>
    <w:basedOn w:val="CommentTextChar"/>
    <w:link w:val="CommentSubject"/>
    <w:uiPriority w:val="99"/>
    <w:semiHidden/>
    <w:rsid w:val="002D41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41B0"/>
    <w:rPr>
      <w:sz w:val="18"/>
      <w:szCs w:val="18"/>
    </w:rPr>
  </w:style>
  <w:style w:type="character" w:customStyle="1" w:styleId="BalloonTextChar">
    <w:name w:val="Balloon Text Char"/>
    <w:basedOn w:val="DefaultParagraphFont"/>
    <w:link w:val="BalloonText"/>
    <w:uiPriority w:val="99"/>
    <w:semiHidden/>
    <w:rsid w:val="002D41B0"/>
    <w:rPr>
      <w:rFonts w:ascii="Times New Roman" w:hAnsi="Times New Roman" w:cs="Times New Roman"/>
      <w:sz w:val="18"/>
      <w:szCs w:val="18"/>
    </w:rPr>
  </w:style>
  <w:style w:type="paragraph" w:customStyle="1" w:styleId="Default">
    <w:name w:val="Default"/>
    <w:rsid w:val="00CA0F6C"/>
    <w:pPr>
      <w:widowControl w:val="0"/>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CE1EA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970">
      <w:bodyDiv w:val="1"/>
      <w:marLeft w:val="0"/>
      <w:marRight w:val="0"/>
      <w:marTop w:val="0"/>
      <w:marBottom w:val="0"/>
      <w:divBdr>
        <w:top w:val="none" w:sz="0" w:space="0" w:color="auto"/>
        <w:left w:val="none" w:sz="0" w:space="0" w:color="auto"/>
        <w:bottom w:val="none" w:sz="0" w:space="0" w:color="auto"/>
        <w:right w:val="none" w:sz="0" w:space="0" w:color="auto"/>
      </w:divBdr>
      <w:divsChild>
        <w:div w:id="1310944277">
          <w:marLeft w:val="547"/>
          <w:marRight w:val="0"/>
          <w:marTop w:val="200"/>
          <w:marBottom w:val="0"/>
          <w:divBdr>
            <w:top w:val="none" w:sz="0" w:space="0" w:color="auto"/>
            <w:left w:val="none" w:sz="0" w:space="0" w:color="auto"/>
            <w:bottom w:val="none" w:sz="0" w:space="0" w:color="auto"/>
            <w:right w:val="none" w:sz="0" w:space="0" w:color="auto"/>
          </w:divBdr>
        </w:div>
        <w:div w:id="1420715630">
          <w:marLeft w:val="547"/>
          <w:marRight w:val="0"/>
          <w:marTop w:val="200"/>
          <w:marBottom w:val="0"/>
          <w:divBdr>
            <w:top w:val="none" w:sz="0" w:space="0" w:color="auto"/>
            <w:left w:val="none" w:sz="0" w:space="0" w:color="auto"/>
            <w:bottom w:val="none" w:sz="0" w:space="0" w:color="auto"/>
            <w:right w:val="none" w:sz="0" w:space="0" w:color="auto"/>
          </w:divBdr>
        </w:div>
        <w:div w:id="1307474536">
          <w:marLeft w:val="547"/>
          <w:marRight w:val="0"/>
          <w:marTop w:val="200"/>
          <w:marBottom w:val="0"/>
          <w:divBdr>
            <w:top w:val="none" w:sz="0" w:space="0" w:color="auto"/>
            <w:left w:val="none" w:sz="0" w:space="0" w:color="auto"/>
            <w:bottom w:val="none" w:sz="0" w:space="0" w:color="auto"/>
            <w:right w:val="none" w:sz="0" w:space="0" w:color="auto"/>
          </w:divBdr>
        </w:div>
        <w:div w:id="623730617">
          <w:marLeft w:val="547"/>
          <w:marRight w:val="0"/>
          <w:marTop w:val="200"/>
          <w:marBottom w:val="0"/>
          <w:divBdr>
            <w:top w:val="none" w:sz="0" w:space="0" w:color="auto"/>
            <w:left w:val="none" w:sz="0" w:space="0" w:color="auto"/>
            <w:bottom w:val="none" w:sz="0" w:space="0" w:color="auto"/>
            <w:right w:val="none" w:sz="0" w:space="0" w:color="auto"/>
          </w:divBdr>
        </w:div>
        <w:div w:id="1154420530">
          <w:marLeft w:val="547"/>
          <w:marRight w:val="0"/>
          <w:marTop w:val="200"/>
          <w:marBottom w:val="0"/>
          <w:divBdr>
            <w:top w:val="none" w:sz="0" w:space="0" w:color="auto"/>
            <w:left w:val="none" w:sz="0" w:space="0" w:color="auto"/>
            <w:bottom w:val="none" w:sz="0" w:space="0" w:color="auto"/>
            <w:right w:val="none" w:sz="0" w:space="0" w:color="auto"/>
          </w:divBdr>
        </w:div>
      </w:divsChild>
    </w:div>
    <w:div w:id="200871290">
      <w:bodyDiv w:val="1"/>
      <w:marLeft w:val="0"/>
      <w:marRight w:val="0"/>
      <w:marTop w:val="0"/>
      <w:marBottom w:val="0"/>
      <w:divBdr>
        <w:top w:val="none" w:sz="0" w:space="0" w:color="auto"/>
        <w:left w:val="none" w:sz="0" w:space="0" w:color="auto"/>
        <w:bottom w:val="none" w:sz="0" w:space="0" w:color="auto"/>
        <w:right w:val="none" w:sz="0" w:space="0" w:color="auto"/>
      </w:divBdr>
    </w:div>
    <w:div w:id="674765059">
      <w:bodyDiv w:val="1"/>
      <w:marLeft w:val="0"/>
      <w:marRight w:val="0"/>
      <w:marTop w:val="0"/>
      <w:marBottom w:val="0"/>
      <w:divBdr>
        <w:top w:val="none" w:sz="0" w:space="0" w:color="auto"/>
        <w:left w:val="none" w:sz="0" w:space="0" w:color="auto"/>
        <w:bottom w:val="none" w:sz="0" w:space="0" w:color="auto"/>
        <w:right w:val="none" w:sz="0" w:space="0" w:color="auto"/>
      </w:divBdr>
      <w:divsChild>
        <w:div w:id="905185197">
          <w:marLeft w:val="547"/>
          <w:marRight w:val="0"/>
          <w:marTop w:val="200"/>
          <w:marBottom w:val="0"/>
          <w:divBdr>
            <w:top w:val="none" w:sz="0" w:space="0" w:color="auto"/>
            <w:left w:val="none" w:sz="0" w:space="0" w:color="auto"/>
            <w:bottom w:val="none" w:sz="0" w:space="0" w:color="auto"/>
            <w:right w:val="none" w:sz="0" w:space="0" w:color="auto"/>
          </w:divBdr>
        </w:div>
        <w:div w:id="1335761049">
          <w:marLeft w:val="547"/>
          <w:marRight w:val="0"/>
          <w:marTop w:val="200"/>
          <w:marBottom w:val="0"/>
          <w:divBdr>
            <w:top w:val="none" w:sz="0" w:space="0" w:color="auto"/>
            <w:left w:val="none" w:sz="0" w:space="0" w:color="auto"/>
            <w:bottom w:val="none" w:sz="0" w:space="0" w:color="auto"/>
            <w:right w:val="none" w:sz="0" w:space="0" w:color="auto"/>
          </w:divBdr>
        </w:div>
      </w:divsChild>
    </w:div>
    <w:div w:id="682980201">
      <w:bodyDiv w:val="1"/>
      <w:marLeft w:val="0"/>
      <w:marRight w:val="0"/>
      <w:marTop w:val="0"/>
      <w:marBottom w:val="0"/>
      <w:divBdr>
        <w:top w:val="none" w:sz="0" w:space="0" w:color="auto"/>
        <w:left w:val="none" w:sz="0" w:space="0" w:color="auto"/>
        <w:bottom w:val="none" w:sz="0" w:space="0" w:color="auto"/>
        <w:right w:val="none" w:sz="0" w:space="0" w:color="auto"/>
      </w:divBdr>
    </w:div>
    <w:div w:id="850336578">
      <w:bodyDiv w:val="1"/>
      <w:marLeft w:val="0"/>
      <w:marRight w:val="0"/>
      <w:marTop w:val="0"/>
      <w:marBottom w:val="0"/>
      <w:divBdr>
        <w:top w:val="none" w:sz="0" w:space="0" w:color="auto"/>
        <w:left w:val="none" w:sz="0" w:space="0" w:color="auto"/>
        <w:bottom w:val="none" w:sz="0" w:space="0" w:color="auto"/>
        <w:right w:val="none" w:sz="0" w:space="0" w:color="auto"/>
      </w:divBdr>
      <w:divsChild>
        <w:div w:id="536819527">
          <w:marLeft w:val="0"/>
          <w:marRight w:val="0"/>
          <w:marTop w:val="0"/>
          <w:marBottom w:val="0"/>
          <w:divBdr>
            <w:top w:val="none" w:sz="0" w:space="0" w:color="auto"/>
            <w:left w:val="none" w:sz="0" w:space="0" w:color="auto"/>
            <w:bottom w:val="none" w:sz="0" w:space="0" w:color="auto"/>
            <w:right w:val="none" w:sz="0" w:space="0" w:color="auto"/>
          </w:divBdr>
          <w:divsChild>
            <w:div w:id="654994487">
              <w:marLeft w:val="0"/>
              <w:marRight w:val="0"/>
              <w:marTop w:val="0"/>
              <w:marBottom w:val="0"/>
              <w:divBdr>
                <w:top w:val="none" w:sz="0" w:space="0" w:color="auto"/>
                <w:left w:val="none" w:sz="0" w:space="0" w:color="auto"/>
                <w:bottom w:val="none" w:sz="0" w:space="0" w:color="auto"/>
                <w:right w:val="none" w:sz="0" w:space="0" w:color="auto"/>
              </w:divBdr>
              <w:divsChild>
                <w:div w:id="1472673747">
                  <w:marLeft w:val="0"/>
                  <w:marRight w:val="0"/>
                  <w:marTop w:val="0"/>
                  <w:marBottom w:val="0"/>
                  <w:divBdr>
                    <w:top w:val="none" w:sz="0" w:space="0" w:color="auto"/>
                    <w:left w:val="none" w:sz="0" w:space="0" w:color="auto"/>
                    <w:bottom w:val="none" w:sz="0" w:space="0" w:color="auto"/>
                    <w:right w:val="none" w:sz="0" w:space="0" w:color="auto"/>
                  </w:divBdr>
                  <w:divsChild>
                    <w:div w:id="5106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9395">
      <w:bodyDiv w:val="1"/>
      <w:marLeft w:val="0"/>
      <w:marRight w:val="0"/>
      <w:marTop w:val="0"/>
      <w:marBottom w:val="0"/>
      <w:divBdr>
        <w:top w:val="none" w:sz="0" w:space="0" w:color="auto"/>
        <w:left w:val="none" w:sz="0" w:space="0" w:color="auto"/>
        <w:bottom w:val="none" w:sz="0" w:space="0" w:color="auto"/>
        <w:right w:val="none" w:sz="0" w:space="0" w:color="auto"/>
      </w:divBdr>
      <w:divsChild>
        <w:div w:id="2087875459">
          <w:marLeft w:val="547"/>
          <w:marRight w:val="0"/>
          <w:marTop w:val="200"/>
          <w:marBottom w:val="0"/>
          <w:divBdr>
            <w:top w:val="none" w:sz="0" w:space="0" w:color="auto"/>
            <w:left w:val="none" w:sz="0" w:space="0" w:color="auto"/>
            <w:bottom w:val="none" w:sz="0" w:space="0" w:color="auto"/>
            <w:right w:val="none" w:sz="0" w:space="0" w:color="auto"/>
          </w:divBdr>
        </w:div>
        <w:div w:id="1969122065">
          <w:marLeft w:val="547"/>
          <w:marRight w:val="0"/>
          <w:marTop w:val="200"/>
          <w:marBottom w:val="0"/>
          <w:divBdr>
            <w:top w:val="none" w:sz="0" w:space="0" w:color="auto"/>
            <w:left w:val="none" w:sz="0" w:space="0" w:color="auto"/>
            <w:bottom w:val="none" w:sz="0" w:space="0" w:color="auto"/>
            <w:right w:val="none" w:sz="0" w:space="0" w:color="auto"/>
          </w:divBdr>
        </w:div>
        <w:div w:id="1641421182">
          <w:marLeft w:val="547"/>
          <w:marRight w:val="0"/>
          <w:marTop w:val="200"/>
          <w:marBottom w:val="0"/>
          <w:divBdr>
            <w:top w:val="none" w:sz="0" w:space="0" w:color="auto"/>
            <w:left w:val="none" w:sz="0" w:space="0" w:color="auto"/>
            <w:bottom w:val="none" w:sz="0" w:space="0" w:color="auto"/>
            <w:right w:val="none" w:sz="0" w:space="0" w:color="auto"/>
          </w:divBdr>
        </w:div>
        <w:div w:id="1451363534">
          <w:marLeft w:val="547"/>
          <w:marRight w:val="0"/>
          <w:marTop w:val="200"/>
          <w:marBottom w:val="0"/>
          <w:divBdr>
            <w:top w:val="none" w:sz="0" w:space="0" w:color="auto"/>
            <w:left w:val="none" w:sz="0" w:space="0" w:color="auto"/>
            <w:bottom w:val="none" w:sz="0" w:space="0" w:color="auto"/>
            <w:right w:val="none" w:sz="0" w:space="0" w:color="auto"/>
          </w:divBdr>
        </w:div>
        <w:div w:id="637951061">
          <w:marLeft w:val="547"/>
          <w:marRight w:val="0"/>
          <w:marTop w:val="200"/>
          <w:marBottom w:val="0"/>
          <w:divBdr>
            <w:top w:val="none" w:sz="0" w:space="0" w:color="auto"/>
            <w:left w:val="none" w:sz="0" w:space="0" w:color="auto"/>
            <w:bottom w:val="none" w:sz="0" w:space="0" w:color="auto"/>
            <w:right w:val="none" w:sz="0" w:space="0" w:color="auto"/>
          </w:divBdr>
        </w:div>
      </w:divsChild>
    </w:div>
    <w:div w:id="1565025592">
      <w:bodyDiv w:val="1"/>
      <w:marLeft w:val="0"/>
      <w:marRight w:val="0"/>
      <w:marTop w:val="0"/>
      <w:marBottom w:val="0"/>
      <w:divBdr>
        <w:top w:val="none" w:sz="0" w:space="0" w:color="auto"/>
        <w:left w:val="none" w:sz="0" w:space="0" w:color="auto"/>
        <w:bottom w:val="none" w:sz="0" w:space="0" w:color="auto"/>
        <w:right w:val="none" w:sz="0" w:space="0" w:color="auto"/>
      </w:divBdr>
      <w:divsChild>
        <w:div w:id="1341810368">
          <w:marLeft w:val="547"/>
          <w:marRight w:val="0"/>
          <w:marTop w:val="200"/>
          <w:marBottom w:val="0"/>
          <w:divBdr>
            <w:top w:val="none" w:sz="0" w:space="0" w:color="auto"/>
            <w:left w:val="none" w:sz="0" w:space="0" w:color="auto"/>
            <w:bottom w:val="none" w:sz="0" w:space="0" w:color="auto"/>
            <w:right w:val="none" w:sz="0" w:space="0" w:color="auto"/>
          </w:divBdr>
        </w:div>
        <w:div w:id="57437729">
          <w:marLeft w:val="547"/>
          <w:marRight w:val="0"/>
          <w:marTop w:val="200"/>
          <w:marBottom w:val="0"/>
          <w:divBdr>
            <w:top w:val="none" w:sz="0" w:space="0" w:color="auto"/>
            <w:left w:val="none" w:sz="0" w:space="0" w:color="auto"/>
            <w:bottom w:val="none" w:sz="0" w:space="0" w:color="auto"/>
            <w:right w:val="none" w:sz="0" w:space="0" w:color="auto"/>
          </w:divBdr>
        </w:div>
        <w:div w:id="492137004">
          <w:marLeft w:val="547"/>
          <w:marRight w:val="0"/>
          <w:marTop w:val="200"/>
          <w:marBottom w:val="0"/>
          <w:divBdr>
            <w:top w:val="none" w:sz="0" w:space="0" w:color="auto"/>
            <w:left w:val="none" w:sz="0" w:space="0" w:color="auto"/>
            <w:bottom w:val="none" w:sz="0" w:space="0" w:color="auto"/>
            <w:right w:val="none" w:sz="0" w:space="0" w:color="auto"/>
          </w:divBdr>
        </w:div>
        <w:div w:id="232199853">
          <w:marLeft w:val="547"/>
          <w:marRight w:val="0"/>
          <w:marTop w:val="200"/>
          <w:marBottom w:val="0"/>
          <w:divBdr>
            <w:top w:val="none" w:sz="0" w:space="0" w:color="auto"/>
            <w:left w:val="none" w:sz="0" w:space="0" w:color="auto"/>
            <w:bottom w:val="none" w:sz="0" w:space="0" w:color="auto"/>
            <w:right w:val="none" w:sz="0" w:space="0" w:color="auto"/>
          </w:divBdr>
        </w:div>
        <w:div w:id="1759131834">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McGlothlin, Ph.D., PCC-s</dc:creator>
  <cp:keywords/>
  <dc:description/>
  <cp:lastModifiedBy>McKenzie Hays</cp:lastModifiedBy>
  <cp:revision>2</cp:revision>
  <cp:lastPrinted>2018-06-23T02:51:00Z</cp:lastPrinted>
  <dcterms:created xsi:type="dcterms:W3CDTF">2020-06-05T01:19:00Z</dcterms:created>
  <dcterms:modified xsi:type="dcterms:W3CDTF">2020-06-05T01:19:00Z</dcterms:modified>
</cp:coreProperties>
</file>