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F7F6F" w14:textId="7C0A30E6" w:rsidR="003800E1" w:rsidRPr="00881436" w:rsidRDefault="003800E1" w:rsidP="6CA59EF6">
      <w:pPr>
        <w:pStyle w:val="Heading1"/>
      </w:pPr>
      <w:r w:rsidRPr="6CA59EF6">
        <w:t>Create your Assignment Plan</w:t>
      </w:r>
    </w:p>
    <w:p w14:paraId="656891E6" w14:textId="77777777" w:rsidR="006B3F39" w:rsidRPr="00881436" w:rsidRDefault="006B3F39" w:rsidP="006B3F39">
      <w:pPr>
        <w:rPr>
          <w:rFonts w:asciiTheme="majorHAnsi" w:hAnsiTheme="majorHAnsi" w:cstheme="majorHAnsi"/>
        </w:rPr>
      </w:pPr>
    </w:p>
    <w:p w14:paraId="77B216D1" w14:textId="77777777" w:rsidR="006B3F39" w:rsidRPr="00881436" w:rsidRDefault="006B3F39" w:rsidP="003800E1">
      <w:pPr>
        <w:rPr>
          <w:rFonts w:asciiTheme="majorHAnsi" w:hAnsiTheme="majorHAnsi" w:cstheme="majorHAnsi"/>
        </w:rPr>
      </w:pPr>
      <w:r w:rsidRPr="00881436">
        <w:rPr>
          <w:rFonts w:asciiTheme="majorHAnsi" w:hAnsiTheme="majorHAnsi" w:cstheme="majorHAnsi"/>
        </w:rPr>
        <w:t xml:space="preserve">We will start with the learning outcomes you created in Step One. </w:t>
      </w:r>
    </w:p>
    <w:p w14:paraId="06225035" w14:textId="77777777" w:rsidR="006B3F39" w:rsidRPr="00881436" w:rsidRDefault="006B3F39" w:rsidP="003800E1">
      <w:pPr>
        <w:rPr>
          <w:rFonts w:asciiTheme="majorHAnsi" w:hAnsiTheme="majorHAnsi" w:cstheme="majorHAnsi"/>
          <w:sz w:val="10"/>
          <w:szCs w:val="10"/>
        </w:rPr>
      </w:pPr>
    </w:p>
    <w:p w14:paraId="6D6BB387" w14:textId="3E3D2959" w:rsidR="006B3F39" w:rsidRPr="00881436" w:rsidRDefault="006B3F39" w:rsidP="00881436">
      <w:pPr>
        <w:spacing w:after="240"/>
        <w:rPr>
          <w:rFonts w:asciiTheme="majorHAnsi" w:hAnsiTheme="majorHAnsi" w:cstheme="majorHAnsi"/>
        </w:rPr>
      </w:pPr>
      <w:r w:rsidRPr="00881436">
        <w:rPr>
          <w:rFonts w:asciiTheme="majorHAnsi" w:hAnsiTheme="majorHAnsi" w:cstheme="majorHAnsi"/>
        </w:rPr>
        <w:t xml:space="preserve">Given your outcomes, how will you know if students have achieved them? In some cases, the active verb that you used in a particular learning outcome will key you </w:t>
      </w:r>
      <w:r w:rsidR="002A7A32" w:rsidRPr="00881436">
        <w:rPr>
          <w:rFonts w:asciiTheme="majorHAnsi" w:hAnsiTheme="majorHAnsi" w:cstheme="majorHAnsi"/>
        </w:rPr>
        <w:t>into</w:t>
      </w:r>
      <w:r w:rsidRPr="00881436">
        <w:rPr>
          <w:rFonts w:asciiTheme="majorHAnsi" w:hAnsiTheme="majorHAnsi" w:cstheme="majorHAnsi"/>
        </w:rPr>
        <w:t xml:space="preserve"> the type of assignment(s) you may need to have as evidence of outcome achievement. </w:t>
      </w:r>
    </w:p>
    <w:p w14:paraId="57D33DAC" w14:textId="77777777" w:rsidR="006B3F39" w:rsidRPr="00881436" w:rsidRDefault="006B3F39" w:rsidP="00881436">
      <w:pPr>
        <w:pStyle w:val="ListParagraph"/>
        <w:numPr>
          <w:ilvl w:val="0"/>
          <w:numId w:val="16"/>
        </w:numPr>
        <w:spacing w:after="240"/>
        <w:rPr>
          <w:rFonts w:asciiTheme="majorHAnsi" w:hAnsiTheme="majorHAnsi" w:cstheme="majorHAnsi"/>
        </w:rPr>
      </w:pPr>
      <w:r w:rsidRPr="00881436">
        <w:rPr>
          <w:rFonts w:asciiTheme="majorHAnsi" w:hAnsiTheme="majorHAnsi" w:cstheme="majorHAnsi"/>
        </w:rPr>
        <w:t xml:space="preserve">For example, if students will be able to “identify” or “define”, you might consider quizzes or exams. </w:t>
      </w:r>
    </w:p>
    <w:p w14:paraId="5DF1E472" w14:textId="77777777" w:rsidR="006B3F39" w:rsidRPr="00881436" w:rsidRDefault="006B3F39" w:rsidP="00881436">
      <w:pPr>
        <w:pStyle w:val="ListParagraph"/>
        <w:numPr>
          <w:ilvl w:val="0"/>
          <w:numId w:val="16"/>
        </w:numPr>
        <w:spacing w:after="240"/>
        <w:rPr>
          <w:rFonts w:asciiTheme="majorHAnsi" w:hAnsiTheme="majorHAnsi" w:cstheme="majorHAnsi"/>
        </w:rPr>
      </w:pPr>
      <w:r w:rsidRPr="00881436">
        <w:rPr>
          <w:rFonts w:asciiTheme="majorHAnsi" w:hAnsiTheme="majorHAnsi" w:cstheme="majorHAnsi"/>
        </w:rPr>
        <w:t xml:space="preserve">If they will be able to apply the information in some way, they may be solving problems through individual homework, working with case studies, or discussing topics with peers. </w:t>
      </w:r>
    </w:p>
    <w:p w14:paraId="160A9C0A" w14:textId="17A2FEFC" w:rsidR="006B3F39" w:rsidRPr="00881436" w:rsidRDefault="006B3F39" w:rsidP="003800E1">
      <w:pPr>
        <w:pStyle w:val="ListParagraph"/>
        <w:numPr>
          <w:ilvl w:val="0"/>
          <w:numId w:val="16"/>
        </w:numPr>
        <w:spacing w:after="240"/>
        <w:rPr>
          <w:rFonts w:asciiTheme="majorHAnsi" w:hAnsiTheme="majorHAnsi" w:cstheme="majorHAnsi"/>
        </w:rPr>
      </w:pPr>
      <w:r w:rsidRPr="00881436">
        <w:rPr>
          <w:rFonts w:asciiTheme="majorHAnsi" w:hAnsiTheme="majorHAnsi" w:cstheme="majorHAnsi"/>
        </w:rPr>
        <w:t>If you used active verbs that tap higher levels of Bloom’s taxonomy, they may be exploring relationships with mind maps, defending their opinion in a journal, or creating a project with their peers</w:t>
      </w:r>
      <w:r w:rsidR="00881436">
        <w:rPr>
          <w:rFonts w:asciiTheme="majorHAnsi" w:hAnsiTheme="majorHAnsi" w:cstheme="majorHAnsi"/>
        </w:rPr>
        <w:t>.</w:t>
      </w:r>
      <w:r w:rsidRPr="00881436">
        <w:rPr>
          <w:rFonts w:asciiTheme="majorHAnsi" w:hAnsiTheme="majorHAnsi" w:cstheme="majorHAnsi"/>
        </w:rPr>
        <w:t xml:space="preserve"> </w:t>
      </w:r>
    </w:p>
    <w:p w14:paraId="3010E6FA" w14:textId="5C24120F" w:rsidR="006B3F39" w:rsidRPr="00881436" w:rsidRDefault="006B3F39" w:rsidP="003800E1">
      <w:pPr>
        <w:rPr>
          <w:rFonts w:asciiTheme="majorHAnsi" w:hAnsiTheme="majorHAnsi" w:cstheme="majorHAnsi"/>
        </w:rPr>
      </w:pPr>
      <w:r w:rsidRPr="00881436">
        <w:rPr>
          <w:rFonts w:asciiTheme="majorHAnsi" w:hAnsiTheme="majorHAnsi" w:cstheme="majorHAnsi"/>
        </w:rPr>
        <w:t xml:space="preserve">Consider the many options for assignment types that you have available in the online classroom. Students can have discussions, write papers, do case studies, complete problems, work on group projects, take quizzes, create a blog, </w:t>
      </w:r>
      <w:r w:rsidR="00881436">
        <w:rPr>
          <w:rFonts w:asciiTheme="majorHAnsi" w:hAnsiTheme="majorHAnsi" w:cstheme="majorHAnsi"/>
        </w:rPr>
        <w:t xml:space="preserve">write reflections, </w:t>
      </w:r>
      <w:r w:rsidRPr="00881436">
        <w:rPr>
          <w:rFonts w:asciiTheme="majorHAnsi" w:hAnsiTheme="majorHAnsi" w:cstheme="majorHAnsi"/>
        </w:rPr>
        <w:t xml:space="preserve">create mind maps, have debates, role play, interpret results, and more. </w:t>
      </w:r>
    </w:p>
    <w:p w14:paraId="1379D944" w14:textId="77777777" w:rsidR="006B3F39" w:rsidRPr="00881436" w:rsidRDefault="006B3F39" w:rsidP="003800E1">
      <w:pPr>
        <w:rPr>
          <w:rFonts w:asciiTheme="majorHAnsi" w:hAnsiTheme="majorHAnsi" w:cstheme="majorHAnsi"/>
          <w:sz w:val="10"/>
          <w:szCs w:val="10"/>
        </w:rPr>
      </w:pPr>
    </w:p>
    <w:p w14:paraId="4490D461" w14:textId="372C4909" w:rsidR="006B3F39" w:rsidRPr="00881436" w:rsidRDefault="00881436" w:rsidP="003800E1">
      <w:pPr>
        <w:rPr>
          <w:rFonts w:asciiTheme="majorHAnsi" w:hAnsiTheme="majorHAnsi" w:cstheme="majorHAnsi"/>
        </w:rPr>
      </w:pPr>
      <w:r>
        <w:rPr>
          <w:rFonts w:asciiTheme="majorHAnsi" w:hAnsiTheme="majorHAnsi" w:cstheme="majorHAnsi"/>
        </w:rPr>
        <w:t>In the chart b</w:t>
      </w:r>
      <w:r w:rsidR="006B3F39" w:rsidRPr="00881436">
        <w:rPr>
          <w:rFonts w:asciiTheme="majorHAnsi" w:hAnsiTheme="majorHAnsi" w:cstheme="majorHAnsi"/>
        </w:rPr>
        <w:t xml:space="preserve">elow, list each learning outcome. Then, brainstorm some ways that students can demonstrate their achievement of the outcome. Think also in terms of scaffolding activities and assignments. For example, if students will be learning new information, then later applying it, will you need a “practice learning” activity such as a quiz before a larger assessment where they apply the information? Online, it is crucial to give students ways to check their understanding as their course progresses, and before large-stake assessments. </w:t>
      </w:r>
    </w:p>
    <w:p w14:paraId="03305C71" w14:textId="77777777" w:rsidR="006B3F39" w:rsidRPr="00881436" w:rsidRDefault="006B3F39" w:rsidP="003800E1">
      <w:pPr>
        <w:rPr>
          <w:rFonts w:asciiTheme="majorHAnsi" w:hAnsiTheme="majorHAnsi" w:cstheme="majorHAnsi"/>
          <w:sz w:val="10"/>
          <w:szCs w:val="10"/>
        </w:rPr>
      </w:pPr>
    </w:p>
    <w:p w14:paraId="71570E4D" w14:textId="044AE94C" w:rsidR="006B3F39" w:rsidRPr="00881436" w:rsidRDefault="006B3F39" w:rsidP="003800E1">
      <w:pPr>
        <w:rPr>
          <w:rFonts w:asciiTheme="majorHAnsi" w:hAnsiTheme="majorHAnsi" w:cstheme="majorHAnsi"/>
        </w:rPr>
      </w:pPr>
      <w:r w:rsidRPr="00881436">
        <w:rPr>
          <w:rFonts w:asciiTheme="majorHAnsi" w:hAnsiTheme="majorHAnsi" w:cstheme="majorHAnsi"/>
        </w:rPr>
        <w:t>Note</w:t>
      </w:r>
      <w:r w:rsidR="00881436">
        <w:rPr>
          <w:rFonts w:asciiTheme="majorHAnsi" w:hAnsiTheme="majorHAnsi" w:cstheme="majorHAnsi"/>
        </w:rPr>
        <w:t>:</w:t>
      </w:r>
      <w:r w:rsidRPr="00881436">
        <w:rPr>
          <w:rFonts w:asciiTheme="majorHAnsi" w:hAnsiTheme="majorHAnsi" w:cstheme="majorHAnsi"/>
        </w:rPr>
        <w:t xml:space="preserve"> not every learning outcome will have both activities and assessments, and some assignments will likely be measuring more than one learning outcome. </w:t>
      </w:r>
    </w:p>
    <w:p w14:paraId="33CC831B" w14:textId="77777777" w:rsidR="006B3F39" w:rsidRPr="00881436" w:rsidRDefault="006B3F39" w:rsidP="003800E1">
      <w:pPr>
        <w:rPr>
          <w:rFonts w:asciiTheme="majorHAnsi" w:hAnsiTheme="majorHAnsi" w:cstheme="majorHAnsi"/>
          <w:sz w:val="10"/>
          <w:szCs w:val="10"/>
        </w:rPr>
      </w:pPr>
    </w:p>
    <w:p w14:paraId="47CE7933" w14:textId="77777777" w:rsidR="006B3F39" w:rsidRPr="00881436" w:rsidRDefault="006B3F39" w:rsidP="003800E1">
      <w:pPr>
        <w:rPr>
          <w:rFonts w:asciiTheme="majorHAnsi" w:hAnsiTheme="majorHAnsi" w:cstheme="majorHAnsi"/>
        </w:rPr>
      </w:pPr>
      <w:r w:rsidRPr="00881436">
        <w:rPr>
          <w:rFonts w:asciiTheme="majorHAnsi" w:hAnsiTheme="majorHAnsi" w:cstheme="majorHAnsi"/>
        </w:rPr>
        <w:t xml:space="preserve">Keep in mind, also, that this is the beginning of alignment. You want to think about activities and assessments that directly measure achievement of course learning outcomes. Right now, we are just listing ideas and providing short descriptions; we are not actually creating the activities and assignments. They must be created, however, before you begin to build your course in the LMS. </w:t>
      </w:r>
    </w:p>
    <w:p w14:paraId="64726D11" w14:textId="77777777" w:rsidR="00881436" w:rsidRDefault="00881436" w:rsidP="003800E1">
      <w:pPr>
        <w:rPr>
          <w:rFonts w:asciiTheme="majorHAnsi" w:hAnsiTheme="majorHAnsi" w:cstheme="majorHAnsi"/>
          <w:b/>
        </w:rPr>
      </w:pPr>
    </w:p>
    <w:p w14:paraId="6553C184" w14:textId="77777777" w:rsidR="00600396" w:rsidRDefault="00600396" w:rsidP="00D57BE6">
      <w:pPr>
        <w:pStyle w:val="Heading2"/>
      </w:pPr>
    </w:p>
    <w:p w14:paraId="357DF1A1" w14:textId="77777777" w:rsidR="00600396" w:rsidRDefault="00600396" w:rsidP="00D57BE6">
      <w:pPr>
        <w:pStyle w:val="Heading2"/>
      </w:pPr>
    </w:p>
    <w:p w14:paraId="3C542BA1" w14:textId="77777777" w:rsidR="00600396" w:rsidRDefault="00600396" w:rsidP="00D57BE6">
      <w:pPr>
        <w:pStyle w:val="Heading2"/>
      </w:pPr>
    </w:p>
    <w:p w14:paraId="5494D93B" w14:textId="3BAB792B" w:rsidR="00D57BE6" w:rsidRDefault="00D57BE6" w:rsidP="00D57BE6">
      <w:pPr>
        <w:pStyle w:val="Heading2"/>
      </w:pPr>
      <w:r w:rsidRPr="00881436">
        <w:t>Assignment Plan</w:t>
      </w:r>
    </w:p>
    <w:p w14:paraId="6D5E7F4D" w14:textId="77777777" w:rsidR="00D57BE6" w:rsidRDefault="00D57BE6" w:rsidP="00D57BE6"/>
    <w:p w14:paraId="5D46A921" w14:textId="77777777" w:rsidR="00D57BE6" w:rsidRPr="00881436" w:rsidRDefault="00D57BE6" w:rsidP="00D57BE6">
      <w:pPr>
        <w:rPr>
          <w:rFonts w:asciiTheme="majorHAnsi" w:hAnsiTheme="majorHAnsi" w:cstheme="majorHAnsi"/>
        </w:rPr>
      </w:pPr>
      <w:r w:rsidRPr="00881436">
        <w:rPr>
          <w:rFonts w:asciiTheme="majorHAnsi" w:hAnsiTheme="majorHAnsi" w:cstheme="majorHAnsi"/>
        </w:rPr>
        <w:t>Fill in the chart below to create your assignment plan.</w:t>
      </w:r>
    </w:p>
    <w:p w14:paraId="7AD33013" w14:textId="77777777" w:rsidR="00D57BE6" w:rsidRPr="00881436" w:rsidRDefault="00D57BE6" w:rsidP="00D57BE6">
      <w:pPr>
        <w:rPr>
          <w:rFonts w:asciiTheme="majorHAnsi" w:hAnsiTheme="majorHAnsi" w:cstheme="majorHAnsi"/>
        </w:rPr>
      </w:pPr>
    </w:p>
    <w:p w14:paraId="12E847FC" w14:textId="77777777" w:rsidR="00D57BE6" w:rsidRDefault="00D57BE6" w:rsidP="00D57BE6">
      <w:pPr>
        <w:rPr>
          <w:rFonts w:asciiTheme="majorHAnsi" w:hAnsiTheme="majorHAnsi" w:cstheme="majorHAnsi"/>
          <w:b/>
          <w:i/>
          <w:iCs/>
        </w:rPr>
      </w:pPr>
      <w:r w:rsidRPr="00881436">
        <w:rPr>
          <w:rFonts w:asciiTheme="majorHAnsi" w:hAnsiTheme="majorHAnsi" w:cstheme="majorHAnsi"/>
          <w:b/>
          <w:i/>
          <w:iCs/>
        </w:rPr>
        <w:t xml:space="preserve">Note: You will create copies of this table; one for each learning outcome. Remember that you may have an assessment or activity that ties back to more than one learning outcome. </w:t>
      </w:r>
    </w:p>
    <w:p w14:paraId="607B8427" w14:textId="77777777" w:rsidR="00D57BE6" w:rsidRDefault="00D57BE6" w:rsidP="00D57BE6">
      <w:pPr>
        <w:rPr>
          <w:rFonts w:asciiTheme="majorHAnsi" w:hAnsiTheme="majorHAnsi" w:cstheme="majorHAnsi"/>
          <w:b/>
          <w:i/>
          <w:iCs/>
        </w:rPr>
      </w:pPr>
    </w:p>
    <w:tbl>
      <w:tblPr>
        <w:tblStyle w:val="TableGrid"/>
        <w:tblW w:w="0" w:type="auto"/>
        <w:tblLook w:val="04A0" w:firstRow="1" w:lastRow="0" w:firstColumn="1" w:lastColumn="0" w:noHBand="0" w:noVBand="1"/>
      </w:tblPr>
      <w:tblGrid>
        <w:gridCol w:w="4675"/>
        <w:gridCol w:w="4675"/>
      </w:tblGrid>
      <w:tr w:rsidR="00D57BE6" w14:paraId="5736DC96" w14:textId="77777777" w:rsidTr="00D57BE6">
        <w:tc>
          <w:tcPr>
            <w:tcW w:w="4675" w:type="dxa"/>
          </w:tcPr>
          <w:p w14:paraId="21358BE8" w14:textId="10876FEB" w:rsidR="00D57BE6" w:rsidRPr="00D57BE6" w:rsidRDefault="00D57BE6" w:rsidP="00600396">
            <w:pPr>
              <w:spacing w:before="240"/>
              <w:rPr>
                <w:rFonts w:asciiTheme="majorHAnsi" w:hAnsiTheme="majorHAnsi" w:cstheme="majorHAnsi"/>
                <w:bCs/>
              </w:rPr>
            </w:pPr>
            <w:r w:rsidRPr="00D57BE6">
              <w:rPr>
                <w:rFonts w:asciiTheme="majorHAnsi" w:hAnsiTheme="majorHAnsi" w:cstheme="majorHAnsi"/>
                <w:bCs/>
              </w:rPr>
              <w:t>What is the Learning Outcome?</w:t>
            </w:r>
          </w:p>
        </w:tc>
        <w:tc>
          <w:tcPr>
            <w:tcW w:w="4675" w:type="dxa"/>
          </w:tcPr>
          <w:p w14:paraId="1E44F9FB" w14:textId="77777777" w:rsidR="00D57BE6" w:rsidRPr="00D57BE6" w:rsidRDefault="00D57BE6" w:rsidP="00600396">
            <w:pPr>
              <w:spacing w:before="240"/>
              <w:rPr>
                <w:rFonts w:asciiTheme="majorHAnsi" w:hAnsiTheme="majorHAnsi" w:cstheme="majorHAnsi"/>
                <w:bCs/>
              </w:rPr>
            </w:pPr>
          </w:p>
        </w:tc>
      </w:tr>
      <w:tr w:rsidR="00D57BE6" w14:paraId="1C2DFE06" w14:textId="77777777" w:rsidTr="00D57BE6">
        <w:tc>
          <w:tcPr>
            <w:tcW w:w="4675" w:type="dxa"/>
          </w:tcPr>
          <w:p w14:paraId="6EB94E7D" w14:textId="2A1E61BC" w:rsidR="00D57BE6" w:rsidRPr="00D57BE6" w:rsidRDefault="00D57BE6" w:rsidP="00600396">
            <w:pPr>
              <w:spacing w:before="240"/>
              <w:rPr>
                <w:rFonts w:asciiTheme="majorHAnsi" w:hAnsiTheme="majorHAnsi" w:cstheme="majorHAnsi"/>
                <w:bCs/>
              </w:rPr>
            </w:pPr>
            <w:r>
              <w:rPr>
                <w:rFonts w:asciiTheme="majorHAnsi" w:hAnsiTheme="majorHAnsi" w:cstheme="majorHAnsi"/>
                <w:bCs/>
              </w:rPr>
              <w:t>What are some activities that students will do to practice their learning, check their understanding, etc.?</w:t>
            </w:r>
          </w:p>
        </w:tc>
        <w:tc>
          <w:tcPr>
            <w:tcW w:w="4675" w:type="dxa"/>
          </w:tcPr>
          <w:p w14:paraId="5605161B" w14:textId="77777777" w:rsidR="00D57BE6" w:rsidRPr="00D57BE6" w:rsidRDefault="00D57BE6" w:rsidP="00600396">
            <w:pPr>
              <w:spacing w:before="240"/>
              <w:rPr>
                <w:rFonts w:asciiTheme="majorHAnsi" w:hAnsiTheme="majorHAnsi" w:cstheme="majorHAnsi"/>
                <w:bCs/>
              </w:rPr>
            </w:pPr>
          </w:p>
        </w:tc>
      </w:tr>
      <w:tr w:rsidR="00D57BE6" w14:paraId="2FACA538" w14:textId="77777777" w:rsidTr="00D57BE6">
        <w:tc>
          <w:tcPr>
            <w:tcW w:w="4675" w:type="dxa"/>
          </w:tcPr>
          <w:p w14:paraId="2B76FB75" w14:textId="34A3F034" w:rsidR="00D57BE6" w:rsidRPr="00D57BE6" w:rsidRDefault="00D57BE6" w:rsidP="00600396">
            <w:pPr>
              <w:spacing w:before="240"/>
              <w:rPr>
                <w:rFonts w:asciiTheme="majorHAnsi" w:hAnsiTheme="majorHAnsi" w:cstheme="majorHAnsi"/>
                <w:bCs/>
              </w:rPr>
            </w:pPr>
            <w:r>
              <w:rPr>
                <w:rFonts w:asciiTheme="majorHAnsi" w:hAnsiTheme="majorHAnsi" w:cstheme="majorHAnsi"/>
                <w:bCs/>
              </w:rPr>
              <w:t>What are some smaller and larger assessments where students will be applying their new knowledge?</w:t>
            </w:r>
          </w:p>
        </w:tc>
        <w:tc>
          <w:tcPr>
            <w:tcW w:w="4675" w:type="dxa"/>
          </w:tcPr>
          <w:p w14:paraId="0E9971BA" w14:textId="77777777" w:rsidR="00D57BE6" w:rsidRPr="00D57BE6" w:rsidRDefault="00D57BE6" w:rsidP="00600396">
            <w:pPr>
              <w:spacing w:before="240"/>
              <w:rPr>
                <w:rFonts w:asciiTheme="majorHAnsi" w:hAnsiTheme="majorHAnsi" w:cstheme="majorHAnsi"/>
                <w:bCs/>
              </w:rPr>
            </w:pPr>
          </w:p>
        </w:tc>
      </w:tr>
      <w:tr w:rsidR="00D57BE6" w14:paraId="7F0B59D2" w14:textId="77777777" w:rsidTr="00D57BE6">
        <w:tc>
          <w:tcPr>
            <w:tcW w:w="4675" w:type="dxa"/>
          </w:tcPr>
          <w:p w14:paraId="0D4B151C" w14:textId="64FC401B" w:rsidR="00D57BE6" w:rsidRPr="00D57BE6" w:rsidRDefault="00D57BE6" w:rsidP="00600396">
            <w:pPr>
              <w:spacing w:before="240"/>
              <w:rPr>
                <w:rFonts w:asciiTheme="majorHAnsi" w:hAnsiTheme="majorHAnsi" w:cstheme="majorHAnsi"/>
                <w:bCs/>
              </w:rPr>
            </w:pPr>
            <w:r>
              <w:rPr>
                <w:rFonts w:asciiTheme="majorHAnsi" w:hAnsiTheme="majorHAnsi" w:cstheme="majorHAnsi"/>
                <w:bCs/>
              </w:rPr>
              <w:t>Are any of the activities or assessments listed above appropriate for small group work? Do any of them provide good opportunities for interaction?</w:t>
            </w:r>
          </w:p>
        </w:tc>
        <w:tc>
          <w:tcPr>
            <w:tcW w:w="4675" w:type="dxa"/>
          </w:tcPr>
          <w:p w14:paraId="14759CC1" w14:textId="77777777" w:rsidR="00D57BE6" w:rsidRPr="00D57BE6" w:rsidRDefault="00D57BE6" w:rsidP="00600396">
            <w:pPr>
              <w:spacing w:before="240"/>
              <w:rPr>
                <w:rFonts w:asciiTheme="majorHAnsi" w:hAnsiTheme="majorHAnsi" w:cstheme="majorHAnsi"/>
                <w:bCs/>
              </w:rPr>
            </w:pPr>
          </w:p>
        </w:tc>
      </w:tr>
      <w:tr w:rsidR="00D57BE6" w14:paraId="4B0FE2EA" w14:textId="77777777" w:rsidTr="00D57BE6">
        <w:tc>
          <w:tcPr>
            <w:tcW w:w="4675" w:type="dxa"/>
          </w:tcPr>
          <w:p w14:paraId="590A8039" w14:textId="76992379" w:rsidR="00D57BE6" w:rsidRDefault="00D57BE6" w:rsidP="00600396">
            <w:pPr>
              <w:spacing w:before="240"/>
              <w:rPr>
                <w:rFonts w:asciiTheme="majorHAnsi" w:hAnsiTheme="majorHAnsi" w:cstheme="majorHAnsi"/>
                <w:bCs/>
              </w:rPr>
            </w:pPr>
            <w:r>
              <w:rPr>
                <w:rFonts w:asciiTheme="majorHAnsi" w:hAnsiTheme="majorHAnsi" w:cstheme="majorHAnsi"/>
                <w:bCs/>
              </w:rPr>
              <w:t>Given the activities and assignments, you may already have for this course, what will you need to edit or create (e.g., quiz questions, assignment descriptions, rubrics, discussion prompts, etc.) before you build your course in the LMS (Learning Management System)?</w:t>
            </w:r>
          </w:p>
        </w:tc>
        <w:tc>
          <w:tcPr>
            <w:tcW w:w="4675" w:type="dxa"/>
          </w:tcPr>
          <w:p w14:paraId="02E5F5B5" w14:textId="77777777" w:rsidR="00D57BE6" w:rsidRPr="00D57BE6" w:rsidRDefault="00D57BE6" w:rsidP="00600396">
            <w:pPr>
              <w:spacing w:before="240"/>
              <w:rPr>
                <w:rFonts w:asciiTheme="majorHAnsi" w:hAnsiTheme="majorHAnsi" w:cstheme="majorHAnsi"/>
                <w:bCs/>
              </w:rPr>
            </w:pPr>
          </w:p>
        </w:tc>
      </w:tr>
      <w:tr w:rsidR="00D57BE6" w14:paraId="62034F28" w14:textId="77777777" w:rsidTr="00D57BE6">
        <w:tc>
          <w:tcPr>
            <w:tcW w:w="4675" w:type="dxa"/>
          </w:tcPr>
          <w:p w14:paraId="2D10DCF8" w14:textId="622F6831" w:rsidR="00D57BE6" w:rsidRDefault="00D57BE6" w:rsidP="00600396">
            <w:pPr>
              <w:spacing w:before="240"/>
              <w:rPr>
                <w:rFonts w:asciiTheme="majorHAnsi" w:hAnsiTheme="majorHAnsi" w:cstheme="majorHAnsi"/>
                <w:bCs/>
              </w:rPr>
            </w:pPr>
            <w:r>
              <w:rPr>
                <w:rFonts w:asciiTheme="majorHAnsi" w:hAnsiTheme="majorHAnsi" w:cstheme="majorHAnsi"/>
                <w:bCs/>
              </w:rPr>
              <w:t>Do you have any related note, comments, or lingering questions about assessments for this module?</w:t>
            </w:r>
          </w:p>
        </w:tc>
        <w:tc>
          <w:tcPr>
            <w:tcW w:w="4675" w:type="dxa"/>
          </w:tcPr>
          <w:p w14:paraId="7AF9F39A" w14:textId="77777777" w:rsidR="00D57BE6" w:rsidRPr="00D57BE6" w:rsidRDefault="00D57BE6" w:rsidP="00600396">
            <w:pPr>
              <w:spacing w:before="240"/>
              <w:rPr>
                <w:rFonts w:asciiTheme="majorHAnsi" w:hAnsiTheme="majorHAnsi" w:cstheme="majorHAnsi"/>
                <w:bCs/>
              </w:rPr>
            </w:pPr>
          </w:p>
        </w:tc>
      </w:tr>
    </w:tbl>
    <w:p w14:paraId="248FEDF4" w14:textId="77777777" w:rsidR="00D57BE6" w:rsidRPr="00D57BE6" w:rsidRDefault="00D57BE6" w:rsidP="00D57BE6">
      <w:pPr>
        <w:rPr>
          <w:rFonts w:asciiTheme="majorHAnsi" w:hAnsiTheme="majorHAnsi" w:cstheme="majorHAnsi"/>
          <w:b/>
        </w:rPr>
      </w:pPr>
    </w:p>
    <w:sectPr w:rsidR="00D57BE6" w:rsidRPr="00D57BE6" w:rsidSect="00D57BE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2F47E" w14:textId="77777777" w:rsidR="00C472BA" w:rsidRDefault="00C472BA" w:rsidP="00150F99">
      <w:r>
        <w:separator/>
      </w:r>
    </w:p>
  </w:endnote>
  <w:endnote w:type="continuationSeparator" w:id="0">
    <w:p w14:paraId="02A9C5DF" w14:textId="77777777" w:rsidR="00C472BA" w:rsidRDefault="00C472BA" w:rsidP="00150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B06040202020202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E8299" w14:textId="77777777" w:rsidR="00600396" w:rsidRDefault="006003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171783407"/>
      <w:docPartObj>
        <w:docPartGallery w:val="Page Numbers (Bottom of Page)"/>
        <w:docPartUnique/>
      </w:docPartObj>
    </w:sdtPr>
    <w:sdtEndPr>
      <w:rPr>
        <w:noProof/>
      </w:rPr>
    </w:sdtEndPr>
    <w:sdtContent>
      <w:p w14:paraId="3EE7B7E5" w14:textId="77777777" w:rsidR="00600396" w:rsidRDefault="00600396" w:rsidP="00600396">
        <w:pPr>
          <w:pStyle w:val="Footer"/>
          <w:pBdr>
            <w:bottom w:val="single" w:sz="12" w:space="1" w:color="auto"/>
          </w:pBdr>
          <w:rPr>
            <w:sz w:val="18"/>
            <w:szCs w:val="18"/>
          </w:rPr>
        </w:pPr>
      </w:p>
      <w:p w14:paraId="5A86A91A" w14:textId="77777777" w:rsidR="00600396" w:rsidRDefault="00600396" w:rsidP="00600396">
        <w:pPr>
          <w:pStyle w:val="Footer"/>
          <w:rPr>
            <w:sz w:val="18"/>
            <w:szCs w:val="18"/>
          </w:rPr>
        </w:pPr>
      </w:p>
      <w:p w14:paraId="7B122D46" w14:textId="77777777" w:rsidR="00600396" w:rsidRPr="006B70A6" w:rsidRDefault="00600396" w:rsidP="00600396">
        <w:pPr>
          <w:pStyle w:val="Footer"/>
          <w:jc w:val="right"/>
          <w:rPr>
            <w:sz w:val="18"/>
            <w:szCs w:val="18"/>
          </w:rPr>
        </w:pPr>
        <w:r w:rsidRPr="006B70A6">
          <w:rPr>
            <w:sz w:val="18"/>
            <w:szCs w:val="18"/>
          </w:rPr>
          <w:t xml:space="preserve">Page | </w:t>
        </w:r>
        <w:r w:rsidRPr="006B70A6">
          <w:rPr>
            <w:sz w:val="18"/>
            <w:szCs w:val="18"/>
          </w:rPr>
          <w:fldChar w:fldCharType="begin"/>
        </w:r>
        <w:r w:rsidRPr="006B70A6">
          <w:rPr>
            <w:sz w:val="18"/>
            <w:szCs w:val="18"/>
          </w:rPr>
          <w:instrText xml:space="preserve"> PAGE   \* MERGEFORMAT </w:instrText>
        </w:r>
        <w:r w:rsidRPr="006B70A6">
          <w:rPr>
            <w:sz w:val="18"/>
            <w:szCs w:val="18"/>
          </w:rPr>
          <w:fldChar w:fldCharType="separate"/>
        </w:r>
        <w:r>
          <w:rPr>
            <w:sz w:val="18"/>
            <w:szCs w:val="18"/>
          </w:rPr>
          <w:t>1</w:t>
        </w:r>
        <w:r w:rsidRPr="006B70A6">
          <w:rPr>
            <w:noProof/>
            <w:sz w:val="18"/>
            <w:szCs w:val="18"/>
          </w:rPr>
          <w:fldChar w:fldCharType="end"/>
        </w:r>
      </w:p>
    </w:sdtContent>
  </w:sdt>
  <w:p w14:paraId="035FC6AD" w14:textId="77777777" w:rsidR="00600396" w:rsidRPr="006B70A6" w:rsidRDefault="00600396" w:rsidP="00600396">
    <w:pPr>
      <w:rPr>
        <w:rFonts w:ascii="Helvetica" w:eastAsia="Times New Roman" w:hAnsi="Helvetica" w:cs="Helvetica"/>
        <w:i/>
        <w:color w:val="000000"/>
        <w:sz w:val="18"/>
        <w:szCs w:val="18"/>
      </w:rPr>
    </w:pPr>
    <w:hyperlink r:id="rId1" w:history="1">
      <w:r w:rsidRPr="00E719B9">
        <w:rPr>
          <w:rStyle w:val="Hyperlink"/>
          <w:rFonts w:ascii="Helvetica" w:eastAsia="Times New Roman" w:hAnsi="Helvetica" w:cs="Helvetica"/>
          <w:i/>
          <w:sz w:val="18"/>
          <w:szCs w:val="18"/>
        </w:rPr>
        <w:t>Kent State Online</w:t>
      </w:r>
    </w:hyperlink>
  </w:p>
  <w:p w14:paraId="0C559213" w14:textId="77777777" w:rsidR="00600396" w:rsidRPr="006B70A6" w:rsidRDefault="00600396" w:rsidP="00600396">
    <w:pPr>
      <w:pStyle w:val="Footer"/>
      <w:rPr>
        <w:sz w:val="18"/>
        <w:szCs w:val="18"/>
      </w:rPr>
    </w:pPr>
  </w:p>
  <w:p w14:paraId="49D1915C" w14:textId="77777777" w:rsidR="00600396" w:rsidRPr="006B70A6" w:rsidRDefault="00600396" w:rsidP="00600396">
    <w:pPr>
      <w:rPr>
        <w:sz w:val="18"/>
        <w:szCs w:val="18"/>
      </w:rPr>
    </w:pPr>
    <w:r w:rsidRPr="006B70A6">
      <w:rPr>
        <w:sz w:val="18"/>
        <w:szCs w:val="18"/>
      </w:rPr>
      <w:t xml:space="preserve">This work is licensed under the Creative Commons Attribution International License.  To view a copy of this license, visit </w:t>
    </w:r>
    <w:hyperlink r:id="rId2" w:history="1">
      <w:r w:rsidRPr="00E719B9">
        <w:rPr>
          <w:rStyle w:val="Hyperlink"/>
          <w:sz w:val="18"/>
          <w:szCs w:val="18"/>
        </w:rPr>
        <w:t>http://creative commons.org/licenses/by/4.0</w:t>
      </w:r>
    </w:hyperlink>
    <w:r>
      <w:rPr>
        <w:sz w:val="18"/>
        <w:szCs w:val="18"/>
      </w:rPr>
      <w:t>.</w:t>
    </w:r>
  </w:p>
  <w:p w14:paraId="331E895C" w14:textId="77777777" w:rsidR="00600396" w:rsidRDefault="006003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9C56E" w14:textId="77777777" w:rsidR="00600396" w:rsidRDefault="006003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C8CFF" w14:textId="77777777" w:rsidR="00C472BA" w:rsidRDefault="00C472BA" w:rsidP="00150F99">
      <w:r>
        <w:separator/>
      </w:r>
    </w:p>
  </w:footnote>
  <w:footnote w:type="continuationSeparator" w:id="0">
    <w:p w14:paraId="087123B4" w14:textId="77777777" w:rsidR="00C472BA" w:rsidRDefault="00C472BA" w:rsidP="00150F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2ABD9" w14:textId="77777777" w:rsidR="00600396" w:rsidRDefault="006003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D1962" w14:textId="414D59AC" w:rsidR="00150F99" w:rsidRDefault="00600396" w:rsidP="00600396">
    <w:pPr>
      <w:pStyle w:val="Header"/>
      <w:jc w:val="right"/>
    </w:pPr>
    <w:r>
      <w:rPr>
        <w:noProof/>
      </w:rPr>
      <w:drawing>
        <wp:inline distT="0" distB="0" distL="0" distR="0" wp14:anchorId="4F75F3D3" wp14:editId="7B17C568">
          <wp:extent cx="1434293" cy="1104095"/>
          <wp:effectExtent l="0" t="0" r="1270" b="1270"/>
          <wp:docPr id="1131790496" name="Picture 2" descr="Kent State Onlin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253102" name="Picture 2" descr="Kent State Online Logo"/>
                  <pic:cNvPicPr/>
                </pic:nvPicPr>
                <pic:blipFill>
                  <a:blip r:embed="rId1"/>
                  <a:stretch>
                    <a:fillRect/>
                  </a:stretch>
                </pic:blipFill>
                <pic:spPr>
                  <a:xfrm>
                    <a:off x="0" y="0"/>
                    <a:ext cx="1494934" cy="115077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D5E94" w14:textId="77777777" w:rsidR="00600396" w:rsidRDefault="006003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C0DBA"/>
    <w:multiLevelType w:val="hybridMultilevel"/>
    <w:tmpl w:val="B6125F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FF364B"/>
    <w:multiLevelType w:val="hybridMultilevel"/>
    <w:tmpl w:val="F5AE95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0C2A13"/>
    <w:multiLevelType w:val="hybridMultilevel"/>
    <w:tmpl w:val="FA0C5C4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40656D"/>
    <w:multiLevelType w:val="hybridMultilevel"/>
    <w:tmpl w:val="FA0C5C4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A557C6"/>
    <w:multiLevelType w:val="hybridMultilevel"/>
    <w:tmpl w:val="FA0C5C4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7C62B4"/>
    <w:multiLevelType w:val="hybridMultilevel"/>
    <w:tmpl w:val="3BFC8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D3561B"/>
    <w:multiLevelType w:val="hybridMultilevel"/>
    <w:tmpl w:val="38187F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3F61B4F"/>
    <w:multiLevelType w:val="hybridMultilevel"/>
    <w:tmpl w:val="404615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6557C8"/>
    <w:multiLevelType w:val="hybridMultilevel"/>
    <w:tmpl w:val="BD609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24755D"/>
    <w:multiLevelType w:val="hybridMultilevel"/>
    <w:tmpl w:val="A8BE2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7A624F"/>
    <w:multiLevelType w:val="hybridMultilevel"/>
    <w:tmpl w:val="99DE8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B70A3F"/>
    <w:multiLevelType w:val="hybridMultilevel"/>
    <w:tmpl w:val="7902A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C06B93"/>
    <w:multiLevelType w:val="hybridMultilevel"/>
    <w:tmpl w:val="FB429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BA1592"/>
    <w:multiLevelType w:val="hybridMultilevel"/>
    <w:tmpl w:val="53C629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5E24FCA"/>
    <w:multiLevelType w:val="hybridMultilevel"/>
    <w:tmpl w:val="5BEE5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CF66F11"/>
    <w:multiLevelType w:val="hybridMultilevel"/>
    <w:tmpl w:val="461AC7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hint="default"/>
      </w:rPr>
    </w:lvl>
    <w:lvl w:ilvl="8" w:tplc="04090005" w:tentative="1">
      <w:start w:val="1"/>
      <w:numFmt w:val="bullet"/>
      <w:lvlText w:val=""/>
      <w:lvlJc w:val="left"/>
      <w:pPr>
        <w:ind w:left="4680" w:hanging="360"/>
      </w:pPr>
      <w:rPr>
        <w:rFonts w:ascii="Wingdings" w:hAnsi="Wingdings" w:hint="default"/>
      </w:rPr>
    </w:lvl>
  </w:abstractNum>
  <w:num w:numId="1" w16cid:durableId="1272014878">
    <w:abstractNumId w:val="15"/>
  </w:num>
  <w:num w:numId="2" w16cid:durableId="1300838644">
    <w:abstractNumId w:val="8"/>
  </w:num>
  <w:num w:numId="3" w16cid:durableId="346710532">
    <w:abstractNumId w:val="1"/>
  </w:num>
  <w:num w:numId="4" w16cid:durableId="2112235390">
    <w:abstractNumId w:val="11"/>
  </w:num>
  <w:num w:numId="5" w16cid:durableId="1708797023">
    <w:abstractNumId w:val="0"/>
  </w:num>
  <w:num w:numId="6" w16cid:durableId="1082484586">
    <w:abstractNumId w:val="9"/>
  </w:num>
  <w:num w:numId="7" w16cid:durableId="2089114893">
    <w:abstractNumId w:val="10"/>
  </w:num>
  <w:num w:numId="8" w16cid:durableId="1921014891">
    <w:abstractNumId w:val="7"/>
  </w:num>
  <w:num w:numId="9" w16cid:durableId="856113468">
    <w:abstractNumId w:val="12"/>
  </w:num>
  <w:num w:numId="10" w16cid:durableId="1695107103">
    <w:abstractNumId w:val="3"/>
  </w:num>
  <w:num w:numId="11" w16cid:durableId="282998483">
    <w:abstractNumId w:val="4"/>
  </w:num>
  <w:num w:numId="12" w16cid:durableId="1101678734">
    <w:abstractNumId w:val="2"/>
  </w:num>
  <w:num w:numId="13" w16cid:durableId="911308339">
    <w:abstractNumId w:val="14"/>
  </w:num>
  <w:num w:numId="14" w16cid:durableId="982612356">
    <w:abstractNumId w:val="6"/>
  </w:num>
  <w:num w:numId="15" w16cid:durableId="463351698">
    <w:abstractNumId w:val="13"/>
  </w:num>
  <w:num w:numId="16" w16cid:durableId="19601370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E0D"/>
    <w:rsid w:val="0000524E"/>
    <w:rsid w:val="00022728"/>
    <w:rsid w:val="00022C3A"/>
    <w:rsid w:val="000237EB"/>
    <w:rsid w:val="00023FA0"/>
    <w:rsid w:val="00051541"/>
    <w:rsid w:val="00053540"/>
    <w:rsid w:val="000550F4"/>
    <w:rsid w:val="000679C3"/>
    <w:rsid w:val="00082F6A"/>
    <w:rsid w:val="000914E6"/>
    <w:rsid w:val="000A79EF"/>
    <w:rsid w:val="000A7DF1"/>
    <w:rsid w:val="000B0AC9"/>
    <w:rsid w:val="000C42DD"/>
    <w:rsid w:val="000D5ED6"/>
    <w:rsid w:val="000E629C"/>
    <w:rsid w:val="000F4607"/>
    <w:rsid w:val="000F5255"/>
    <w:rsid w:val="000F6DCA"/>
    <w:rsid w:val="0010396C"/>
    <w:rsid w:val="00125F24"/>
    <w:rsid w:val="00150F99"/>
    <w:rsid w:val="0015119B"/>
    <w:rsid w:val="0015385E"/>
    <w:rsid w:val="00171058"/>
    <w:rsid w:val="0017400C"/>
    <w:rsid w:val="001867EA"/>
    <w:rsid w:val="001D3669"/>
    <w:rsid w:val="001D4876"/>
    <w:rsid w:val="001F0A97"/>
    <w:rsid w:val="001F799A"/>
    <w:rsid w:val="00217E83"/>
    <w:rsid w:val="002265BF"/>
    <w:rsid w:val="0024251D"/>
    <w:rsid w:val="0025222F"/>
    <w:rsid w:val="002566EC"/>
    <w:rsid w:val="0025714F"/>
    <w:rsid w:val="0026041F"/>
    <w:rsid w:val="00262A5A"/>
    <w:rsid w:val="00263038"/>
    <w:rsid w:val="00287A7C"/>
    <w:rsid w:val="002974F5"/>
    <w:rsid w:val="002A2B6C"/>
    <w:rsid w:val="002A2CE9"/>
    <w:rsid w:val="002A7A32"/>
    <w:rsid w:val="002B22B0"/>
    <w:rsid w:val="002B2571"/>
    <w:rsid w:val="002B4546"/>
    <w:rsid w:val="002C0E38"/>
    <w:rsid w:val="002C36AF"/>
    <w:rsid w:val="002D1717"/>
    <w:rsid w:val="002E31FD"/>
    <w:rsid w:val="002E75E5"/>
    <w:rsid w:val="002F222D"/>
    <w:rsid w:val="00304391"/>
    <w:rsid w:val="003059BA"/>
    <w:rsid w:val="003120F2"/>
    <w:rsid w:val="00335E71"/>
    <w:rsid w:val="00342E58"/>
    <w:rsid w:val="00351812"/>
    <w:rsid w:val="003553BD"/>
    <w:rsid w:val="003703C9"/>
    <w:rsid w:val="00370531"/>
    <w:rsid w:val="0037653F"/>
    <w:rsid w:val="003800E1"/>
    <w:rsid w:val="00380C08"/>
    <w:rsid w:val="00390269"/>
    <w:rsid w:val="00393B87"/>
    <w:rsid w:val="003A593E"/>
    <w:rsid w:val="003B069B"/>
    <w:rsid w:val="003B0E38"/>
    <w:rsid w:val="003B224B"/>
    <w:rsid w:val="003B52A9"/>
    <w:rsid w:val="003C65C8"/>
    <w:rsid w:val="003C732A"/>
    <w:rsid w:val="003C74F4"/>
    <w:rsid w:val="003E4639"/>
    <w:rsid w:val="003F142F"/>
    <w:rsid w:val="003F4D39"/>
    <w:rsid w:val="00401B3A"/>
    <w:rsid w:val="004106F3"/>
    <w:rsid w:val="00411237"/>
    <w:rsid w:val="00416F76"/>
    <w:rsid w:val="00431650"/>
    <w:rsid w:val="00440C2E"/>
    <w:rsid w:val="00453106"/>
    <w:rsid w:val="0045373C"/>
    <w:rsid w:val="004741D6"/>
    <w:rsid w:val="004743A2"/>
    <w:rsid w:val="004755DA"/>
    <w:rsid w:val="0049362B"/>
    <w:rsid w:val="00494FF3"/>
    <w:rsid w:val="00496C97"/>
    <w:rsid w:val="004A57C0"/>
    <w:rsid w:val="004B055F"/>
    <w:rsid w:val="004C05FD"/>
    <w:rsid w:val="004F6BBF"/>
    <w:rsid w:val="005110FF"/>
    <w:rsid w:val="00514906"/>
    <w:rsid w:val="005215D8"/>
    <w:rsid w:val="00541F70"/>
    <w:rsid w:val="00545362"/>
    <w:rsid w:val="00561E02"/>
    <w:rsid w:val="0056370B"/>
    <w:rsid w:val="0056517C"/>
    <w:rsid w:val="005700BC"/>
    <w:rsid w:val="005772EF"/>
    <w:rsid w:val="00586A85"/>
    <w:rsid w:val="005A5C54"/>
    <w:rsid w:val="005A7B77"/>
    <w:rsid w:val="005B4EFB"/>
    <w:rsid w:val="005D188C"/>
    <w:rsid w:val="005D4A80"/>
    <w:rsid w:val="005E0BA2"/>
    <w:rsid w:val="005F2DE9"/>
    <w:rsid w:val="005F35CC"/>
    <w:rsid w:val="005F79B8"/>
    <w:rsid w:val="00600396"/>
    <w:rsid w:val="00611EE8"/>
    <w:rsid w:val="00626978"/>
    <w:rsid w:val="006336B1"/>
    <w:rsid w:val="00640F10"/>
    <w:rsid w:val="006641BF"/>
    <w:rsid w:val="00666597"/>
    <w:rsid w:val="00667300"/>
    <w:rsid w:val="00680D7C"/>
    <w:rsid w:val="00684214"/>
    <w:rsid w:val="00696141"/>
    <w:rsid w:val="006A04BC"/>
    <w:rsid w:val="006A6B91"/>
    <w:rsid w:val="006B1D12"/>
    <w:rsid w:val="006B3F39"/>
    <w:rsid w:val="006B70A6"/>
    <w:rsid w:val="006C14F0"/>
    <w:rsid w:val="006E1DA5"/>
    <w:rsid w:val="006F686D"/>
    <w:rsid w:val="006F6C30"/>
    <w:rsid w:val="00726FAB"/>
    <w:rsid w:val="00732F2A"/>
    <w:rsid w:val="00753008"/>
    <w:rsid w:val="0075435D"/>
    <w:rsid w:val="007758D9"/>
    <w:rsid w:val="007948F5"/>
    <w:rsid w:val="007A4336"/>
    <w:rsid w:val="007A540E"/>
    <w:rsid w:val="007D0F71"/>
    <w:rsid w:val="007F2D76"/>
    <w:rsid w:val="007F4BC1"/>
    <w:rsid w:val="008016A9"/>
    <w:rsid w:val="008125FB"/>
    <w:rsid w:val="0083206B"/>
    <w:rsid w:val="00840A3B"/>
    <w:rsid w:val="008456AE"/>
    <w:rsid w:val="008518F0"/>
    <w:rsid w:val="00851F33"/>
    <w:rsid w:val="00857C9B"/>
    <w:rsid w:val="00860E46"/>
    <w:rsid w:val="00881436"/>
    <w:rsid w:val="008A23F6"/>
    <w:rsid w:val="008A56F0"/>
    <w:rsid w:val="008D75D8"/>
    <w:rsid w:val="008F2BDC"/>
    <w:rsid w:val="008F3566"/>
    <w:rsid w:val="008F4897"/>
    <w:rsid w:val="00906F5E"/>
    <w:rsid w:val="00913BBB"/>
    <w:rsid w:val="00920E53"/>
    <w:rsid w:val="00923E78"/>
    <w:rsid w:val="009244B6"/>
    <w:rsid w:val="0092504E"/>
    <w:rsid w:val="009279DF"/>
    <w:rsid w:val="009417CC"/>
    <w:rsid w:val="009528C5"/>
    <w:rsid w:val="00981806"/>
    <w:rsid w:val="009938DB"/>
    <w:rsid w:val="0099421D"/>
    <w:rsid w:val="00997526"/>
    <w:rsid w:val="009A290C"/>
    <w:rsid w:val="009B2C60"/>
    <w:rsid w:val="009B5C83"/>
    <w:rsid w:val="009B671E"/>
    <w:rsid w:val="009C6715"/>
    <w:rsid w:val="00A15DDB"/>
    <w:rsid w:val="00A20CCC"/>
    <w:rsid w:val="00A2512F"/>
    <w:rsid w:val="00A33A0B"/>
    <w:rsid w:val="00A5232A"/>
    <w:rsid w:val="00A52924"/>
    <w:rsid w:val="00A5385B"/>
    <w:rsid w:val="00A71C4C"/>
    <w:rsid w:val="00A81139"/>
    <w:rsid w:val="00A81C09"/>
    <w:rsid w:val="00A855AC"/>
    <w:rsid w:val="00A855DA"/>
    <w:rsid w:val="00A92081"/>
    <w:rsid w:val="00A96354"/>
    <w:rsid w:val="00A97656"/>
    <w:rsid w:val="00AA4AD1"/>
    <w:rsid w:val="00AC0515"/>
    <w:rsid w:val="00AD6D75"/>
    <w:rsid w:val="00AF452C"/>
    <w:rsid w:val="00AF4A8F"/>
    <w:rsid w:val="00AF5727"/>
    <w:rsid w:val="00B12B12"/>
    <w:rsid w:val="00B16FBF"/>
    <w:rsid w:val="00B3170D"/>
    <w:rsid w:val="00B34CFB"/>
    <w:rsid w:val="00B34FDC"/>
    <w:rsid w:val="00B418C4"/>
    <w:rsid w:val="00B43E0D"/>
    <w:rsid w:val="00B50E1C"/>
    <w:rsid w:val="00B564BF"/>
    <w:rsid w:val="00B64491"/>
    <w:rsid w:val="00B774A0"/>
    <w:rsid w:val="00B81A82"/>
    <w:rsid w:val="00B83705"/>
    <w:rsid w:val="00B83D95"/>
    <w:rsid w:val="00B92D05"/>
    <w:rsid w:val="00BB15DB"/>
    <w:rsid w:val="00BB2417"/>
    <w:rsid w:val="00BE76D8"/>
    <w:rsid w:val="00BF030F"/>
    <w:rsid w:val="00BF18CF"/>
    <w:rsid w:val="00BF26D6"/>
    <w:rsid w:val="00BF4EE2"/>
    <w:rsid w:val="00C00D66"/>
    <w:rsid w:val="00C26B30"/>
    <w:rsid w:val="00C472BA"/>
    <w:rsid w:val="00C56291"/>
    <w:rsid w:val="00C5768F"/>
    <w:rsid w:val="00C869E5"/>
    <w:rsid w:val="00CA3F75"/>
    <w:rsid w:val="00CC316E"/>
    <w:rsid w:val="00CC6F0B"/>
    <w:rsid w:val="00CE4E5B"/>
    <w:rsid w:val="00D10CA7"/>
    <w:rsid w:val="00D21F95"/>
    <w:rsid w:val="00D2294C"/>
    <w:rsid w:val="00D277A6"/>
    <w:rsid w:val="00D3357E"/>
    <w:rsid w:val="00D4043B"/>
    <w:rsid w:val="00D50A73"/>
    <w:rsid w:val="00D57BE6"/>
    <w:rsid w:val="00D61987"/>
    <w:rsid w:val="00D677C9"/>
    <w:rsid w:val="00D755E2"/>
    <w:rsid w:val="00D80093"/>
    <w:rsid w:val="00DA3598"/>
    <w:rsid w:val="00DA4ED6"/>
    <w:rsid w:val="00DB21E2"/>
    <w:rsid w:val="00DC1253"/>
    <w:rsid w:val="00DC1502"/>
    <w:rsid w:val="00DC3D3F"/>
    <w:rsid w:val="00DD01AF"/>
    <w:rsid w:val="00DD16A4"/>
    <w:rsid w:val="00DD521D"/>
    <w:rsid w:val="00DF5163"/>
    <w:rsid w:val="00E011C1"/>
    <w:rsid w:val="00E217CB"/>
    <w:rsid w:val="00E247D7"/>
    <w:rsid w:val="00E30933"/>
    <w:rsid w:val="00E36FA3"/>
    <w:rsid w:val="00E50038"/>
    <w:rsid w:val="00E571CF"/>
    <w:rsid w:val="00E742D3"/>
    <w:rsid w:val="00E87AF7"/>
    <w:rsid w:val="00E95C53"/>
    <w:rsid w:val="00E97C00"/>
    <w:rsid w:val="00EB627C"/>
    <w:rsid w:val="00EB678F"/>
    <w:rsid w:val="00EB7AEC"/>
    <w:rsid w:val="00EC2666"/>
    <w:rsid w:val="00F02771"/>
    <w:rsid w:val="00F039F9"/>
    <w:rsid w:val="00F055E2"/>
    <w:rsid w:val="00F318F9"/>
    <w:rsid w:val="00F371DA"/>
    <w:rsid w:val="00F60FD5"/>
    <w:rsid w:val="00F721FE"/>
    <w:rsid w:val="00F97091"/>
    <w:rsid w:val="00F97CC2"/>
    <w:rsid w:val="00FB66DE"/>
    <w:rsid w:val="00FC300B"/>
    <w:rsid w:val="00FC6DF0"/>
    <w:rsid w:val="00FD20EA"/>
    <w:rsid w:val="00FD5C75"/>
    <w:rsid w:val="00FE19B0"/>
    <w:rsid w:val="00FE6208"/>
    <w:rsid w:val="00FF268D"/>
    <w:rsid w:val="6CA59E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7A25BA6"/>
  <w14:defaultImageDpi w14:val="300"/>
  <w15:docId w15:val="{4793929B-8B19-49EE-ABFD-A751741B0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0F99"/>
    <w:pPr>
      <w:keepNext/>
      <w:keepLines/>
      <w:spacing w:before="480"/>
      <w:outlineLvl w:val="0"/>
    </w:pPr>
    <w:rPr>
      <w:rFonts w:asciiTheme="majorHAnsi" w:eastAsiaTheme="majorEastAsia" w:hAnsiTheme="majorHAnsi" w:cstheme="majorBidi"/>
      <w:b/>
      <w:bCs/>
      <w:color w:val="003E7E"/>
      <w:sz w:val="32"/>
      <w:szCs w:val="32"/>
    </w:rPr>
  </w:style>
  <w:style w:type="paragraph" w:styleId="Heading2">
    <w:name w:val="heading 2"/>
    <w:basedOn w:val="Normal"/>
    <w:next w:val="Normal"/>
    <w:link w:val="Heading2Char"/>
    <w:uiPriority w:val="9"/>
    <w:unhideWhenUsed/>
    <w:qFormat/>
    <w:rsid w:val="009B2C6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81436"/>
    <w:pPr>
      <w:keepNext/>
      <w:keepLines/>
      <w:spacing w:before="120" w:after="12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1436"/>
    <w:pPr>
      <w:ind w:left="720"/>
    </w:pPr>
  </w:style>
  <w:style w:type="paragraph" w:styleId="NormalWeb">
    <w:name w:val="Normal (Web)"/>
    <w:basedOn w:val="Normal"/>
    <w:uiPriority w:val="99"/>
    <w:semiHidden/>
    <w:unhideWhenUsed/>
    <w:rsid w:val="00B83D95"/>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B83D95"/>
    <w:rPr>
      <w:color w:val="0000FF"/>
      <w:u w:val="single"/>
    </w:rPr>
  </w:style>
  <w:style w:type="character" w:styleId="FollowedHyperlink">
    <w:name w:val="FollowedHyperlink"/>
    <w:basedOn w:val="DefaultParagraphFont"/>
    <w:uiPriority w:val="99"/>
    <w:semiHidden/>
    <w:unhideWhenUsed/>
    <w:rsid w:val="0017400C"/>
    <w:rPr>
      <w:color w:val="800080" w:themeColor="followedHyperlink"/>
      <w:u w:val="single"/>
    </w:rPr>
  </w:style>
  <w:style w:type="character" w:customStyle="1" w:styleId="medium-font">
    <w:name w:val="medium-font"/>
    <w:basedOn w:val="DefaultParagraphFont"/>
    <w:rsid w:val="0017400C"/>
  </w:style>
  <w:style w:type="character" w:customStyle="1" w:styleId="Heading1Char">
    <w:name w:val="Heading 1 Char"/>
    <w:basedOn w:val="DefaultParagraphFont"/>
    <w:link w:val="Heading1"/>
    <w:uiPriority w:val="9"/>
    <w:rsid w:val="00150F99"/>
    <w:rPr>
      <w:rFonts w:asciiTheme="majorHAnsi" w:eastAsiaTheme="majorEastAsia" w:hAnsiTheme="majorHAnsi" w:cstheme="majorBidi"/>
      <w:b/>
      <w:bCs/>
      <w:color w:val="003E7E"/>
      <w:sz w:val="32"/>
      <w:szCs w:val="32"/>
    </w:rPr>
  </w:style>
  <w:style w:type="paragraph" w:styleId="Header">
    <w:name w:val="header"/>
    <w:basedOn w:val="Normal"/>
    <w:link w:val="HeaderChar"/>
    <w:uiPriority w:val="99"/>
    <w:unhideWhenUsed/>
    <w:rsid w:val="00150F99"/>
    <w:pPr>
      <w:tabs>
        <w:tab w:val="center" w:pos="4680"/>
        <w:tab w:val="right" w:pos="9360"/>
      </w:tabs>
    </w:pPr>
  </w:style>
  <w:style w:type="character" w:customStyle="1" w:styleId="HeaderChar">
    <w:name w:val="Header Char"/>
    <w:basedOn w:val="DefaultParagraphFont"/>
    <w:link w:val="Header"/>
    <w:uiPriority w:val="99"/>
    <w:rsid w:val="00150F99"/>
  </w:style>
  <w:style w:type="paragraph" w:styleId="Footer">
    <w:name w:val="footer"/>
    <w:basedOn w:val="Normal"/>
    <w:link w:val="FooterChar"/>
    <w:uiPriority w:val="99"/>
    <w:unhideWhenUsed/>
    <w:rsid w:val="00150F99"/>
    <w:pPr>
      <w:tabs>
        <w:tab w:val="center" w:pos="4680"/>
        <w:tab w:val="right" w:pos="9360"/>
      </w:tabs>
    </w:pPr>
  </w:style>
  <w:style w:type="character" w:customStyle="1" w:styleId="FooterChar">
    <w:name w:val="Footer Char"/>
    <w:basedOn w:val="DefaultParagraphFont"/>
    <w:link w:val="Footer"/>
    <w:uiPriority w:val="99"/>
    <w:rsid w:val="00150F99"/>
  </w:style>
  <w:style w:type="paragraph" w:styleId="BalloonText">
    <w:name w:val="Balloon Text"/>
    <w:basedOn w:val="Normal"/>
    <w:link w:val="BalloonTextChar"/>
    <w:uiPriority w:val="99"/>
    <w:semiHidden/>
    <w:unhideWhenUsed/>
    <w:rsid w:val="00453106"/>
    <w:rPr>
      <w:rFonts w:ascii="Tahoma" w:hAnsi="Tahoma" w:cs="Tahoma"/>
      <w:sz w:val="16"/>
      <w:szCs w:val="16"/>
    </w:rPr>
  </w:style>
  <w:style w:type="character" w:customStyle="1" w:styleId="BalloonTextChar">
    <w:name w:val="Balloon Text Char"/>
    <w:basedOn w:val="DefaultParagraphFont"/>
    <w:link w:val="BalloonText"/>
    <w:uiPriority w:val="99"/>
    <w:semiHidden/>
    <w:rsid w:val="00453106"/>
    <w:rPr>
      <w:rFonts w:ascii="Tahoma" w:hAnsi="Tahoma" w:cs="Tahoma"/>
      <w:sz w:val="16"/>
      <w:szCs w:val="16"/>
    </w:rPr>
  </w:style>
  <w:style w:type="character" w:styleId="Emphasis">
    <w:name w:val="Emphasis"/>
    <w:basedOn w:val="DefaultParagraphFont"/>
    <w:uiPriority w:val="20"/>
    <w:qFormat/>
    <w:rsid w:val="006A04BC"/>
    <w:rPr>
      <w:i/>
      <w:iCs/>
    </w:rPr>
  </w:style>
  <w:style w:type="character" w:customStyle="1" w:styleId="Heading2Char">
    <w:name w:val="Heading 2 Char"/>
    <w:basedOn w:val="DefaultParagraphFont"/>
    <w:link w:val="Heading2"/>
    <w:uiPriority w:val="9"/>
    <w:rsid w:val="009B2C60"/>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59"/>
    <w:rsid w:val="009B2C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9B2C6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2C60"/>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E742D3"/>
    <w:rPr>
      <w:b/>
      <w:bCs/>
    </w:rPr>
  </w:style>
  <w:style w:type="paragraph" w:styleId="Subtitle">
    <w:name w:val="Subtitle"/>
    <w:basedOn w:val="Normal"/>
    <w:next w:val="Normal"/>
    <w:link w:val="SubtitleChar"/>
    <w:uiPriority w:val="11"/>
    <w:qFormat/>
    <w:rsid w:val="006B3F39"/>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6B3F39"/>
    <w:rPr>
      <w:rFonts w:asciiTheme="majorHAnsi" w:eastAsiaTheme="majorEastAsia" w:hAnsiTheme="majorHAnsi" w:cstheme="majorBidi"/>
      <w:i/>
      <w:iCs/>
      <w:color w:val="4F81BD" w:themeColor="accent1"/>
      <w:spacing w:val="15"/>
    </w:rPr>
  </w:style>
  <w:style w:type="character" w:customStyle="1" w:styleId="Heading3Char">
    <w:name w:val="Heading 3 Char"/>
    <w:basedOn w:val="DefaultParagraphFont"/>
    <w:link w:val="Heading3"/>
    <w:uiPriority w:val="9"/>
    <w:rsid w:val="00881436"/>
    <w:rPr>
      <w:rFonts w:asciiTheme="majorHAnsi" w:eastAsiaTheme="majorEastAsia" w:hAnsiTheme="majorHAnsi" w:cstheme="majorBidi"/>
      <w:color w:val="243F60" w:themeColor="accent1" w:themeShade="7F"/>
    </w:rPr>
  </w:style>
  <w:style w:type="character" w:styleId="UnresolvedMention">
    <w:name w:val="Unresolved Mention"/>
    <w:basedOn w:val="DefaultParagraphFont"/>
    <w:uiPriority w:val="99"/>
    <w:semiHidden/>
    <w:unhideWhenUsed/>
    <w:rsid w:val="002A7A32"/>
    <w:rPr>
      <w:color w:val="605E5C"/>
      <w:shd w:val="clear" w:color="auto" w:fill="E1DFDD"/>
    </w:rPr>
  </w:style>
  <w:style w:type="paragraph" w:styleId="Revision">
    <w:name w:val="Revision"/>
    <w:hidden/>
    <w:uiPriority w:val="99"/>
    <w:semiHidden/>
    <w:rsid w:val="006641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494117">
      <w:bodyDiv w:val="1"/>
      <w:marLeft w:val="0"/>
      <w:marRight w:val="0"/>
      <w:marTop w:val="0"/>
      <w:marBottom w:val="0"/>
      <w:divBdr>
        <w:top w:val="none" w:sz="0" w:space="0" w:color="auto"/>
        <w:left w:val="none" w:sz="0" w:space="0" w:color="auto"/>
        <w:bottom w:val="none" w:sz="0" w:space="0" w:color="auto"/>
        <w:right w:val="none" w:sz="0" w:space="0" w:color="auto"/>
      </w:divBdr>
      <w:divsChild>
        <w:div w:id="15882702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0005970">
      <w:bodyDiv w:val="1"/>
      <w:marLeft w:val="0"/>
      <w:marRight w:val="0"/>
      <w:marTop w:val="0"/>
      <w:marBottom w:val="0"/>
      <w:divBdr>
        <w:top w:val="none" w:sz="0" w:space="0" w:color="auto"/>
        <w:left w:val="none" w:sz="0" w:space="0" w:color="auto"/>
        <w:bottom w:val="none" w:sz="0" w:space="0" w:color="auto"/>
        <w:right w:val="none" w:sz="0" w:space="0" w:color="auto"/>
      </w:divBdr>
    </w:div>
    <w:div w:id="414204164">
      <w:bodyDiv w:val="1"/>
      <w:marLeft w:val="0"/>
      <w:marRight w:val="0"/>
      <w:marTop w:val="0"/>
      <w:marBottom w:val="0"/>
      <w:divBdr>
        <w:top w:val="none" w:sz="0" w:space="0" w:color="auto"/>
        <w:left w:val="none" w:sz="0" w:space="0" w:color="auto"/>
        <w:bottom w:val="none" w:sz="0" w:space="0" w:color="auto"/>
        <w:right w:val="none" w:sz="0" w:space="0" w:color="auto"/>
      </w:divBdr>
      <w:divsChild>
        <w:div w:id="439643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29449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5871188">
      <w:bodyDiv w:val="1"/>
      <w:marLeft w:val="0"/>
      <w:marRight w:val="0"/>
      <w:marTop w:val="0"/>
      <w:marBottom w:val="0"/>
      <w:divBdr>
        <w:top w:val="none" w:sz="0" w:space="0" w:color="auto"/>
        <w:left w:val="none" w:sz="0" w:space="0" w:color="auto"/>
        <w:bottom w:val="none" w:sz="0" w:space="0" w:color="auto"/>
        <w:right w:val="none" w:sz="0" w:space="0" w:color="auto"/>
      </w:divBdr>
    </w:div>
    <w:div w:id="10677219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4.0/deed.en" TargetMode="External"/><Relationship Id="rId1" Type="http://schemas.openxmlformats.org/officeDocument/2006/relationships/hyperlink" Target="https://www.kent.edu/ks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B5E92D2BC3D45408AA6737ED9A023E5" ma:contentTypeVersion="19" ma:contentTypeDescription="Create a new document." ma:contentTypeScope="" ma:versionID="86d1f46dd116bcb18c0c0dcacee47a88">
  <xsd:schema xmlns:xsd="http://www.w3.org/2001/XMLSchema" xmlns:xs="http://www.w3.org/2001/XMLSchema" xmlns:p="http://schemas.microsoft.com/office/2006/metadata/properties" xmlns:ns2="16321eae-65db-4ff5-8e8e-b5c974774d57" xmlns:ns3="711de3f2-ae78-4ceb-94ad-d724b3896880" targetNamespace="http://schemas.microsoft.com/office/2006/metadata/properties" ma:root="true" ma:fieldsID="9f78a8029a0ad914caae2d2b3ff11c8e" ns2:_="" ns3:_="">
    <xsd:import namespace="16321eae-65db-4ff5-8e8e-b5c974774d57"/>
    <xsd:import namespace="711de3f2-ae78-4ceb-94ad-d724b389688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321eae-65db-4ff5-8e8e-b5c974774d5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8a8b2bd-823d-400e-87f2-900f6d7b4248}" ma:internalName="TaxCatchAll" ma:showField="CatchAllData" ma:web="16321eae-65db-4ff5-8e8e-b5c974774d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1de3f2-ae78-4ceb-94ad-d724b389688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11de3f2-ae78-4ceb-94ad-d724b3896880">
      <Terms xmlns="http://schemas.microsoft.com/office/infopath/2007/PartnerControls"/>
    </lcf76f155ced4ddcb4097134ff3c332f>
    <TaxCatchAll xmlns="16321eae-65db-4ff5-8e8e-b5c974774d57" xsi:nil="true"/>
  </documentManagement>
</p:properties>
</file>

<file path=customXml/itemProps1.xml><?xml version="1.0" encoding="utf-8"?>
<ds:datastoreItem xmlns:ds="http://schemas.openxmlformats.org/officeDocument/2006/customXml" ds:itemID="{0CA6A705-06BC-43A5-8FF0-E0AB3F8E0618}">
  <ds:schemaRefs>
    <ds:schemaRef ds:uri="http://schemas.openxmlformats.org/officeDocument/2006/bibliography"/>
  </ds:schemaRefs>
</ds:datastoreItem>
</file>

<file path=customXml/itemProps2.xml><?xml version="1.0" encoding="utf-8"?>
<ds:datastoreItem xmlns:ds="http://schemas.openxmlformats.org/officeDocument/2006/customXml" ds:itemID="{7EE1B0A3-8323-4841-8339-79C249A964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321eae-65db-4ff5-8e8e-b5c974774d57"/>
    <ds:schemaRef ds:uri="711de3f2-ae78-4ceb-94ad-d724b38968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DC1E9D-86DF-45C2-B240-2B81A8D18B8A}">
  <ds:schemaRefs>
    <ds:schemaRef ds:uri="http://schemas.microsoft.com/sharepoint/v3/contenttype/forms"/>
  </ds:schemaRefs>
</ds:datastoreItem>
</file>

<file path=customXml/itemProps4.xml><?xml version="1.0" encoding="utf-8"?>
<ds:datastoreItem xmlns:ds="http://schemas.openxmlformats.org/officeDocument/2006/customXml" ds:itemID="{34022101-F056-4C8F-B0D5-88EA50272244}">
  <ds:schemaRefs>
    <ds:schemaRef ds:uri="http://schemas.microsoft.com/office/2006/metadata/properties"/>
    <ds:schemaRef ds:uri="http://schemas.microsoft.com/office/infopath/2007/PartnerControls"/>
    <ds:schemaRef ds:uri="711de3f2-ae78-4ceb-94ad-d724b3896880"/>
    <ds:schemaRef ds:uri="16321eae-65db-4ff5-8e8e-b5c974774d57"/>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549</Words>
  <Characters>2711</Characters>
  <Application>Microsoft Office Word</Application>
  <DocSecurity>0</DocSecurity>
  <Lines>169</Lines>
  <Paragraphs>28</Paragraphs>
  <ScaleCrop>false</ScaleCrop>
  <Company>Kent State University</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Simunich, Bethany</dc:creator>
  <cp:lastModifiedBy>Andrews, Laura</cp:lastModifiedBy>
  <cp:revision>4</cp:revision>
  <dcterms:created xsi:type="dcterms:W3CDTF">2026-03-16T15:14:00Z</dcterms:created>
  <dcterms:modified xsi:type="dcterms:W3CDTF">2026-03-16T15:20:00Z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0x010100DB5E92D2BC3D45408AA6737ED9A023E5</vt:lpwstr>
  </property>
  <property fmtid="{D5CDD505-2E9C-101B-9397-08002B2CF9AE}" pid="3" name="MediaServiceImageTags">
    <vt:lpwstr/>
  </property>
  <property fmtid="{D5CDD505-2E9C-101B-9397-08002B2CF9AE}" pid="4" name="docLang">
    <vt:lpwstr>en</vt:lpwstr>
  </property>
</Properties>
</file>