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E9" w:rsidRPr="00E34900" w:rsidRDefault="0086512D" w:rsidP="00C60910">
      <w:pPr>
        <w:spacing w:after="0"/>
        <w:rPr>
          <w:b/>
        </w:rPr>
      </w:pPr>
      <w:bookmarkStart w:id="0" w:name="_GoBack"/>
      <w:bookmarkEnd w:id="0"/>
      <w:r w:rsidRPr="00E34900">
        <w:rPr>
          <w:b/>
        </w:rPr>
        <w:t>April 25, 2012 KASADA Exec.</w:t>
      </w:r>
    </w:p>
    <w:p w:rsidR="00E34900" w:rsidRDefault="00E34900" w:rsidP="00C60910">
      <w:pPr>
        <w:spacing w:after="0"/>
      </w:pPr>
    </w:p>
    <w:p w:rsidR="00E34900" w:rsidRDefault="0086512D" w:rsidP="00C60910">
      <w:pPr>
        <w:spacing w:after="0"/>
      </w:pPr>
      <w:r>
        <w:t xml:space="preserve">Amy Wilkens, Nicki </w:t>
      </w:r>
      <w:proofErr w:type="spellStart"/>
      <w:r>
        <w:t>Grambo</w:t>
      </w:r>
      <w:proofErr w:type="spellEnd"/>
      <w:r>
        <w:t xml:space="preserve">, Lisa </w:t>
      </w:r>
      <w:proofErr w:type="spellStart"/>
      <w:r>
        <w:t>Froning</w:t>
      </w:r>
      <w:proofErr w:type="spellEnd"/>
      <w:r>
        <w:t xml:space="preserve">, Cathy </w:t>
      </w:r>
      <w:proofErr w:type="spellStart"/>
      <w:r>
        <w:t>Zingrone</w:t>
      </w:r>
      <w:proofErr w:type="spellEnd"/>
      <w:r>
        <w:t xml:space="preserve">, Mandy Anderson, </w:t>
      </w:r>
      <w:r w:rsidR="00E55BE7">
        <w:t>Katie Bush-Glenn,</w:t>
      </w:r>
      <w:r w:rsidR="00E34900">
        <w:t xml:space="preserve"> Stephanie St. Jacques</w:t>
      </w:r>
    </w:p>
    <w:p w:rsidR="00E55BE7" w:rsidRDefault="00E55BE7" w:rsidP="00C60910">
      <w:pPr>
        <w:spacing w:after="0"/>
      </w:pPr>
      <w:r>
        <w:t xml:space="preserve"> </w:t>
      </w:r>
    </w:p>
    <w:p w:rsidR="00E55BE7" w:rsidRDefault="00E55BE7" w:rsidP="00C60910">
      <w:pPr>
        <w:spacing w:after="0"/>
      </w:pPr>
      <w:r>
        <w:t>May 8-next meeting with Charity</w:t>
      </w:r>
    </w:p>
    <w:p w:rsidR="00C60910" w:rsidRDefault="00C60910" w:rsidP="00C60910">
      <w:pPr>
        <w:spacing w:after="0"/>
      </w:pPr>
    </w:p>
    <w:p w:rsidR="00E55BE7" w:rsidRDefault="00E55BE7" w:rsidP="00C60910">
      <w:pPr>
        <w:spacing w:after="0"/>
      </w:pPr>
      <w:r>
        <w:t>February minutes-minutes approved</w:t>
      </w:r>
    </w:p>
    <w:p w:rsidR="00C60910" w:rsidRDefault="00C60910" w:rsidP="00C60910">
      <w:pPr>
        <w:spacing w:after="0"/>
      </w:pPr>
    </w:p>
    <w:p w:rsidR="00E55BE7" w:rsidRDefault="00E55BE7" w:rsidP="00C60910">
      <w:pPr>
        <w:spacing w:after="0"/>
      </w:pPr>
      <w:r>
        <w:t>Treasury and Membership update-</w:t>
      </w:r>
      <w:r w:rsidR="00C60910">
        <w:t>see below</w:t>
      </w:r>
      <w:r>
        <w:t xml:space="preserve"> </w:t>
      </w:r>
    </w:p>
    <w:p w:rsidR="00C60910" w:rsidRDefault="00C60910" w:rsidP="00C60910">
      <w:pPr>
        <w:spacing w:after="0"/>
      </w:pPr>
    </w:p>
    <w:p w:rsidR="00E73D23" w:rsidRDefault="00E73D23" w:rsidP="00C60910">
      <w:pPr>
        <w:spacing w:after="0"/>
      </w:pPr>
      <w:r>
        <w:t>Committee Reports</w:t>
      </w:r>
    </w:p>
    <w:p w:rsidR="00C60910" w:rsidRDefault="00C60910" w:rsidP="00C60910">
      <w:pPr>
        <w:spacing w:after="0"/>
      </w:pPr>
    </w:p>
    <w:p w:rsidR="00E73D23" w:rsidRDefault="00E73D23" w:rsidP="00C60910">
      <w:pPr>
        <w:pStyle w:val="ListParagraph"/>
        <w:numPr>
          <w:ilvl w:val="0"/>
          <w:numId w:val="1"/>
        </w:numPr>
        <w:spacing w:after="0"/>
      </w:pPr>
      <w:r>
        <w:t>P</w:t>
      </w:r>
      <w:r w:rsidR="00C60910">
        <w:t xml:space="preserve">rofessional </w:t>
      </w:r>
      <w:r>
        <w:t>D</w:t>
      </w:r>
      <w:r w:rsidR="00C60910">
        <w:t>evelopment</w:t>
      </w:r>
      <w:r>
        <w:t>-met on Thursday. Possible date is May 6 or 7 (Monday or Tuesday).  Discussion of possible speakers. Ja</w:t>
      </w:r>
      <w:r w:rsidR="00E34900">
        <w:t>y</w:t>
      </w:r>
      <w:r>
        <w:t xml:space="preserve">ne Drake has been requested through NACADA speaker’s bank.  We are researching </w:t>
      </w:r>
      <w:r w:rsidR="00E34900">
        <w:t xml:space="preserve">possible locations </w:t>
      </w:r>
      <w:r>
        <w:t xml:space="preserve">(UA, </w:t>
      </w:r>
      <w:proofErr w:type="spellStart"/>
      <w:r>
        <w:t>Greystone</w:t>
      </w:r>
      <w:proofErr w:type="spellEnd"/>
      <w:r>
        <w:t xml:space="preserve">, Sheraton, Twinsburg, </w:t>
      </w:r>
      <w:proofErr w:type="gramStart"/>
      <w:r>
        <w:t>KSU</w:t>
      </w:r>
      <w:proofErr w:type="gramEnd"/>
      <w:r>
        <w:t xml:space="preserve"> Conference Center).  Discussion of other possible speakers. </w:t>
      </w:r>
      <w:r w:rsidR="00C60910">
        <w:t>NACADA s</w:t>
      </w:r>
      <w:r>
        <w:t>peaker fee is $750 wit</w:t>
      </w:r>
      <w:r w:rsidR="00E34900">
        <w:t xml:space="preserve">h an additional consulting fee.  </w:t>
      </w:r>
      <w:r>
        <w:t xml:space="preserve">$862.50 </w:t>
      </w:r>
      <w:r w:rsidR="00E34900">
        <w:t xml:space="preserve">would be the </w:t>
      </w:r>
      <w:r>
        <w:t>total for Ja</w:t>
      </w:r>
      <w:r w:rsidR="00E34900">
        <w:t>y</w:t>
      </w:r>
      <w:r>
        <w:t>ne Drake.  Info on Region 5 grant</w:t>
      </w:r>
      <w:r w:rsidR="00C60910">
        <w:t xml:space="preserve"> was printed.  Grant application is </w:t>
      </w:r>
      <w:r>
        <w:t xml:space="preserve">due in July.  KSU Conference Center may be an option.  </w:t>
      </w:r>
    </w:p>
    <w:p w:rsidR="00C60910" w:rsidRDefault="00C60910" w:rsidP="00C60910">
      <w:pPr>
        <w:pStyle w:val="ListParagraph"/>
        <w:spacing w:after="0"/>
      </w:pPr>
    </w:p>
    <w:p w:rsidR="00C60910" w:rsidRDefault="00C60910" w:rsidP="00C60910">
      <w:pPr>
        <w:pStyle w:val="ListParagraph"/>
        <w:numPr>
          <w:ilvl w:val="0"/>
          <w:numId w:val="1"/>
        </w:numPr>
        <w:spacing w:after="0"/>
      </w:pPr>
      <w:r>
        <w:t xml:space="preserve">Regional Campus-Charity would like the RC Update to take place. Discussion of how to make this possible considering timeline and limited funds.  Some expressed interest in </w:t>
      </w:r>
      <w:proofErr w:type="spellStart"/>
      <w:r>
        <w:t>Polycom</w:t>
      </w:r>
      <w:proofErr w:type="spellEnd"/>
      <w:r>
        <w:t xml:space="preserve"> for DK Updates to share with regional campuses</w:t>
      </w:r>
      <w:r w:rsidR="00E34900">
        <w:t xml:space="preserve"> (as it is much the same as information shared through RC Update)</w:t>
      </w:r>
      <w:r>
        <w:t xml:space="preserve">. This would not provide the networking piece some advisors on the regional campuses are looking for, but is a possible solution. </w:t>
      </w:r>
    </w:p>
    <w:p w:rsidR="00C60910" w:rsidRDefault="00C60910" w:rsidP="00C60910">
      <w:pPr>
        <w:spacing w:after="0"/>
      </w:pPr>
    </w:p>
    <w:p w:rsidR="00C60910" w:rsidRDefault="00C60910" w:rsidP="00C60910">
      <w:pPr>
        <w:pStyle w:val="ListParagraph"/>
        <w:numPr>
          <w:ilvl w:val="0"/>
          <w:numId w:val="1"/>
        </w:numPr>
        <w:spacing w:after="0"/>
      </w:pPr>
      <w:r>
        <w:t xml:space="preserve">University Collaborations-Workshop Series is complete as are the evaluations.  Feedback was positive.  Discussion of moving Workshop Series under University Advising Office as it is training.  </w:t>
      </w:r>
    </w:p>
    <w:p w:rsidR="00C60910" w:rsidRDefault="00C60910" w:rsidP="00C60910">
      <w:pPr>
        <w:pStyle w:val="ListParagraph"/>
      </w:pPr>
    </w:p>
    <w:p w:rsidR="00C60910" w:rsidRDefault="00C60910" w:rsidP="00C60910">
      <w:pPr>
        <w:pStyle w:val="ListParagraph"/>
        <w:spacing w:after="0"/>
      </w:pPr>
    </w:p>
    <w:p w:rsidR="00C60910" w:rsidRDefault="00C60910" w:rsidP="00C60910">
      <w:pPr>
        <w:spacing w:after="0"/>
      </w:pPr>
      <w:r>
        <w:t>Old Business</w:t>
      </w:r>
    </w:p>
    <w:p w:rsidR="00C60910" w:rsidRDefault="00C60910" w:rsidP="00C60910">
      <w:pPr>
        <w:spacing w:after="0"/>
      </w:pPr>
    </w:p>
    <w:p w:rsidR="005809C5" w:rsidRDefault="00C60910" w:rsidP="00C60910">
      <w:pPr>
        <w:pStyle w:val="ListParagraph"/>
        <w:numPr>
          <w:ilvl w:val="0"/>
          <w:numId w:val="2"/>
        </w:numPr>
        <w:spacing w:after="0"/>
      </w:pPr>
      <w:r>
        <w:t xml:space="preserve">Elections-Secretary, Communications, and Vice President are open seats.  We will hold off on the University Collaborations chair until more is certain about KASADA’s new direction.  An email will be sent of KASADA and Advising </w:t>
      </w:r>
      <w:proofErr w:type="spellStart"/>
      <w:r>
        <w:t>Listserv’s</w:t>
      </w:r>
      <w:proofErr w:type="spellEnd"/>
      <w:r>
        <w:t xml:space="preserve"> seeking nominations</w:t>
      </w:r>
      <w:r w:rsidR="005809C5">
        <w:t xml:space="preserve">.  Nominations are due May 4 and elections will be held the next week over email. </w:t>
      </w:r>
    </w:p>
    <w:p w:rsidR="005809C5" w:rsidRDefault="005809C5" w:rsidP="005809C5">
      <w:pPr>
        <w:spacing w:after="0"/>
      </w:pPr>
    </w:p>
    <w:p w:rsidR="005809C5" w:rsidRDefault="005809C5" w:rsidP="005809C5">
      <w:pPr>
        <w:spacing w:after="0"/>
      </w:pPr>
      <w:r>
        <w:t>New Business</w:t>
      </w:r>
    </w:p>
    <w:p w:rsidR="005809C5" w:rsidRDefault="005809C5" w:rsidP="005809C5">
      <w:pPr>
        <w:spacing w:after="0"/>
      </w:pPr>
    </w:p>
    <w:p w:rsidR="005809C5" w:rsidRDefault="005809C5" w:rsidP="005809C5">
      <w:pPr>
        <w:pStyle w:val="ListParagraph"/>
        <w:numPr>
          <w:ilvl w:val="0"/>
          <w:numId w:val="3"/>
        </w:numPr>
        <w:spacing w:after="0"/>
      </w:pPr>
      <w:r>
        <w:t>Future of KASADA-May 8</w:t>
      </w:r>
      <w:r w:rsidRPr="005809C5">
        <w:rPr>
          <w:vertAlign w:val="superscript"/>
        </w:rPr>
        <w:t>th</w:t>
      </w:r>
      <w:r>
        <w:t xml:space="preserve"> meeting with Charity should provide more clarity of the role of her office and KASADA.  Will her office take over RC Update, JumpStart, </w:t>
      </w:r>
      <w:proofErr w:type="gramStart"/>
      <w:r>
        <w:t>Workshop</w:t>
      </w:r>
      <w:proofErr w:type="gramEnd"/>
      <w:r>
        <w:t xml:space="preserve"> Series?  </w:t>
      </w:r>
      <w:r w:rsidR="00E34900">
        <w:t xml:space="preserve">Will KASADA be on the agenda at JumpStart? </w:t>
      </w:r>
      <w:r>
        <w:t xml:space="preserve">KASADA will </w:t>
      </w:r>
      <w:r w:rsidR="00E34900">
        <w:t xml:space="preserve">continue to </w:t>
      </w:r>
      <w:r>
        <w:t>offer</w:t>
      </w:r>
      <w:r w:rsidR="00E34900">
        <w:t xml:space="preserve"> the</w:t>
      </w:r>
      <w:r>
        <w:t xml:space="preserve"> May </w:t>
      </w:r>
      <w:r>
        <w:lastRenderedPageBreak/>
        <w:t>Conference (co-sponsored by University Advising?).  New directions: brown bag discussions of hot topics, commissions focused on pertinent themes (e.g. retention), recognition luncheons, appreciation gift bags, field trips,</w:t>
      </w:r>
      <w:r w:rsidR="00E34900">
        <w:t xml:space="preserve"> grant writing, research, publication, presentations,</w:t>
      </w:r>
      <w:r>
        <w:t xml:space="preserve"> etc.  More will be discussed at retreat.  Would be ideal to look at similar allied organizations and model after them and/or national organization/NACADA.</w:t>
      </w:r>
    </w:p>
    <w:p w:rsidR="00E34900" w:rsidRDefault="00E34900" w:rsidP="00E34900">
      <w:pPr>
        <w:pStyle w:val="ListParagraph"/>
        <w:spacing w:after="0"/>
        <w:ind w:left="1080"/>
      </w:pPr>
    </w:p>
    <w:p w:rsidR="005809C5" w:rsidRDefault="005809C5" w:rsidP="005809C5">
      <w:pPr>
        <w:pStyle w:val="ListParagraph"/>
        <w:numPr>
          <w:ilvl w:val="0"/>
          <w:numId w:val="3"/>
        </w:numPr>
        <w:spacing w:after="0"/>
      </w:pPr>
      <w:r>
        <w:t xml:space="preserve">Best of KASADA Evaluations –overall, positive.  Comments could spark discussion at the retreat. </w:t>
      </w:r>
    </w:p>
    <w:p w:rsidR="005809C5" w:rsidRDefault="005809C5" w:rsidP="005809C5">
      <w:pPr>
        <w:spacing w:after="0"/>
      </w:pPr>
    </w:p>
    <w:p w:rsidR="005809C5" w:rsidRDefault="005809C5" w:rsidP="005809C5">
      <w:pPr>
        <w:spacing w:after="0"/>
      </w:pPr>
      <w:r>
        <w:t>Notes:</w:t>
      </w:r>
    </w:p>
    <w:p w:rsidR="005809C5" w:rsidRDefault="005809C5" w:rsidP="005809C5">
      <w:pPr>
        <w:spacing w:after="0"/>
      </w:pPr>
    </w:p>
    <w:p w:rsidR="005809C5" w:rsidRDefault="005809C5" w:rsidP="005809C5">
      <w:pPr>
        <w:spacing w:after="0"/>
      </w:pPr>
      <w:r>
        <w:t>The meeting May 23 is cancelled.</w:t>
      </w:r>
    </w:p>
    <w:p w:rsidR="005809C5" w:rsidRDefault="005809C5" w:rsidP="005809C5">
      <w:pPr>
        <w:spacing w:after="0"/>
      </w:pPr>
    </w:p>
    <w:p w:rsidR="005809C5" w:rsidRDefault="005809C5" w:rsidP="005809C5">
      <w:pPr>
        <w:spacing w:after="0"/>
      </w:pPr>
      <w:r>
        <w:t>Retreat at Cassie’s house on Monday, June 25.</w:t>
      </w:r>
    </w:p>
    <w:p w:rsidR="00687459" w:rsidRDefault="00687459" w:rsidP="005809C5">
      <w:pPr>
        <w:spacing w:after="0"/>
      </w:pPr>
    </w:p>
    <w:p w:rsidR="00687459" w:rsidRPr="001E6FEB" w:rsidRDefault="00687459" w:rsidP="00687459">
      <w:pPr>
        <w:pStyle w:val="Title"/>
        <w:rPr>
          <w:color w:val="auto"/>
        </w:rPr>
      </w:pPr>
      <w:r w:rsidRPr="001E6FEB">
        <w:rPr>
          <w:color w:val="auto"/>
        </w:rPr>
        <w:t>Treasurer’s Report</w:t>
      </w:r>
    </w:p>
    <w:p w:rsidR="00687459" w:rsidRPr="001E6FEB" w:rsidRDefault="00687459" w:rsidP="00687459">
      <w:pPr>
        <w:rPr>
          <w:rStyle w:val="IntenseEmphasis"/>
          <w:color w:val="auto"/>
        </w:rPr>
      </w:pPr>
      <w:r>
        <w:rPr>
          <w:rStyle w:val="IntenseEmphasis"/>
          <w:color w:val="auto"/>
        </w:rPr>
        <w:t>April 25, 2012</w:t>
      </w:r>
    </w:p>
    <w:p w:rsidR="00687459" w:rsidRDefault="00687459" w:rsidP="00687459">
      <w:pPr>
        <w:rPr>
          <w:rStyle w:val="IntenseEmphasis"/>
        </w:rPr>
      </w:pP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Account Balances (as of March statements)</w:t>
      </w:r>
    </w:p>
    <w:p w:rsidR="00687459" w:rsidRDefault="00687459" w:rsidP="00687459">
      <w:pPr>
        <w:pStyle w:val="ListParagraph"/>
        <w:numPr>
          <w:ilvl w:val="1"/>
          <w:numId w:val="4"/>
        </w:numPr>
        <w:spacing w:after="0" w:line="240" w:lineRule="auto"/>
        <w:rPr>
          <w:rStyle w:val="IntenseEmphasis"/>
          <w:b w:val="0"/>
          <w:i w:val="0"/>
          <w:color w:val="auto"/>
        </w:rPr>
      </w:pPr>
      <w:r>
        <w:rPr>
          <w:rStyle w:val="IntenseEmphasis"/>
          <w:b w:val="0"/>
          <w:i w:val="0"/>
          <w:color w:val="auto"/>
        </w:rPr>
        <w:t>Checking = $1,543.01</w:t>
      </w:r>
    </w:p>
    <w:p w:rsidR="00687459" w:rsidRDefault="00687459" w:rsidP="00687459">
      <w:pPr>
        <w:pStyle w:val="ListParagraph"/>
        <w:numPr>
          <w:ilvl w:val="1"/>
          <w:numId w:val="4"/>
        </w:numPr>
        <w:spacing w:after="0" w:line="240" w:lineRule="auto"/>
        <w:rPr>
          <w:rStyle w:val="IntenseEmphasis"/>
          <w:b w:val="0"/>
          <w:i w:val="0"/>
          <w:color w:val="auto"/>
        </w:rPr>
      </w:pPr>
      <w:r>
        <w:rPr>
          <w:rStyle w:val="IntenseEmphasis"/>
          <w:b w:val="0"/>
          <w:i w:val="0"/>
          <w:color w:val="auto"/>
        </w:rPr>
        <w:t>Savings = $2,642.39</w:t>
      </w:r>
    </w:p>
    <w:p w:rsidR="00687459" w:rsidRDefault="00687459" w:rsidP="00687459">
      <w:pPr>
        <w:pStyle w:val="ListParagraph"/>
        <w:numPr>
          <w:ilvl w:val="1"/>
          <w:numId w:val="4"/>
        </w:numPr>
        <w:spacing w:after="0" w:line="240" w:lineRule="auto"/>
        <w:rPr>
          <w:rStyle w:val="IntenseEmphasis"/>
          <w:b w:val="0"/>
          <w:i w:val="0"/>
          <w:color w:val="auto"/>
        </w:rPr>
      </w:pPr>
      <w:r>
        <w:rPr>
          <w:rStyle w:val="IntenseEmphasis"/>
          <w:b w:val="0"/>
          <w:i w:val="0"/>
          <w:color w:val="auto"/>
        </w:rPr>
        <w:t xml:space="preserve">Agency = $1,311.24 </w:t>
      </w:r>
    </w:p>
    <w:p w:rsidR="00687459" w:rsidRDefault="00687459" w:rsidP="00687459">
      <w:pPr>
        <w:pStyle w:val="ListParagraph"/>
        <w:numPr>
          <w:ilvl w:val="1"/>
          <w:numId w:val="4"/>
        </w:numPr>
        <w:spacing w:after="0" w:line="240" w:lineRule="auto"/>
        <w:rPr>
          <w:rStyle w:val="IntenseEmphasis"/>
          <w:i w:val="0"/>
          <w:color w:val="auto"/>
        </w:rPr>
      </w:pPr>
      <w:r>
        <w:rPr>
          <w:rStyle w:val="IntenseEmphasis"/>
          <w:i w:val="0"/>
          <w:color w:val="auto"/>
        </w:rPr>
        <w:t>TOTAL = $5,496.64</w:t>
      </w:r>
    </w:p>
    <w:p w:rsidR="00687459" w:rsidRPr="00CB064E" w:rsidRDefault="00687459" w:rsidP="00687459">
      <w:pPr>
        <w:pStyle w:val="ListParagraph"/>
        <w:numPr>
          <w:ilvl w:val="0"/>
          <w:numId w:val="4"/>
        </w:numPr>
        <w:spacing w:after="0" w:line="240" w:lineRule="auto"/>
        <w:rPr>
          <w:rStyle w:val="IntenseEmphasis"/>
          <w:b w:val="0"/>
          <w:i w:val="0"/>
          <w:color w:val="auto"/>
        </w:rPr>
      </w:pPr>
      <w:r w:rsidRPr="00CB064E">
        <w:rPr>
          <w:rStyle w:val="IntenseEmphasis"/>
          <w:b w:val="0"/>
          <w:i w:val="0"/>
          <w:color w:val="auto"/>
        </w:rPr>
        <w:t>Remaining Allocations</w:t>
      </w:r>
    </w:p>
    <w:p w:rsidR="00687459" w:rsidRPr="005059EC" w:rsidRDefault="00687459" w:rsidP="00687459">
      <w:pPr>
        <w:pStyle w:val="ListParagraph"/>
        <w:numPr>
          <w:ilvl w:val="1"/>
          <w:numId w:val="4"/>
        </w:numPr>
        <w:spacing w:after="0" w:line="240" w:lineRule="auto"/>
        <w:rPr>
          <w:rStyle w:val="IntenseEmphasis"/>
          <w:b w:val="0"/>
          <w:i w:val="0"/>
          <w:color w:val="auto"/>
        </w:rPr>
      </w:pPr>
      <w:r w:rsidRPr="00CB064E">
        <w:rPr>
          <w:rStyle w:val="IntenseEmphasis"/>
          <w:b w:val="0"/>
          <w:i w:val="0"/>
          <w:color w:val="auto"/>
        </w:rPr>
        <w:t>University Collaborations</w:t>
      </w:r>
      <w:r>
        <w:rPr>
          <w:rStyle w:val="IntenseEmphasis"/>
          <w:b w:val="0"/>
          <w:i w:val="0"/>
          <w:color w:val="auto"/>
        </w:rPr>
        <w:t xml:space="preserve"> = $300</w:t>
      </w:r>
    </w:p>
    <w:p w:rsidR="00687459" w:rsidRPr="0064525B" w:rsidRDefault="00687459" w:rsidP="00687459">
      <w:pPr>
        <w:pStyle w:val="ListParagraph"/>
        <w:numPr>
          <w:ilvl w:val="2"/>
          <w:numId w:val="4"/>
        </w:numPr>
        <w:spacing w:after="0" w:line="240" w:lineRule="auto"/>
        <w:rPr>
          <w:rStyle w:val="IntenseEmphasis"/>
          <w:b w:val="0"/>
          <w:i w:val="0"/>
          <w:color w:val="auto"/>
        </w:rPr>
      </w:pPr>
      <w:r>
        <w:rPr>
          <w:rStyle w:val="IntenseEmphasis"/>
          <w:b w:val="0"/>
          <w:i w:val="0"/>
          <w:color w:val="auto"/>
        </w:rPr>
        <w:t xml:space="preserve">awaiting full series reimbursement </w:t>
      </w:r>
    </w:p>
    <w:p w:rsidR="00687459" w:rsidRDefault="00687459" w:rsidP="00687459">
      <w:pPr>
        <w:pStyle w:val="ListParagraph"/>
        <w:numPr>
          <w:ilvl w:val="1"/>
          <w:numId w:val="4"/>
        </w:numPr>
        <w:spacing w:after="0" w:line="240" w:lineRule="auto"/>
        <w:rPr>
          <w:rStyle w:val="IntenseEmphasis"/>
          <w:b w:val="0"/>
          <w:i w:val="0"/>
          <w:color w:val="auto"/>
        </w:rPr>
      </w:pPr>
      <w:r w:rsidRPr="007D1445">
        <w:rPr>
          <w:rStyle w:val="IntenseEmphasis"/>
          <w:b w:val="0"/>
          <w:i w:val="0"/>
          <w:color w:val="auto"/>
        </w:rPr>
        <w:t xml:space="preserve">Regional Campus = $400 </w:t>
      </w:r>
    </w:p>
    <w:p w:rsidR="00687459" w:rsidRDefault="00687459" w:rsidP="00687459">
      <w:pPr>
        <w:pStyle w:val="ListParagraph"/>
        <w:numPr>
          <w:ilvl w:val="2"/>
          <w:numId w:val="4"/>
        </w:numPr>
        <w:spacing w:after="0" w:line="240" w:lineRule="auto"/>
        <w:rPr>
          <w:rStyle w:val="IntenseEmphasis"/>
          <w:b w:val="0"/>
          <w:i w:val="0"/>
          <w:color w:val="auto"/>
        </w:rPr>
      </w:pPr>
      <w:r>
        <w:rPr>
          <w:rStyle w:val="IntenseEmphasis"/>
          <w:b w:val="0"/>
          <w:i w:val="0"/>
          <w:color w:val="auto"/>
        </w:rPr>
        <w:t>Awaiting bill for Regional Campus Updated ($400 allocated)</w:t>
      </w:r>
    </w:p>
    <w:p w:rsidR="00687459" w:rsidRPr="00DD0815" w:rsidRDefault="00687459" w:rsidP="00687459">
      <w:pPr>
        <w:pStyle w:val="ListParagraph"/>
        <w:numPr>
          <w:ilvl w:val="1"/>
          <w:numId w:val="4"/>
        </w:numPr>
        <w:spacing w:after="0" w:line="240" w:lineRule="auto"/>
        <w:rPr>
          <w:rStyle w:val="IntenseEmphasis"/>
          <w:i w:val="0"/>
          <w:color w:val="auto"/>
        </w:rPr>
      </w:pPr>
      <w:r w:rsidRPr="00DD0815">
        <w:rPr>
          <w:rStyle w:val="IntenseEmphasis"/>
          <w:i w:val="0"/>
          <w:color w:val="auto"/>
        </w:rPr>
        <w:t xml:space="preserve">TOTAL = </w:t>
      </w:r>
      <w:r>
        <w:rPr>
          <w:rStyle w:val="IntenseEmphasis"/>
          <w:i w:val="0"/>
          <w:color w:val="auto"/>
        </w:rPr>
        <w:t>$700</w:t>
      </w:r>
      <w:r w:rsidRPr="00DD0815">
        <w:rPr>
          <w:rStyle w:val="IntenseEmphasis"/>
          <w:i w:val="0"/>
          <w:color w:val="auto"/>
        </w:rPr>
        <w:t xml:space="preserve"> </w:t>
      </w:r>
      <w:r w:rsidRPr="002B6281">
        <w:rPr>
          <w:rStyle w:val="IntenseEmphasis"/>
          <w:b w:val="0"/>
          <w:i w:val="0"/>
          <w:color w:val="auto"/>
        </w:rPr>
        <w:t xml:space="preserve">(not including Regional Campus </w:t>
      </w:r>
      <w:r>
        <w:rPr>
          <w:rStyle w:val="IntenseEmphasis"/>
          <w:b w:val="0"/>
          <w:i w:val="0"/>
          <w:color w:val="auto"/>
        </w:rPr>
        <w:t xml:space="preserve">- </w:t>
      </w:r>
      <w:r w:rsidRPr="002B6281">
        <w:rPr>
          <w:rStyle w:val="IntenseEmphasis"/>
          <w:b w:val="0"/>
          <w:i w:val="0"/>
          <w:color w:val="auto"/>
        </w:rPr>
        <w:t>Combined College Update)</w:t>
      </w:r>
    </w:p>
    <w:p w:rsidR="00687459" w:rsidRPr="00CE0797" w:rsidRDefault="00687459" w:rsidP="00687459">
      <w:pPr>
        <w:pStyle w:val="ListParagraph"/>
        <w:numPr>
          <w:ilvl w:val="0"/>
          <w:numId w:val="4"/>
        </w:numPr>
        <w:spacing w:after="0" w:line="240" w:lineRule="auto"/>
        <w:rPr>
          <w:rStyle w:val="IntenseEmphasis"/>
          <w:b w:val="0"/>
          <w:i w:val="0"/>
          <w:color w:val="auto"/>
        </w:rPr>
      </w:pPr>
      <w:r w:rsidRPr="000D1879">
        <w:rPr>
          <w:rStyle w:val="IntenseEmphasis"/>
          <w:i w:val="0"/>
          <w:color w:val="auto"/>
        </w:rPr>
        <w:t>Net remaining balance after 11-12 year = $4,</w:t>
      </w:r>
      <w:r>
        <w:rPr>
          <w:rStyle w:val="IntenseEmphasis"/>
          <w:i w:val="0"/>
          <w:color w:val="auto"/>
        </w:rPr>
        <w:t>769.64</w:t>
      </w:r>
      <w:r w:rsidRPr="00CE0797">
        <w:rPr>
          <w:rStyle w:val="IntenseEmphasis"/>
          <w:b w:val="0"/>
          <w:i w:val="0"/>
          <w:color w:val="auto"/>
        </w:rPr>
        <w:t xml:space="preserve"> (not including Regional Campus </w:t>
      </w:r>
      <w:r>
        <w:rPr>
          <w:rStyle w:val="IntenseEmphasis"/>
          <w:b w:val="0"/>
          <w:i w:val="0"/>
          <w:color w:val="auto"/>
        </w:rPr>
        <w:t xml:space="preserve">- </w:t>
      </w:r>
      <w:r w:rsidRPr="00CE0797">
        <w:rPr>
          <w:rStyle w:val="IntenseEmphasis"/>
          <w:b w:val="0"/>
          <w:i w:val="0"/>
          <w:color w:val="auto"/>
        </w:rPr>
        <w:t>Combined College Update)</w:t>
      </w:r>
    </w:p>
    <w:p w:rsidR="00687459" w:rsidRDefault="00687459" w:rsidP="00687459">
      <w:pPr>
        <w:pStyle w:val="ListParagraph"/>
        <w:numPr>
          <w:ilvl w:val="1"/>
          <w:numId w:val="4"/>
        </w:numPr>
        <w:spacing w:after="0" w:line="240" w:lineRule="auto"/>
        <w:rPr>
          <w:rStyle w:val="IntenseEmphasis"/>
          <w:b w:val="0"/>
          <w:i w:val="0"/>
          <w:color w:val="auto"/>
        </w:rPr>
      </w:pPr>
      <w:r w:rsidRPr="00CE0797">
        <w:rPr>
          <w:rStyle w:val="IntenseEmphasis"/>
          <w:b w:val="0"/>
          <w:i w:val="0"/>
          <w:color w:val="auto"/>
        </w:rPr>
        <w:t xml:space="preserve">2010 </w:t>
      </w:r>
      <w:r>
        <w:rPr>
          <w:rStyle w:val="IntenseEmphasis"/>
          <w:b w:val="0"/>
          <w:i w:val="0"/>
          <w:color w:val="auto"/>
        </w:rPr>
        <w:t>Conference</w:t>
      </w:r>
    </w:p>
    <w:p w:rsidR="00687459" w:rsidRDefault="00687459" w:rsidP="00687459">
      <w:pPr>
        <w:pStyle w:val="ListParagraph"/>
        <w:numPr>
          <w:ilvl w:val="2"/>
          <w:numId w:val="4"/>
        </w:numPr>
        <w:spacing w:after="0" w:line="240" w:lineRule="auto"/>
        <w:rPr>
          <w:rStyle w:val="IntenseEmphasis"/>
          <w:b w:val="0"/>
          <w:i w:val="0"/>
          <w:color w:val="auto"/>
        </w:rPr>
      </w:pPr>
      <w:r>
        <w:rPr>
          <w:rStyle w:val="IntenseEmphasis"/>
          <w:b w:val="0"/>
          <w:i w:val="0"/>
          <w:color w:val="auto"/>
        </w:rPr>
        <w:t>Profit</w:t>
      </w:r>
      <w:r>
        <w:rPr>
          <w:rStyle w:val="IntenseEmphasis"/>
          <w:b w:val="0"/>
          <w:i w:val="0"/>
          <w:color w:val="auto"/>
        </w:rPr>
        <w:tab/>
      </w:r>
      <w:r>
        <w:rPr>
          <w:rStyle w:val="IntenseEmphasis"/>
          <w:b w:val="0"/>
          <w:i w:val="0"/>
          <w:color w:val="auto"/>
        </w:rPr>
        <w:tab/>
      </w:r>
      <w:r>
        <w:rPr>
          <w:rStyle w:val="IntenseEmphasis"/>
          <w:b w:val="0"/>
          <w:i w:val="0"/>
          <w:color w:val="auto"/>
        </w:rPr>
        <w:tab/>
        <w:t>$5,934.00</w:t>
      </w:r>
    </w:p>
    <w:p w:rsidR="00687459" w:rsidRDefault="00687459" w:rsidP="00687459">
      <w:pPr>
        <w:pStyle w:val="ListParagraph"/>
        <w:numPr>
          <w:ilvl w:val="2"/>
          <w:numId w:val="4"/>
        </w:numPr>
        <w:spacing w:after="0" w:line="240" w:lineRule="auto"/>
        <w:rPr>
          <w:rStyle w:val="IntenseEmphasis"/>
          <w:b w:val="0"/>
          <w:i w:val="0"/>
          <w:color w:val="auto"/>
        </w:rPr>
      </w:pPr>
      <w:r>
        <w:rPr>
          <w:rStyle w:val="IntenseEmphasis"/>
          <w:b w:val="0"/>
          <w:i w:val="0"/>
          <w:color w:val="auto"/>
        </w:rPr>
        <w:t>Expenditures</w:t>
      </w:r>
      <w:r>
        <w:rPr>
          <w:rStyle w:val="IntenseEmphasis"/>
          <w:b w:val="0"/>
          <w:i w:val="0"/>
          <w:color w:val="auto"/>
        </w:rPr>
        <w:tab/>
      </w:r>
      <w:r>
        <w:rPr>
          <w:rStyle w:val="IntenseEmphasis"/>
          <w:b w:val="0"/>
          <w:i w:val="0"/>
          <w:color w:val="auto"/>
        </w:rPr>
        <w:tab/>
        <w:t>$10,130.68</w:t>
      </w:r>
    </w:p>
    <w:p w:rsidR="00687459" w:rsidRPr="00CE0797" w:rsidRDefault="00687459" w:rsidP="00687459">
      <w:pPr>
        <w:pStyle w:val="ListParagraph"/>
        <w:numPr>
          <w:ilvl w:val="2"/>
          <w:numId w:val="4"/>
        </w:numPr>
        <w:spacing w:after="0" w:line="240" w:lineRule="auto"/>
        <w:rPr>
          <w:rStyle w:val="IntenseEmphasis"/>
          <w:i w:val="0"/>
          <w:color w:val="auto"/>
        </w:rPr>
      </w:pPr>
      <w:r w:rsidRPr="00CE0797">
        <w:rPr>
          <w:rStyle w:val="IntenseEmphasis"/>
          <w:i w:val="0"/>
          <w:color w:val="auto"/>
        </w:rPr>
        <w:t>Net Total Cost</w:t>
      </w:r>
      <w:r w:rsidRPr="00CE0797">
        <w:rPr>
          <w:rStyle w:val="IntenseEmphasis"/>
          <w:i w:val="0"/>
          <w:color w:val="auto"/>
        </w:rPr>
        <w:tab/>
      </w:r>
      <w:r w:rsidRPr="00CE0797">
        <w:rPr>
          <w:rStyle w:val="IntenseEmphasis"/>
          <w:i w:val="0"/>
          <w:color w:val="auto"/>
        </w:rPr>
        <w:tab/>
        <w:t>$4,196.68</w:t>
      </w:r>
    </w:p>
    <w:p w:rsidR="00687459" w:rsidRPr="007C61F4"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Membership = 110</w:t>
      </w:r>
    </w:p>
    <w:p w:rsidR="00687459" w:rsidRPr="007C61F4" w:rsidRDefault="00687459" w:rsidP="00687459">
      <w:pPr>
        <w:pStyle w:val="ListParagraph"/>
        <w:numPr>
          <w:ilvl w:val="1"/>
          <w:numId w:val="4"/>
        </w:numPr>
        <w:spacing w:after="0" w:line="240" w:lineRule="auto"/>
        <w:rPr>
          <w:rStyle w:val="IntenseEmphasis"/>
          <w:b w:val="0"/>
          <w:i w:val="0"/>
          <w:color w:val="auto"/>
        </w:rPr>
      </w:pPr>
      <w:r w:rsidRPr="007C61F4">
        <w:rPr>
          <w:rStyle w:val="IntenseEmphasis"/>
          <w:b w:val="0"/>
          <w:i w:val="0"/>
          <w:color w:val="auto"/>
        </w:rPr>
        <w:t>10-11 Membership = 113</w:t>
      </w: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Finalize 11-12 Budget</w:t>
      </w:r>
    </w:p>
    <w:p w:rsidR="00687459" w:rsidRPr="001E03D0" w:rsidRDefault="00687459" w:rsidP="00687459">
      <w:pPr>
        <w:pStyle w:val="ListParagraph"/>
        <w:numPr>
          <w:ilvl w:val="1"/>
          <w:numId w:val="4"/>
        </w:numPr>
        <w:spacing w:after="0" w:line="240" w:lineRule="auto"/>
        <w:rPr>
          <w:rStyle w:val="IntenseEmphasis"/>
          <w:b w:val="0"/>
          <w:i w:val="0"/>
          <w:color w:val="auto"/>
        </w:rPr>
      </w:pPr>
      <w:r w:rsidRPr="001E03D0">
        <w:rPr>
          <w:rStyle w:val="IntenseEmphasis"/>
          <w:b w:val="0"/>
          <w:i w:val="0"/>
          <w:color w:val="auto"/>
        </w:rPr>
        <w:t>Revisit Regional Campus Budget Allocation Request</w:t>
      </w:r>
    </w:p>
    <w:p w:rsidR="00687459" w:rsidRPr="001E03D0" w:rsidRDefault="00687459" w:rsidP="00687459">
      <w:pPr>
        <w:pStyle w:val="ListParagraph"/>
        <w:numPr>
          <w:ilvl w:val="2"/>
          <w:numId w:val="4"/>
        </w:numPr>
        <w:spacing w:after="0" w:line="240" w:lineRule="auto"/>
        <w:rPr>
          <w:rStyle w:val="IntenseEmphasis"/>
          <w:b w:val="0"/>
          <w:i w:val="0"/>
          <w:color w:val="auto"/>
        </w:rPr>
      </w:pPr>
      <w:r w:rsidRPr="001E03D0">
        <w:rPr>
          <w:rStyle w:val="IntenseEmphasis"/>
          <w:b w:val="0"/>
          <w:i w:val="0"/>
          <w:color w:val="auto"/>
        </w:rPr>
        <w:t xml:space="preserve">$300 </w:t>
      </w:r>
      <w:r>
        <w:rPr>
          <w:rStyle w:val="IntenseEmphasis"/>
          <w:b w:val="0"/>
          <w:i w:val="0"/>
          <w:color w:val="auto"/>
        </w:rPr>
        <w:t xml:space="preserve">= Goal for </w:t>
      </w:r>
      <w:r w:rsidRPr="001E03D0">
        <w:rPr>
          <w:rStyle w:val="IntenseEmphasis"/>
          <w:b w:val="0"/>
          <w:i w:val="0"/>
          <w:color w:val="auto"/>
        </w:rPr>
        <w:t>Combined College Update (</w:t>
      </w:r>
      <w:r>
        <w:rPr>
          <w:rStyle w:val="IntenseEmphasis"/>
          <w:b w:val="0"/>
          <w:i w:val="0"/>
          <w:color w:val="auto"/>
        </w:rPr>
        <w:t>April/</w:t>
      </w:r>
      <w:r w:rsidRPr="001E03D0">
        <w:rPr>
          <w:rStyle w:val="IntenseEmphasis"/>
          <w:b w:val="0"/>
          <w:i w:val="0"/>
          <w:color w:val="auto"/>
        </w:rPr>
        <w:t>May 2012</w:t>
      </w:r>
      <w:r>
        <w:rPr>
          <w:rStyle w:val="IntenseEmphasis"/>
          <w:b w:val="0"/>
          <w:i w:val="0"/>
          <w:color w:val="auto"/>
        </w:rPr>
        <w:t>?</w:t>
      </w:r>
      <w:r w:rsidRPr="001E03D0">
        <w:rPr>
          <w:rStyle w:val="IntenseEmphasis"/>
          <w:b w:val="0"/>
          <w:i w:val="0"/>
          <w:color w:val="auto"/>
        </w:rPr>
        <w:t>)</w:t>
      </w: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lastRenderedPageBreak/>
        <w:t>Forgot to collect dues at Regional Campus update – emailed 4 remaining people; 3 have not responded</w:t>
      </w:r>
    </w:p>
    <w:p w:rsidR="00687459" w:rsidRDefault="00687459" w:rsidP="00687459">
      <w:pPr>
        <w:pStyle w:val="ListParagraph"/>
        <w:numPr>
          <w:ilvl w:val="0"/>
          <w:numId w:val="4"/>
        </w:numPr>
        <w:spacing w:after="0" w:line="240" w:lineRule="auto"/>
        <w:rPr>
          <w:rStyle w:val="IntenseEmphasis"/>
          <w:b w:val="0"/>
          <w:i w:val="0"/>
          <w:color w:val="auto"/>
        </w:rPr>
      </w:pPr>
      <w:r w:rsidRPr="00CE0797">
        <w:rPr>
          <w:rStyle w:val="IntenseEmphasis"/>
          <w:b w:val="0"/>
          <w:i w:val="0"/>
          <w:color w:val="auto"/>
        </w:rPr>
        <w:t>NACADA Allied Membership Guidebook Request</w:t>
      </w:r>
      <w:r>
        <w:rPr>
          <w:rStyle w:val="IntenseEmphasis"/>
          <w:b w:val="0"/>
          <w:i w:val="0"/>
          <w:color w:val="auto"/>
        </w:rPr>
        <w:t xml:space="preserve"> submitted</w:t>
      </w: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Basket donation from NACADA Region V Conference submitted</w:t>
      </w: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Will send email blast to current members to renew for 12-13 membership once we know events/committees for the term</w:t>
      </w: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Start thinking about budgets for 12-13 if you know you will be planning event(s)</w:t>
      </w:r>
    </w:p>
    <w:p w:rsidR="00687459" w:rsidRDefault="00687459" w:rsidP="00687459">
      <w:pPr>
        <w:pStyle w:val="ListParagraph"/>
        <w:numPr>
          <w:ilvl w:val="0"/>
          <w:numId w:val="4"/>
        </w:numPr>
        <w:spacing w:after="0" w:line="240" w:lineRule="auto"/>
        <w:rPr>
          <w:rStyle w:val="IntenseEmphasis"/>
          <w:b w:val="0"/>
          <w:i w:val="0"/>
          <w:color w:val="auto"/>
        </w:rPr>
      </w:pPr>
      <w:r>
        <w:rPr>
          <w:rStyle w:val="IntenseEmphasis"/>
          <w:b w:val="0"/>
          <w:i w:val="0"/>
          <w:color w:val="auto"/>
        </w:rPr>
        <w:t>Need to update website – remove old stuff</w:t>
      </w:r>
    </w:p>
    <w:p w:rsidR="00687459" w:rsidRDefault="00687459" w:rsidP="005809C5">
      <w:pPr>
        <w:spacing w:after="0"/>
      </w:pPr>
    </w:p>
    <w:p w:rsidR="005809C5" w:rsidRDefault="005809C5" w:rsidP="005809C5">
      <w:pPr>
        <w:spacing w:after="0"/>
        <w:ind w:left="360"/>
      </w:pPr>
    </w:p>
    <w:p w:rsidR="00C60910" w:rsidRDefault="00C60910" w:rsidP="005809C5">
      <w:pPr>
        <w:spacing w:after="0"/>
        <w:ind w:left="360"/>
      </w:pPr>
      <w:r>
        <w:t xml:space="preserve"> </w:t>
      </w:r>
    </w:p>
    <w:p w:rsidR="00C60910" w:rsidRDefault="00C60910" w:rsidP="00C60910">
      <w:pPr>
        <w:spacing w:after="0"/>
      </w:pPr>
    </w:p>
    <w:p w:rsidR="0086512D" w:rsidRDefault="00E55BE7" w:rsidP="00C60910">
      <w:pPr>
        <w:spacing w:after="0"/>
      </w:pPr>
      <w:r>
        <w:t xml:space="preserve"> </w:t>
      </w:r>
    </w:p>
    <w:sectPr w:rsidR="00865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56A"/>
    <w:multiLevelType w:val="hybridMultilevel"/>
    <w:tmpl w:val="B7DAD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B79EF"/>
    <w:multiLevelType w:val="hybridMultilevel"/>
    <w:tmpl w:val="C7EAE35A"/>
    <w:lvl w:ilvl="0" w:tplc="AA203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9F1E9C"/>
    <w:multiLevelType w:val="hybridMultilevel"/>
    <w:tmpl w:val="6232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C746D"/>
    <w:multiLevelType w:val="hybridMultilevel"/>
    <w:tmpl w:val="4B9CF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2D"/>
    <w:rsid w:val="004B71FA"/>
    <w:rsid w:val="005809C5"/>
    <w:rsid w:val="00687459"/>
    <w:rsid w:val="0086512D"/>
    <w:rsid w:val="009D4CE9"/>
    <w:rsid w:val="00B277A9"/>
    <w:rsid w:val="00C60910"/>
    <w:rsid w:val="00E34900"/>
    <w:rsid w:val="00E55BE7"/>
    <w:rsid w:val="00E7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10"/>
    <w:pPr>
      <w:ind w:left="720"/>
      <w:contextualSpacing/>
    </w:pPr>
  </w:style>
  <w:style w:type="paragraph" w:styleId="Title">
    <w:name w:val="Title"/>
    <w:basedOn w:val="Normal"/>
    <w:next w:val="Normal"/>
    <w:link w:val="TitleChar"/>
    <w:qFormat/>
    <w:rsid w:val="00687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745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8745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910"/>
    <w:pPr>
      <w:ind w:left="720"/>
      <w:contextualSpacing/>
    </w:pPr>
  </w:style>
  <w:style w:type="paragraph" w:styleId="Title">
    <w:name w:val="Title"/>
    <w:basedOn w:val="Normal"/>
    <w:next w:val="Normal"/>
    <w:link w:val="TitleChar"/>
    <w:qFormat/>
    <w:rsid w:val="006874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8745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68745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Peterson, Katherine</cp:lastModifiedBy>
  <cp:revision>2</cp:revision>
  <dcterms:created xsi:type="dcterms:W3CDTF">2013-12-18T13:58:00Z</dcterms:created>
  <dcterms:modified xsi:type="dcterms:W3CDTF">2013-12-18T13:58:00Z</dcterms:modified>
</cp:coreProperties>
</file>